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18D" w:rsidRDefault="0061418D" w:rsidP="0061418D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Cs/>
          <w:iCs/>
          <w:color w:val="000000"/>
          <w:sz w:val="28"/>
          <w:szCs w:val="28"/>
        </w:rPr>
      </w:pPr>
      <w:r>
        <w:rPr>
          <w:rStyle w:val="c1"/>
          <w:bCs/>
          <w:iCs/>
          <w:color w:val="000000"/>
          <w:sz w:val="28"/>
          <w:szCs w:val="28"/>
        </w:rPr>
        <w:t>Муниципальное бюджетное образовательное учреждение детский сад «Улыбка»</w:t>
      </w:r>
    </w:p>
    <w:p w:rsidR="0061418D" w:rsidRDefault="0061418D" w:rsidP="0061418D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i/>
          <w:iCs/>
          <w:color w:val="000000"/>
          <w:sz w:val="28"/>
          <w:szCs w:val="28"/>
        </w:rPr>
      </w:pPr>
    </w:p>
    <w:p w:rsidR="0061418D" w:rsidRDefault="0061418D"/>
    <w:p w:rsidR="0061418D" w:rsidRPr="0061418D" w:rsidRDefault="0061418D" w:rsidP="0061418D"/>
    <w:p w:rsidR="0061418D" w:rsidRPr="0061418D" w:rsidRDefault="0061418D" w:rsidP="0061418D"/>
    <w:p w:rsidR="0061418D" w:rsidRPr="0061418D" w:rsidRDefault="0061418D" w:rsidP="0061418D"/>
    <w:p w:rsidR="0061418D" w:rsidRPr="0061418D" w:rsidRDefault="0061418D" w:rsidP="0061418D">
      <w:pPr>
        <w:rPr>
          <w:b/>
          <w:sz w:val="72"/>
          <w:szCs w:val="72"/>
        </w:rPr>
      </w:pPr>
      <w:r w:rsidRPr="0061418D">
        <w:rPr>
          <w:b/>
          <w:sz w:val="72"/>
          <w:szCs w:val="72"/>
        </w:rPr>
        <w:t>Консультация для педагогов</w:t>
      </w:r>
    </w:p>
    <w:p w:rsidR="0061418D" w:rsidRPr="0061418D" w:rsidRDefault="0061418D" w:rsidP="0061418D"/>
    <w:p w:rsidR="0061418D" w:rsidRPr="0061418D" w:rsidRDefault="0061418D" w:rsidP="0061418D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color w:val="000000"/>
          <w:sz w:val="56"/>
          <w:szCs w:val="56"/>
        </w:rPr>
      </w:pPr>
      <w:r w:rsidRPr="0061418D">
        <w:rPr>
          <w:b/>
          <w:bCs/>
          <w:color w:val="000000"/>
          <w:sz w:val="56"/>
          <w:szCs w:val="56"/>
        </w:rPr>
        <w:t>Построение развивающей предметно-пространственной среды</w:t>
      </w:r>
    </w:p>
    <w:p w:rsidR="0061418D" w:rsidRPr="0061418D" w:rsidRDefault="0061418D" w:rsidP="0061418D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color w:val="000000"/>
          <w:sz w:val="56"/>
          <w:szCs w:val="56"/>
        </w:rPr>
      </w:pPr>
      <w:r w:rsidRPr="0061418D">
        <w:rPr>
          <w:b/>
          <w:bCs/>
          <w:color w:val="000000"/>
          <w:sz w:val="56"/>
          <w:szCs w:val="56"/>
        </w:rPr>
        <w:t>в первой младшей группе</w:t>
      </w:r>
    </w:p>
    <w:p w:rsidR="0061418D" w:rsidRPr="0061418D" w:rsidRDefault="0061418D" w:rsidP="0061418D">
      <w:pPr>
        <w:rPr>
          <w:b/>
          <w:sz w:val="56"/>
          <w:szCs w:val="56"/>
        </w:rPr>
      </w:pPr>
    </w:p>
    <w:p w:rsidR="0061418D" w:rsidRPr="0061418D" w:rsidRDefault="0061418D" w:rsidP="0061418D"/>
    <w:p w:rsidR="0061418D" w:rsidRPr="0061418D" w:rsidRDefault="0061418D" w:rsidP="0061418D"/>
    <w:p w:rsidR="0061418D" w:rsidRPr="0061418D" w:rsidRDefault="0061418D" w:rsidP="0061418D"/>
    <w:p w:rsidR="0061418D" w:rsidRPr="0061418D" w:rsidRDefault="0061418D" w:rsidP="0061418D"/>
    <w:p w:rsidR="0061418D" w:rsidRPr="0061418D" w:rsidRDefault="0061418D" w:rsidP="0061418D">
      <w:pPr>
        <w:jc w:val="right"/>
        <w:rPr>
          <w:sz w:val="28"/>
          <w:szCs w:val="28"/>
        </w:rPr>
      </w:pPr>
      <w:r>
        <w:rPr>
          <w:sz w:val="28"/>
          <w:szCs w:val="28"/>
        </w:rPr>
        <w:t>Подготовила: Никитенко Т.М.</w:t>
      </w:r>
    </w:p>
    <w:p w:rsidR="0061418D" w:rsidRPr="0061418D" w:rsidRDefault="0061418D" w:rsidP="0061418D"/>
    <w:p w:rsidR="0061418D" w:rsidRPr="0061418D" w:rsidRDefault="0061418D" w:rsidP="0061418D"/>
    <w:p w:rsidR="0061418D" w:rsidRPr="0061418D" w:rsidRDefault="0061418D" w:rsidP="0061418D"/>
    <w:p w:rsidR="0061418D" w:rsidRPr="0061418D" w:rsidRDefault="0061418D" w:rsidP="0061418D"/>
    <w:p w:rsidR="0061418D" w:rsidRPr="0061418D" w:rsidRDefault="0061418D" w:rsidP="0061418D"/>
    <w:p w:rsidR="0061418D" w:rsidRPr="0061418D" w:rsidRDefault="0061418D" w:rsidP="0061418D"/>
    <w:p w:rsidR="0061418D" w:rsidRPr="0061418D" w:rsidRDefault="0061418D" w:rsidP="0061418D"/>
    <w:p w:rsidR="0061418D" w:rsidRPr="0061418D" w:rsidRDefault="0061418D" w:rsidP="0061418D">
      <w:pPr>
        <w:jc w:val="center"/>
      </w:pPr>
      <w:r>
        <w:t>1019</w:t>
      </w:r>
    </w:p>
    <w:p w:rsidR="0061418D" w:rsidRPr="0061418D" w:rsidRDefault="0061418D" w:rsidP="0061418D">
      <w:pPr>
        <w:tabs>
          <w:tab w:val="left" w:pos="2761"/>
        </w:tabs>
        <w:jc w:val="center"/>
      </w:pPr>
      <w:r w:rsidRPr="0061418D">
        <w:rPr>
          <w:b/>
          <w:bCs/>
          <w:color w:val="000000"/>
          <w:sz w:val="28"/>
          <w:szCs w:val="28"/>
        </w:rPr>
        <w:lastRenderedPageBreak/>
        <w:t>Построение развивающей предметно-пространственной среды</w:t>
      </w:r>
    </w:p>
    <w:p w:rsidR="0061418D" w:rsidRPr="0061418D" w:rsidRDefault="0061418D" w:rsidP="0061418D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28"/>
          <w:szCs w:val="28"/>
        </w:rPr>
      </w:pPr>
      <w:r w:rsidRPr="0061418D">
        <w:rPr>
          <w:b/>
          <w:bCs/>
          <w:color w:val="000000"/>
          <w:sz w:val="28"/>
          <w:szCs w:val="28"/>
        </w:rPr>
        <w:t>в первой младшей группе</w:t>
      </w:r>
    </w:p>
    <w:p w:rsidR="0061418D" w:rsidRPr="0061418D" w:rsidRDefault="0061418D" w:rsidP="0061418D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61418D">
        <w:rPr>
          <w:color w:val="000000"/>
          <w:sz w:val="28"/>
          <w:szCs w:val="28"/>
        </w:rPr>
        <w:t>Развивающая предметно-пространственная среда группового помещения является частью целостной образовательной среды дошкольной организации. В рамках современных тенденций развития российского дошкольного образования возможны разные варианты создания развивающей предметно-пространственной среды.</w:t>
      </w:r>
      <w:r w:rsidRPr="0061418D">
        <w:rPr>
          <w:color w:val="000000"/>
          <w:sz w:val="28"/>
          <w:szCs w:val="28"/>
        </w:rPr>
        <w:br/>
      </w:r>
      <w:proofErr w:type="gramStart"/>
      <w:r w:rsidRPr="0061418D">
        <w:rPr>
          <w:color w:val="000000"/>
          <w:sz w:val="28"/>
          <w:szCs w:val="28"/>
        </w:rPr>
        <w:t>Развивающая предметно-пространственная среда должна обладать свойствами открытой системы, выполнять образовательную, развивающую, воспитывающую, стимулирующую функции и создаваться с учетом основных критериев: </w:t>
      </w:r>
      <w:r w:rsidRPr="0061418D">
        <w:rPr>
          <w:color w:val="000000"/>
          <w:sz w:val="28"/>
          <w:szCs w:val="28"/>
        </w:rPr>
        <w:br/>
        <w:t>• </w:t>
      </w:r>
      <w:r w:rsidRPr="0061418D">
        <w:rPr>
          <w:b/>
          <w:bCs/>
          <w:color w:val="000000"/>
          <w:sz w:val="28"/>
          <w:szCs w:val="28"/>
        </w:rPr>
        <w:t>содержательно-насыщенная</w:t>
      </w:r>
      <w:r w:rsidRPr="0061418D">
        <w:rPr>
          <w:color w:val="000000"/>
          <w:sz w:val="28"/>
          <w:szCs w:val="28"/>
        </w:rPr>
        <w:t> – включает средства обучения (в том числе технические), материалы (в том числе расходные), инвентарь, игровое, спортивное и оздоровительное оборудование, которые позволяют обеспечить игровую, познавательную, исследовательскую и творческую активность всех категорий детей, экспериментирование с материалами, доступными детям;</w:t>
      </w:r>
      <w:proofErr w:type="gramEnd"/>
      <w:r w:rsidRPr="0061418D">
        <w:rPr>
          <w:color w:val="000000"/>
          <w:sz w:val="28"/>
          <w:szCs w:val="28"/>
        </w:rPr>
        <w:t xml:space="preserve"> двигательную активность, в том числе развитие крупной и мелкой моторики, участие в подвижных играх и соревнованиях; эмоциональное благополучие детей во взаимодействии с предметно пространственным окружением; возможность самовыражения детей; </w:t>
      </w:r>
      <w:r w:rsidRPr="0061418D">
        <w:rPr>
          <w:color w:val="000000"/>
          <w:sz w:val="28"/>
          <w:szCs w:val="28"/>
        </w:rPr>
        <w:br/>
        <w:t>• </w:t>
      </w:r>
      <w:r w:rsidRPr="0061418D">
        <w:rPr>
          <w:b/>
          <w:bCs/>
          <w:color w:val="000000"/>
          <w:sz w:val="28"/>
          <w:szCs w:val="28"/>
        </w:rPr>
        <w:t>трансформируемая</w:t>
      </w:r>
      <w:r w:rsidRPr="0061418D">
        <w:rPr>
          <w:color w:val="000000"/>
          <w:sz w:val="28"/>
          <w:szCs w:val="28"/>
        </w:rPr>
        <w:t> – обеспечивает возможность изменений РППС в зависимости от образовательной ситуации, в том числе меняющихся интересов и возможностей детей; </w:t>
      </w:r>
      <w:r w:rsidRPr="0061418D">
        <w:rPr>
          <w:color w:val="000000"/>
          <w:sz w:val="28"/>
          <w:szCs w:val="28"/>
        </w:rPr>
        <w:br/>
        <w:t>• </w:t>
      </w:r>
      <w:r w:rsidRPr="0061418D">
        <w:rPr>
          <w:b/>
          <w:bCs/>
          <w:color w:val="000000"/>
          <w:sz w:val="28"/>
          <w:szCs w:val="28"/>
        </w:rPr>
        <w:t>полифункциональная</w:t>
      </w:r>
      <w:r w:rsidRPr="0061418D">
        <w:rPr>
          <w:color w:val="000000"/>
          <w:sz w:val="28"/>
          <w:szCs w:val="28"/>
        </w:rPr>
        <w:t> - обеспечивает возможность разнообразного использования составляющих РППС (например, детской мебели, матов, мягких модулей, ширм, в том числе природных материалов) в разных видах детской активности; </w:t>
      </w:r>
      <w:r w:rsidRPr="0061418D">
        <w:rPr>
          <w:color w:val="000000"/>
          <w:sz w:val="28"/>
          <w:szCs w:val="28"/>
        </w:rPr>
        <w:br/>
        <w:t>• </w:t>
      </w:r>
      <w:r w:rsidRPr="0061418D">
        <w:rPr>
          <w:b/>
          <w:bCs/>
          <w:color w:val="000000"/>
          <w:sz w:val="28"/>
          <w:szCs w:val="28"/>
        </w:rPr>
        <w:t>доступная</w:t>
      </w:r>
      <w:r w:rsidRPr="0061418D">
        <w:rPr>
          <w:color w:val="000000"/>
          <w:sz w:val="28"/>
          <w:szCs w:val="28"/>
        </w:rPr>
        <w:t xml:space="preserve">– </w:t>
      </w:r>
      <w:proofErr w:type="gramStart"/>
      <w:r w:rsidRPr="0061418D">
        <w:rPr>
          <w:color w:val="000000"/>
          <w:sz w:val="28"/>
          <w:szCs w:val="28"/>
        </w:rPr>
        <w:t>об</w:t>
      </w:r>
      <w:proofErr w:type="gramEnd"/>
      <w:r w:rsidRPr="0061418D">
        <w:rPr>
          <w:color w:val="000000"/>
          <w:sz w:val="28"/>
          <w:szCs w:val="28"/>
        </w:rPr>
        <w:t>еспечивать свободный доступ воспитанников (в том числе детей с ограниченными возможностями здоровья) к играм, игрушкам, материалам, пособиям, обеспечивающим все основные виды детской активности; </w:t>
      </w:r>
      <w:r w:rsidRPr="0061418D">
        <w:rPr>
          <w:color w:val="000000"/>
          <w:sz w:val="28"/>
          <w:szCs w:val="28"/>
        </w:rPr>
        <w:br/>
        <w:t>безопасная – все элементы РППС соответствуют требованиям по обеспечению надёжности и безопасность их использования, такими как санитарн</w:t>
      </w:r>
      <w:proofErr w:type="gramStart"/>
      <w:r w:rsidRPr="0061418D">
        <w:rPr>
          <w:color w:val="000000"/>
          <w:sz w:val="28"/>
          <w:szCs w:val="28"/>
        </w:rPr>
        <w:t>о-</w:t>
      </w:r>
      <w:proofErr w:type="gramEnd"/>
      <w:r w:rsidRPr="0061418D">
        <w:rPr>
          <w:color w:val="000000"/>
          <w:sz w:val="28"/>
          <w:szCs w:val="28"/>
        </w:rPr>
        <w:t xml:space="preserve"> эпидемиологические правила и нормативы и правила пожарной безопасности.</w:t>
      </w:r>
      <w:r w:rsidRPr="0061418D">
        <w:rPr>
          <w:color w:val="000000"/>
          <w:sz w:val="28"/>
          <w:szCs w:val="28"/>
        </w:rPr>
        <w:br/>
        <w:t xml:space="preserve">Все компоненты РППС связаны между собой по содержанию, масштабу, художественному решению. Все игровые центры должны быть расположены так, что дети имеют возможность свободно заниматься различными видами </w:t>
      </w:r>
      <w:r w:rsidRPr="0061418D">
        <w:rPr>
          <w:color w:val="000000"/>
          <w:sz w:val="28"/>
          <w:szCs w:val="28"/>
        </w:rPr>
        <w:lastRenderedPageBreak/>
        <w:t>деятельности, не мешая друг другу.</w:t>
      </w:r>
      <w:r w:rsidRPr="0061418D">
        <w:rPr>
          <w:color w:val="000000"/>
          <w:sz w:val="28"/>
          <w:szCs w:val="28"/>
        </w:rPr>
        <w:br/>
      </w:r>
      <w:r w:rsidRPr="0061418D">
        <w:rPr>
          <w:b/>
          <w:bCs/>
          <w:color w:val="000000"/>
          <w:sz w:val="28"/>
          <w:szCs w:val="28"/>
        </w:rPr>
        <w:t>ОСНАЩЕНИЕ ГРУППОВОГО ПОМЕЩЕНИЯ:</w:t>
      </w:r>
      <w:r w:rsidRPr="0061418D">
        <w:rPr>
          <w:b/>
          <w:bCs/>
          <w:color w:val="000000"/>
          <w:sz w:val="28"/>
          <w:szCs w:val="28"/>
        </w:rPr>
        <w:br/>
      </w:r>
      <w:r w:rsidRPr="0061418D">
        <w:rPr>
          <w:color w:val="000000"/>
          <w:sz w:val="28"/>
          <w:szCs w:val="28"/>
        </w:rPr>
        <w:t>Групповое помещение условно можно подразделить на четыре зоны: </w:t>
      </w:r>
      <w:r w:rsidRPr="0061418D">
        <w:rPr>
          <w:color w:val="000000"/>
          <w:sz w:val="28"/>
          <w:szCs w:val="28"/>
        </w:rPr>
        <w:br/>
        <w:t>Спокойная зона: «Центр познания», «Уголок уединения», «Центр природы»</w:t>
      </w:r>
      <w:r w:rsidRPr="0061418D">
        <w:rPr>
          <w:color w:val="000000"/>
          <w:sz w:val="28"/>
          <w:szCs w:val="28"/>
        </w:rPr>
        <w:br/>
        <w:t xml:space="preserve">Зона средней интенсивности: «Центр конструирования», «Центр воды и песка», «Лаборатория», «Центр </w:t>
      </w:r>
      <w:proofErr w:type="spellStart"/>
      <w:r w:rsidRPr="0061418D">
        <w:rPr>
          <w:color w:val="000000"/>
          <w:sz w:val="28"/>
          <w:szCs w:val="28"/>
        </w:rPr>
        <w:t>изо-деятельности</w:t>
      </w:r>
      <w:proofErr w:type="spellEnd"/>
      <w:r w:rsidRPr="0061418D">
        <w:rPr>
          <w:color w:val="000000"/>
          <w:sz w:val="28"/>
          <w:szCs w:val="28"/>
        </w:rPr>
        <w:t>»</w:t>
      </w:r>
      <w:r w:rsidRPr="0061418D">
        <w:rPr>
          <w:color w:val="000000"/>
          <w:sz w:val="28"/>
          <w:szCs w:val="28"/>
        </w:rPr>
        <w:br/>
        <w:t>Зона насыщенного движения: «Центр двигательной активности», «Центр ряженья», «Центр игры»</w:t>
      </w:r>
      <w:r w:rsidRPr="0061418D">
        <w:rPr>
          <w:color w:val="000000"/>
          <w:sz w:val="28"/>
          <w:szCs w:val="28"/>
        </w:rPr>
        <w:br/>
      </w:r>
    </w:p>
    <w:p w:rsidR="0061418D" w:rsidRPr="0061418D" w:rsidRDefault="0061418D" w:rsidP="0061418D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61418D">
        <w:rPr>
          <w:b/>
          <w:bCs/>
          <w:color w:val="000000"/>
          <w:sz w:val="28"/>
          <w:szCs w:val="28"/>
        </w:rPr>
        <w:t>Спокойная зона</w:t>
      </w:r>
    </w:p>
    <w:p w:rsidR="0061418D" w:rsidRPr="0061418D" w:rsidRDefault="0061418D" w:rsidP="0061418D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61418D">
        <w:rPr>
          <w:b/>
          <w:bCs/>
          <w:color w:val="000000"/>
          <w:sz w:val="28"/>
          <w:szCs w:val="28"/>
        </w:rPr>
        <w:t>«Центр познания»</w:t>
      </w:r>
      <w:r w:rsidRPr="0061418D">
        <w:rPr>
          <w:color w:val="000000"/>
          <w:sz w:val="28"/>
          <w:szCs w:val="28"/>
        </w:rPr>
        <w:t> - ведущая образовательная область программы «Познавательное развитие». Предполагает развитие интересов детей, любознательности и познавательной мотивации; формирование познавательных действий, становление сознания.</w:t>
      </w:r>
      <w:r w:rsidRPr="0061418D">
        <w:rPr>
          <w:color w:val="000000"/>
          <w:sz w:val="28"/>
          <w:szCs w:val="28"/>
        </w:rPr>
        <w:br/>
        <w:t>Центр может быть условно разделен на два блока: </w:t>
      </w:r>
      <w:r w:rsidRPr="0061418D">
        <w:rPr>
          <w:color w:val="000000"/>
          <w:sz w:val="28"/>
          <w:szCs w:val="28"/>
        </w:rPr>
        <w:br/>
      </w:r>
      <w:r w:rsidRPr="0061418D">
        <w:rPr>
          <w:b/>
          <w:bCs/>
          <w:color w:val="000000"/>
          <w:sz w:val="28"/>
          <w:szCs w:val="28"/>
        </w:rPr>
        <w:t>«Сенсорное развитие»</w:t>
      </w:r>
      <w:r w:rsidRPr="0061418D">
        <w:rPr>
          <w:color w:val="000000"/>
          <w:sz w:val="28"/>
          <w:szCs w:val="28"/>
        </w:rPr>
        <w:t> - материал обеспечивает возможность накопления представлений о форме, величине, цвете. Сюда входят предметы и игрушки из разного материала, разной формы и величины, мозаики, рамки-вкладыши, сборно-разборные игрушки, пирамидки, матрешки, наборы для забивания и другие. Сюда входят игры для интеллектуального развития, парные картинки, настольно-печатные игры разнообразной тематики, наглядно-дидактические пособия</w:t>
      </w:r>
    </w:p>
    <w:p w:rsidR="0061418D" w:rsidRPr="0061418D" w:rsidRDefault="0061418D" w:rsidP="0061418D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</w:p>
    <w:p w:rsidR="0061418D" w:rsidRPr="0061418D" w:rsidRDefault="0061418D" w:rsidP="0061418D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61418D">
        <w:rPr>
          <w:b/>
          <w:bCs/>
          <w:color w:val="000000"/>
          <w:sz w:val="28"/>
          <w:szCs w:val="28"/>
        </w:rPr>
        <w:t>«Центр природы»</w:t>
      </w:r>
      <w:r w:rsidRPr="0061418D">
        <w:rPr>
          <w:color w:val="000000"/>
          <w:sz w:val="28"/>
          <w:szCs w:val="28"/>
        </w:rPr>
        <w:t> - ведущая образовательная область «Познавательное развитие» </w:t>
      </w:r>
      <w:r w:rsidRPr="0061418D">
        <w:rPr>
          <w:color w:val="000000"/>
          <w:sz w:val="28"/>
          <w:szCs w:val="28"/>
        </w:rPr>
        <w:br/>
        <w:t xml:space="preserve">В центре собирается материал для обогащения знаний детей о многообразии природного мира, воспитания любви и бережного отношения к природе, формирования экологической культуры. В центре </w:t>
      </w:r>
      <w:proofErr w:type="gramStart"/>
      <w:r w:rsidRPr="0061418D">
        <w:rPr>
          <w:color w:val="000000"/>
          <w:sz w:val="28"/>
          <w:szCs w:val="28"/>
        </w:rPr>
        <w:t>могут</w:t>
      </w:r>
      <w:proofErr w:type="gramEnd"/>
      <w:r w:rsidRPr="0061418D">
        <w:rPr>
          <w:color w:val="000000"/>
          <w:sz w:val="28"/>
          <w:szCs w:val="28"/>
        </w:rPr>
        <w:t xml:space="preserve"> имеются комнатные растения по программе, не требующие для содержания много времени и сложного оборудования, игротека экологических развивающих игр, муляжи овощей и фруктов, реалистические игрушки-животные, имеется необходимый материал для развития трудовых навыков (лейки для полива, пластмассовые ведерки и др.). .</w:t>
      </w:r>
      <w:r w:rsidRPr="0061418D">
        <w:rPr>
          <w:color w:val="000000"/>
          <w:sz w:val="28"/>
          <w:szCs w:val="28"/>
        </w:rPr>
        <w:br/>
      </w:r>
      <w:r w:rsidRPr="0061418D">
        <w:rPr>
          <w:color w:val="000000"/>
          <w:sz w:val="28"/>
          <w:szCs w:val="28"/>
        </w:rPr>
        <w:br/>
      </w:r>
      <w:r w:rsidRPr="0061418D">
        <w:rPr>
          <w:b/>
          <w:bCs/>
          <w:color w:val="000000"/>
          <w:sz w:val="28"/>
          <w:szCs w:val="28"/>
        </w:rPr>
        <w:t>«Уголок уединения»</w:t>
      </w:r>
      <w:r w:rsidRPr="0061418D">
        <w:rPr>
          <w:color w:val="000000"/>
          <w:sz w:val="28"/>
          <w:szCs w:val="28"/>
        </w:rPr>
        <w:t xml:space="preserve"> - ведущая образовательная область: «Социально-коммуникативное развитие». </w:t>
      </w:r>
      <w:proofErr w:type="gramStart"/>
      <w:r w:rsidRPr="0061418D">
        <w:rPr>
          <w:color w:val="000000"/>
          <w:sz w:val="28"/>
          <w:szCs w:val="28"/>
        </w:rPr>
        <w:t>Направлен</w:t>
      </w:r>
      <w:proofErr w:type="gramEnd"/>
      <w:r w:rsidRPr="0061418D">
        <w:rPr>
          <w:color w:val="000000"/>
          <w:sz w:val="28"/>
          <w:szCs w:val="28"/>
        </w:rPr>
        <w:t xml:space="preserve"> на развитие социального и эмоционального интеллекта, эмоциональной отзывчивости, </w:t>
      </w:r>
      <w:proofErr w:type="spellStart"/>
      <w:r w:rsidRPr="0061418D">
        <w:rPr>
          <w:color w:val="000000"/>
          <w:sz w:val="28"/>
          <w:szCs w:val="28"/>
        </w:rPr>
        <w:t>саморегуляции</w:t>
      </w:r>
      <w:proofErr w:type="spellEnd"/>
      <w:r w:rsidRPr="0061418D">
        <w:rPr>
          <w:color w:val="000000"/>
          <w:sz w:val="28"/>
          <w:szCs w:val="28"/>
        </w:rPr>
        <w:t xml:space="preserve"> собственных действий.</w:t>
      </w:r>
      <w:r w:rsidRPr="0061418D">
        <w:rPr>
          <w:color w:val="000000"/>
          <w:sz w:val="28"/>
          <w:szCs w:val="28"/>
        </w:rPr>
        <w:br/>
        <w:t xml:space="preserve">Центр включает в себя огороженный занавеской уголок с пуфиком и </w:t>
      </w:r>
      <w:r w:rsidRPr="0061418D">
        <w:rPr>
          <w:color w:val="000000"/>
          <w:sz w:val="28"/>
          <w:szCs w:val="28"/>
        </w:rPr>
        <w:lastRenderedPageBreak/>
        <w:t>отличается определенной изолированностью от остальных центров.</w:t>
      </w:r>
      <w:r w:rsidRPr="0061418D">
        <w:rPr>
          <w:color w:val="000000"/>
          <w:sz w:val="28"/>
          <w:szCs w:val="28"/>
        </w:rPr>
        <w:br/>
        <w:t xml:space="preserve">В нем могут </w:t>
      </w:r>
      <w:proofErr w:type="spellStart"/>
      <w:r w:rsidRPr="0061418D">
        <w:rPr>
          <w:color w:val="000000"/>
          <w:sz w:val="28"/>
          <w:szCs w:val="28"/>
        </w:rPr>
        <w:t>находитсься</w:t>
      </w:r>
      <w:proofErr w:type="spellEnd"/>
      <w:r w:rsidRPr="0061418D">
        <w:rPr>
          <w:color w:val="000000"/>
          <w:sz w:val="28"/>
          <w:szCs w:val="28"/>
        </w:rPr>
        <w:t xml:space="preserve"> игры для спокойной деятельности: книги, мягкие игрушки, мозаика, парные картинки.</w:t>
      </w:r>
    </w:p>
    <w:p w:rsidR="0061418D" w:rsidRPr="0061418D" w:rsidRDefault="0061418D" w:rsidP="0061418D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61418D">
        <w:rPr>
          <w:b/>
          <w:bCs/>
          <w:color w:val="000000"/>
          <w:sz w:val="28"/>
          <w:szCs w:val="28"/>
        </w:rPr>
        <w:t>Зона средней интенсивности</w:t>
      </w:r>
    </w:p>
    <w:p w:rsidR="0061418D" w:rsidRPr="0061418D" w:rsidRDefault="0061418D" w:rsidP="0061418D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61418D">
        <w:rPr>
          <w:b/>
          <w:bCs/>
          <w:color w:val="000000"/>
          <w:sz w:val="28"/>
          <w:szCs w:val="28"/>
        </w:rPr>
        <w:t>«Центр конструирования»</w:t>
      </w:r>
      <w:r w:rsidRPr="0061418D">
        <w:rPr>
          <w:color w:val="000000"/>
          <w:sz w:val="28"/>
          <w:szCs w:val="28"/>
        </w:rPr>
        <w:t> - ведущая образовательная область «Познавательное развитие». Целью направления является интеллектуальное развитие дошкольников, формирование приемов умственной деятельности, творческого и вариативного мышления на основе овладения количественными отношениями предметов, их форм. </w:t>
      </w:r>
      <w:r w:rsidRPr="0061418D">
        <w:rPr>
          <w:color w:val="000000"/>
          <w:sz w:val="28"/>
          <w:szCs w:val="28"/>
        </w:rPr>
        <w:br/>
        <w:t xml:space="preserve">В центре </w:t>
      </w:r>
      <w:proofErr w:type="spellStart"/>
      <w:r w:rsidRPr="0061418D">
        <w:rPr>
          <w:color w:val="000000"/>
          <w:sz w:val="28"/>
          <w:szCs w:val="28"/>
        </w:rPr>
        <w:t>собраются</w:t>
      </w:r>
      <w:proofErr w:type="spellEnd"/>
      <w:r w:rsidRPr="0061418D">
        <w:rPr>
          <w:color w:val="000000"/>
          <w:sz w:val="28"/>
          <w:szCs w:val="28"/>
        </w:rPr>
        <w:t>: конструкторы разного размера, мягкие модули, фигуры для обыгрывания построек, альбом со схемами построек.</w:t>
      </w:r>
      <w:r w:rsidRPr="0061418D">
        <w:rPr>
          <w:color w:val="000000"/>
          <w:sz w:val="28"/>
          <w:szCs w:val="28"/>
        </w:rPr>
        <w:br/>
      </w:r>
      <w:r w:rsidRPr="0061418D">
        <w:rPr>
          <w:color w:val="000000"/>
          <w:sz w:val="28"/>
          <w:szCs w:val="28"/>
        </w:rPr>
        <w:br/>
      </w:r>
      <w:r w:rsidRPr="0061418D">
        <w:rPr>
          <w:b/>
          <w:bCs/>
          <w:color w:val="000000"/>
          <w:sz w:val="28"/>
          <w:szCs w:val="28"/>
        </w:rPr>
        <w:t>«Центр воды и песка»</w:t>
      </w:r>
      <w:r w:rsidRPr="0061418D">
        <w:rPr>
          <w:color w:val="000000"/>
          <w:sz w:val="28"/>
          <w:szCs w:val="28"/>
        </w:rPr>
        <w:t xml:space="preserve"> - ведущая образовательная область «Познавательное развитие». </w:t>
      </w:r>
      <w:proofErr w:type="gramStart"/>
      <w:r w:rsidRPr="0061418D">
        <w:rPr>
          <w:color w:val="000000"/>
          <w:sz w:val="28"/>
          <w:szCs w:val="28"/>
        </w:rPr>
        <w:t>Он включает в себя: стол с поддонами, предметы – орудия: совочки, лопатки, ведерки, игрушки; наборы рыбок, игрушки для переливания.</w:t>
      </w:r>
      <w:proofErr w:type="gramEnd"/>
    </w:p>
    <w:p w:rsidR="0061418D" w:rsidRPr="0061418D" w:rsidRDefault="0061418D" w:rsidP="0061418D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61418D">
        <w:rPr>
          <w:color w:val="000000"/>
          <w:sz w:val="28"/>
          <w:szCs w:val="28"/>
        </w:rPr>
        <w:br/>
      </w:r>
      <w:r w:rsidRPr="0061418D">
        <w:rPr>
          <w:b/>
          <w:bCs/>
          <w:color w:val="000000"/>
          <w:sz w:val="28"/>
          <w:szCs w:val="28"/>
        </w:rPr>
        <w:t>«Лаборатория» </w:t>
      </w:r>
      <w:r w:rsidRPr="0061418D">
        <w:rPr>
          <w:color w:val="000000"/>
          <w:sz w:val="28"/>
          <w:szCs w:val="28"/>
        </w:rPr>
        <w:t>- ведущая образовательная область «Познавательное развитие». Располагается вблизи окна. Лаборатория для детей младшего возраста содержит материал для проведения опытов без приборов</w:t>
      </w:r>
      <w:proofErr w:type="gramStart"/>
      <w:r w:rsidRPr="0061418D">
        <w:rPr>
          <w:color w:val="000000"/>
          <w:sz w:val="28"/>
          <w:szCs w:val="28"/>
        </w:rPr>
        <w:t>..</w:t>
      </w:r>
      <w:r w:rsidRPr="0061418D">
        <w:rPr>
          <w:color w:val="000000"/>
          <w:sz w:val="28"/>
          <w:szCs w:val="28"/>
        </w:rPr>
        <w:br/>
      </w:r>
      <w:r w:rsidRPr="0061418D">
        <w:rPr>
          <w:color w:val="000000"/>
          <w:sz w:val="28"/>
          <w:szCs w:val="28"/>
        </w:rPr>
        <w:br/>
      </w:r>
      <w:r w:rsidRPr="0061418D">
        <w:rPr>
          <w:b/>
          <w:bCs/>
          <w:color w:val="000000"/>
          <w:sz w:val="28"/>
          <w:szCs w:val="28"/>
        </w:rPr>
        <w:t>«</w:t>
      </w:r>
      <w:proofErr w:type="gramEnd"/>
      <w:r w:rsidRPr="0061418D">
        <w:rPr>
          <w:b/>
          <w:bCs/>
          <w:color w:val="000000"/>
          <w:sz w:val="28"/>
          <w:szCs w:val="28"/>
        </w:rPr>
        <w:t xml:space="preserve">Центр </w:t>
      </w:r>
      <w:proofErr w:type="spellStart"/>
      <w:r w:rsidRPr="0061418D">
        <w:rPr>
          <w:b/>
          <w:bCs/>
          <w:color w:val="000000"/>
          <w:sz w:val="28"/>
          <w:szCs w:val="28"/>
        </w:rPr>
        <w:t>изо-деятельности</w:t>
      </w:r>
      <w:proofErr w:type="spellEnd"/>
      <w:r w:rsidRPr="0061418D">
        <w:rPr>
          <w:b/>
          <w:bCs/>
          <w:color w:val="000000"/>
          <w:sz w:val="28"/>
          <w:szCs w:val="28"/>
        </w:rPr>
        <w:t>» </w:t>
      </w:r>
      <w:r w:rsidRPr="0061418D">
        <w:rPr>
          <w:color w:val="000000"/>
          <w:sz w:val="28"/>
          <w:szCs w:val="28"/>
        </w:rPr>
        <w:t>- ведущая образовательная область «художественно-эстетическое развитие». В данном направлении основой является развитие эстетического восприятия, эстетического чувства и творчества дошкольников. </w:t>
      </w:r>
      <w:r w:rsidRPr="0061418D">
        <w:rPr>
          <w:color w:val="000000"/>
          <w:sz w:val="28"/>
          <w:szCs w:val="28"/>
        </w:rPr>
        <w:br/>
        <w:t>Для формирования элементарных представлений о видах искусства можно предоставить детям альбомы: «Картины русских художников», «Глиняные игрушки», «Матрешки», «Деревянные игрушки».</w:t>
      </w:r>
      <w:r w:rsidRPr="0061418D">
        <w:rPr>
          <w:color w:val="000000"/>
          <w:sz w:val="28"/>
          <w:szCs w:val="28"/>
        </w:rPr>
        <w:br/>
      </w:r>
    </w:p>
    <w:p w:rsidR="0061418D" w:rsidRPr="0061418D" w:rsidRDefault="0061418D" w:rsidP="0061418D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61418D">
        <w:rPr>
          <w:b/>
          <w:bCs/>
          <w:color w:val="000000"/>
          <w:sz w:val="28"/>
          <w:szCs w:val="28"/>
        </w:rPr>
        <w:t>Зона насыщенного движения</w:t>
      </w:r>
    </w:p>
    <w:p w:rsidR="0061418D" w:rsidRPr="0061418D" w:rsidRDefault="0061418D" w:rsidP="0061418D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61418D">
        <w:rPr>
          <w:b/>
          <w:bCs/>
          <w:color w:val="000000"/>
          <w:sz w:val="28"/>
          <w:szCs w:val="28"/>
        </w:rPr>
        <w:t>«Центр двигательной активности»</w:t>
      </w:r>
      <w:r w:rsidRPr="0061418D">
        <w:rPr>
          <w:color w:val="000000"/>
          <w:sz w:val="28"/>
          <w:szCs w:val="28"/>
        </w:rPr>
        <w:t xml:space="preserve"> - ведущая образовательная область «Физическое развитие». Физическое развитие включает приобретение опыта в следующих видах деятельности детей: двигательной, формирование начальных представлений о некоторых видах спорта, овладение подвижными играми с правилами, становление целенаправленности и </w:t>
      </w:r>
      <w:proofErr w:type="spellStart"/>
      <w:r w:rsidRPr="0061418D">
        <w:rPr>
          <w:color w:val="000000"/>
          <w:sz w:val="28"/>
          <w:szCs w:val="28"/>
        </w:rPr>
        <w:t>саморегуляции</w:t>
      </w:r>
      <w:proofErr w:type="spellEnd"/>
      <w:r w:rsidRPr="0061418D">
        <w:rPr>
          <w:color w:val="000000"/>
          <w:sz w:val="28"/>
          <w:szCs w:val="28"/>
        </w:rPr>
        <w:t xml:space="preserve"> в двигательной сфере. Собраны картотеки различных видов игр: подвижных, малоподвижных, дидактических. Сюда можно положить картотеки утренней гимнастики, гимнастики пробуждения. Для ознакомления детей с разными видами спорта подготовлены альбомы для рассматривания.</w:t>
      </w:r>
    </w:p>
    <w:p w:rsidR="0061418D" w:rsidRPr="0061418D" w:rsidRDefault="0061418D" w:rsidP="0061418D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61418D">
        <w:rPr>
          <w:b/>
          <w:bCs/>
          <w:color w:val="000000"/>
          <w:sz w:val="28"/>
          <w:szCs w:val="28"/>
        </w:rPr>
        <w:lastRenderedPageBreak/>
        <w:t>«Центр ряженья»</w:t>
      </w:r>
      <w:r w:rsidRPr="0061418D">
        <w:rPr>
          <w:color w:val="000000"/>
          <w:sz w:val="28"/>
          <w:szCs w:val="28"/>
        </w:rPr>
        <w:t> - ведущая образовательная область «Социально-коммуникативное развитие». Направлен на усвоение детьми норм и ценностей, принятых в обществе, включая моральные и нравственные ценности</w:t>
      </w:r>
      <w:proofErr w:type="gramStart"/>
      <w:r w:rsidRPr="0061418D">
        <w:rPr>
          <w:color w:val="000000"/>
          <w:sz w:val="28"/>
          <w:szCs w:val="28"/>
        </w:rPr>
        <w:t>.</w:t>
      </w:r>
      <w:proofErr w:type="gramEnd"/>
      <w:r w:rsidRPr="0061418D">
        <w:rPr>
          <w:color w:val="000000"/>
          <w:sz w:val="28"/>
          <w:szCs w:val="28"/>
        </w:rPr>
        <w:t xml:space="preserve"> </w:t>
      </w:r>
      <w:proofErr w:type="gramStart"/>
      <w:r w:rsidRPr="0061418D">
        <w:rPr>
          <w:color w:val="000000"/>
          <w:sz w:val="28"/>
          <w:szCs w:val="28"/>
        </w:rPr>
        <w:t>ф</w:t>
      </w:r>
      <w:proofErr w:type="gramEnd"/>
      <w:r w:rsidRPr="0061418D">
        <w:rPr>
          <w:color w:val="000000"/>
          <w:sz w:val="28"/>
          <w:szCs w:val="28"/>
        </w:rPr>
        <w:t>ормирование основ безопасного поведения в быту, социуме.</w:t>
      </w:r>
      <w:r w:rsidRPr="0061418D">
        <w:rPr>
          <w:color w:val="000000"/>
          <w:sz w:val="28"/>
          <w:szCs w:val="28"/>
        </w:rPr>
        <w:br/>
        <w:t>В центре собираются разные юбки, платья, кофточки, ленты, косички. </w:t>
      </w:r>
      <w:r w:rsidRPr="0061418D">
        <w:rPr>
          <w:b/>
          <w:bCs/>
          <w:color w:val="000000"/>
          <w:sz w:val="28"/>
          <w:szCs w:val="28"/>
        </w:rPr>
        <w:t>«Центр игры» -</w:t>
      </w:r>
      <w:r w:rsidRPr="0061418D">
        <w:rPr>
          <w:color w:val="000000"/>
          <w:sz w:val="28"/>
          <w:szCs w:val="28"/>
        </w:rPr>
        <w:t> ведущая образовательная область «Социально-коммуникативное развитие».</w:t>
      </w:r>
      <w:r w:rsidRPr="0061418D">
        <w:rPr>
          <w:color w:val="000000"/>
          <w:sz w:val="28"/>
          <w:szCs w:val="28"/>
        </w:rPr>
        <w:br/>
        <w:t>Для накопления детьми опыта игровых действий игровая зона разделена на тематические блоки: «Столовая», «Кухня», «Спальня», «Водители», «Парикмахерская», «Больница». В них собраны игрушки, изображающие предметы труда и быта, предметы заместители. </w:t>
      </w:r>
    </w:p>
    <w:p w:rsidR="0061418D" w:rsidRPr="0061418D" w:rsidRDefault="0061418D" w:rsidP="0061418D">
      <w:pPr>
        <w:tabs>
          <w:tab w:val="left" w:pos="2761"/>
        </w:tabs>
      </w:pPr>
    </w:p>
    <w:sectPr w:rsidR="0061418D" w:rsidRPr="0061418D" w:rsidSect="007B6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61418D"/>
    <w:rsid w:val="0061418D"/>
    <w:rsid w:val="007B6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61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1418D"/>
  </w:style>
  <w:style w:type="paragraph" w:styleId="a3">
    <w:name w:val="Normal (Web)"/>
    <w:basedOn w:val="a"/>
    <w:uiPriority w:val="99"/>
    <w:semiHidden/>
    <w:unhideWhenUsed/>
    <w:rsid w:val="0061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1067</Words>
  <Characters>6082</Characters>
  <Application>Microsoft Office Word</Application>
  <DocSecurity>0</DocSecurity>
  <Lines>50</Lines>
  <Paragraphs>14</Paragraphs>
  <ScaleCrop>false</ScaleCrop>
  <Company>Microsoft</Company>
  <LinksUpToDate>false</LinksUpToDate>
  <CharactersWithSpaces>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1</cp:revision>
  <dcterms:created xsi:type="dcterms:W3CDTF">2020-10-30T00:25:00Z</dcterms:created>
  <dcterms:modified xsi:type="dcterms:W3CDTF">2020-10-30T00:31:00Z</dcterms:modified>
</cp:coreProperties>
</file>