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B" w:rsidRPr="00684803" w:rsidRDefault="00E4587B" w:rsidP="00E4587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дошкольное 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E4587B" w:rsidRPr="00684803" w:rsidRDefault="00E4587B" w:rsidP="00E4587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«Улыбка»</w:t>
      </w: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E4587B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</w:p>
    <w:p w:rsidR="00E4587B" w:rsidRDefault="00AF0F4D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6"/>
        </w:rPr>
      </w:pPr>
      <w:r w:rsidRPr="00421E75">
        <w:rPr>
          <w:rStyle w:val="c10"/>
          <w:bCs/>
          <w:color w:val="000000"/>
          <w:sz w:val="32"/>
          <w:szCs w:val="36"/>
        </w:rPr>
        <w:t>Родительское собрание</w:t>
      </w:r>
      <w:r w:rsidR="00421E75" w:rsidRPr="00421E75">
        <w:rPr>
          <w:rStyle w:val="c10"/>
          <w:bCs/>
          <w:color w:val="000000"/>
          <w:sz w:val="32"/>
          <w:szCs w:val="36"/>
        </w:rPr>
        <w:t xml:space="preserve"> </w:t>
      </w:r>
      <w:r w:rsidR="00E4587B">
        <w:rPr>
          <w:rStyle w:val="c10"/>
          <w:bCs/>
          <w:color w:val="000000"/>
          <w:sz w:val="32"/>
          <w:szCs w:val="36"/>
        </w:rPr>
        <w:t xml:space="preserve">в разновозрастной младшей группе </w:t>
      </w:r>
    </w:p>
    <w:p w:rsidR="00AF0F4D" w:rsidRPr="00421E75" w:rsidRDefault="00421E75" w:rsidP="00AF0F4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421E75">
        <w:rPr>
          <w:rStyle w:val="c10"/>
          <w:bCs/>
          <w:color w:val="000000"/>
          <w:sz w:val="32"/>
          <w:szCs w:val="36"/>
        </w:rPr>
        <w:t>на тему</w:t>
      </w:r>
    </w:p>
    <w:p w:rsidR="00AF0F4D" w:rsidRDefault="00AF0F4D" w:rsidP="00AF0F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 «</w:t>
      </w:r>
      <w:r w:rsidR="00E47AA6">
        <w:rPr>
          <w:rStyle w:val="c10"/>
          <w:b/>
          <w:bCs/>
          <w:color w:val="000000"/>
          <w:sz w:val="36"/>
          <w:szCs w:val="36"/>
        </w:rPr>
        <w:t>Игра - забава</w:t>
      </w:r>
      <w:r>
        <w:rPr>
          <w:rStyle w:val="c10"/>
          <w:b/>
          <w:bCs/>
          <w:color w:val="000000"/>
          <w:sz w:val="36"/>
          <w:szCs w:val="36"/>
        </w:rPr>
        <w:t>»</w:t>
      </w:r>
    </w:p>
    <w:p w:rsidR="00E4587B" w:rsidRDefault="00E4587B" w:rsidP="00AF0F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E4587B" w:rsidRDefault="00E4587B" w:rsidP="00AF0F4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:rsidR="00E4587B" w:rsidRDefault="00E4587B" w:rsidP="00E45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Кузнецова И.В.</w:t>
      </w:r>
    </w:p>
    <w:p w:rsidR="00E4587B" w:rsidRDefault="00E4587B" w:rsidP="00E45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4587B" w:rsidRDefault="00E4587B" w:rsidP="00E4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87B" w:rsidRDefault="00E4587B" w:rsidP="00E458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87B" w:rsidRPr="008A0AA1" w:rsidRDefault="00E4587B" w:rsidP="00E458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Павловск, 2023</w:t>
      </w:r>
    </w:p>
    <w:p w:rsidR="00E4587B" w:rsidRDefault="00E4587B" w:rsidP="00AF0F4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Цели</w:t>
      </w:r>
      <w:r>
        <w:rPr>
          <w:rStyle w:val="c2"/>
          <w:color w:val="000000"/>
          <w:sz w:val="28"/>
          <w:szCs w:val="28"/>
        </w:rPr>
        <w:t>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Форма проведения:</w:t>
      </w:r>
      <w:r>
        <w:rPr>
          <w:rStyle w:val="c2"/>
          <w:color w:val="000000"/>
          <w:sz w:val="28"/>
          <w:szCs w:val="28"/>
        </w:rPr>
        <w:t> круглый стол.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1.Разработка сценария.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2.Подготовка необходимого оборудования и материала для проведения круглого стола.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Развитие детей в театрализованной деятельности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. Но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Театрализованная деятельность – это самый распространенный вид детского творчества.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 (имитация движений различных животных)</w:t>
      </w:r>
      <w:proofErr w:type="gramStart"/>
      <w:r>
        <w:rPr>
          <w:rStyle w:val="c2"/>
          <w:color w:val="000000"/>
          <w:sz w:val="28"/>
          <w:szCs w:val="28"/>
        </w:rPr>
        <w:t>.К</w:t>
      </w:r>
      <w:proofErr w:type="gramEnd"/>
      <w:r>
        <w:rPr>
          <w:rStyle w:val="c2"/>
          <w:color w:val="000000"/>
          <w:sz w:val="28"/>
          <w:szCs w:val="28"/>
        </w:rPr>
        <w:t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Предварительно было проведено анкетирование родителей. Результаты анкетирования были оглашены на родительском собрании.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        Уважаемые родители! Сейчас поиграем с вами так, к</w:t>
      </w:r>
      <w:r w:rsidR="00421E75">
        <w:rPr>
          <w:rStyle w:val="c2"/>
          <w:color w:val="000000"/>
          <w:sz w:val="28"/>
          <w:szCs w:val="28"/>
        </w:rPr>
        <w:t>ак мы играем с детьми на занятиях</w:t>
      </w:r>
      <w:r>
        <w:rPr>
          <w:rStyle w:val="c2"/>
          <w:color w:val="000000"/>
          <w:sz w:val="28"/>
          <w:szCs w:val="28"/>
        </w:rPr>
        <w:t xml:space="preserve"> по театрализованной деятельности. Но вначале ответьте на вопросы.</w:t>
      </w:r>
    </w:p>
    <w:p w:rsidR="00AF0F4D" w:rsidRDefault="00AF0F4D" w:rsidP="00AF0F4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AF0F4D" w:rsidRDefault="00AF0F4D" w:rsidP="00AF0F4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*Меняется ли голос человека в зависимости от его настроения? Как?</w:t>
      </w:r>
    </w:p>
    <w:p w:rsidR="00AF0F4D" w:rsidRDefault="00AF0F4D" w:rsidP="00AF0F4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*Можем ли мы узнать о настроении человека, не видя его лица? Как? (По позе, жестам.)</w:t>
      </w:r>
    </w:p>
    <w:p w:rsidR="00AF0F4D" w:rsidRDefault="00AF0F4D" w:rsidP="00AF0F4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AF0F4D" w:rsidRDefault="00AF0F4D" w:rsidP="00AF0F4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*Вспомните, какие  жесты вы знаете и используете при общении? (Приветствие, прощание и др.)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«Иностранец»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Упражнения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     С помощью мимики выразите горе, радость, боль, страх, удивление.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      Покажите, как вы сидите у телевизора (захватывающий фильм), за шахматной доской, на рыбалке (клюет).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Испорченный телефон</w:t>
      </w:r>
    </w:p>
    <w:p w:rsidR="00AF0F4D" w:rsidRDefault="00AF0F4D" w:rsidP="00AF0F4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AF0F4D" w:rsidRPr="00E47AA6" w:rsidRDefault="00E47AA6" w:rsidP="00E47A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  <w:r w:rsidRPr="00E47AA6">
        <w:rPr>
          <w:rStyle w:val="c2"/>
          <w:b/>
          <w:color w:val="000000"/>
          <w:sz w:val="28"/>
          <w:szCs w:val="28"/>
          <w:u w:val="single"/>
        </w:rPr>
        <w:t>Этюд «Сучок»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Тренди</w:t>
      </w:r>
      <w:proofErr w:type="spellEnd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-бренди, </w:t>
      </w:r>
      <w:proofErr w:type="spellStart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тренди</w:t>
      </w:r>
      <w:proofErr w:type="spellEnd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-бредь!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шёл медведь,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шёл медведь,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малину поглядеть.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сучок ногою встал,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Поскользнулся и упал.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Растянулся, испугался,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капкан ногой попался.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перепугу задрожал,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Подскочил и убежал.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трусом был медведь,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Тренди</w:t>
      </w:r>
      <w:proofErr w:type="spellEnd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-бренди, </w:t>
      </w:r>
      <w:proofErr w:type="spellStart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тренди</w:t>
      </w:r>
      <w:proofErr w:type="spellEnd"/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-бредь!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Трали-вали, чудеса!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шла лиса,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шла лиса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глядела в небеса.</w:t>
      </w:r>
      <w:r w:rsidRPr="006132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978CC9" wp14:editId="7700E27E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0F4850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сучок ногой ступила,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Поскользнулась и завыла.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 его что было силы -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лапу занозила!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Ох, и злой ушла лиса,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Трали-вали, чудеса!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Стуки-стуки, стуки-стук,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шёл барсук,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шёл барсук,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ногой на сук.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Поскользнулся, растянулся,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на ноги, отряхнулся.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 в раздумье спинку.</w:t>
      </w:r>
      <w:r w:rsidR="00E4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Отодвинул сук с тропинки.</w:t>
      </w:r>
    </w:p>
    <w:p w:rsidR="0061321D" w:rsidRPr="0061321D" w:rsidRDefault="0061321D" w:rsidP="006132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пошёл себе барсук,</w:t>
      </w:r>
    </w:p>
    <w:p w:rsidR="00421E75" w:rsidRDefault="0061321D" w:rsidP="00B3263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noProof/>
          <w:lang w:eastAsia="ru-RU"/>
        </w:rPr>
      </w:pPr>
      <w:r w:rsidRPr="00613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Стуки-стуки, стуки-стук.</w:t>
      </w:r>
      <w:r w:rsidR="00421E75" w:rsidRPr="00421E7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21E75" w:rsidRDefault="00421E75" w:rsidP="00B3263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noProof/>
          <w:lang w:eastAsia="ru-RU"/>
        </w:rPr>
      </w:pPr>
    </w:p>
    <w:p w:rsidR="00622F81" w:rsidRPr="00B3263E" w:rsidRDefault="00421E75" w:rsidP="00B326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AC7EF6" wp14:editId="428F5B7D">
            <wp:extent cx="3352708" cy="2514441"/>
            <wp:effectExtent l="0" t="0" r="635" b="635"/>
            <wp:docPr id="2" name="Рисунок 2" descr="C:\Users\1\Desktop\Фото\род собр. 09.12.22\167083814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род собр. 09.12.22\1670838146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17" cy="25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75" w:rsidRDefault="00421E75">
      <w:pPr>
        <w:rPr>
          <w:rFonts w:ascii="Times New Roman" w:hAnsi="Times New Roman" w:cs="Times New Roman"/>
        </w:rPr>
      </w:pPr>
    </w:p>
    <w:p w:rsidR="00622F81" w:rsidRDefault="00622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822C3E" wp14:editId="60E7F474">
            <wp:extent cx="3352800" cy="2514600"/>
            <wp:effectExtent l="0" t="0" r="0" b="0"/>
            <wp:docPr id="3" name="Рисунок 3" descr="C:\Users\1\Desktop\Фото\род собр. 09.12.22\167083814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род собр. 09.12.22\1670838146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89" cy="25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81" w:rsidRDefault="00622F81">
      <w:pPr>
        <w:rPr>
          <w:rFonts w:ascii="Times New Roman" w:hAnsi="Times New Roman" w:cs="Times New Roman"/>
        </w:rPr>
      </w:pPr>
    </w:p>
    <w:p w:rsidR="00622F81" w:rsidRPr="0061321D" w:rsidRDefault="000639B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2EA5AEE" wp14:editId="33AF2359">
            <wp:simplePos x="0" y="0"/>
            <wp:positionH relativeFrom="column">
              <wp:posOffset>62865</wp:posOffset>
            </wp:positionH>
            <wp:positionV relativeFrom="paragraph">
              <wp:posOffset>3051810</wp:posOffset>
            </wp:positionV>
            <wp:extent cx="3371850" cy="2528888"/>
            <wp:effectExtent l="0" t="0" r="0" b="5080"/>
            <wp:wrapNone/>
            <wp:docPr id="5" name="Рисунок 5" descr="C:\Users\1\Desktop\Фото\род собр. 09.12.22\167083814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род собр. 09.12.22\1670838146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F8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8525" cy="2578895"/>
            <wp:effectExtent l="0" t="0" r="0" b="0"/>
            <wp:docPr id="4" name="Рисунок 4" descr="C:\Users\1\Desktop\Фото\род собр. 09.12.22\167083814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род собр. 09.12.22\1670838146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11" cy="25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81" w:rsidRPr="0061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D"/>
    <w:rsid w:val="000639B0"/>
    <w:rsid w:val="00421E75"/>
    <w:rsid w:val="00457681"/>
    <w:rsid w:val="0061321D"/>
    <w:rsid w:val="00622F81"/>
    <w:rsid w:val="008A09E1"/>
    <w:rsid w:val="00AF0F4D"/>
    <w:rsid w:val="00B1799E"/>
    <w:rsid w:val="00B3263E"/>
    <w:rsid w:val="00E4587B"/>
    <w:rsid w:val="00E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0F4D"/>
  </w:style>
  <w:style w:type="paragraph" w:customStyle="1" w:styleId="c5">
    <w:name w:val="c5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0F4D"/>
  </w:style>
  <w:style w:type="character" w:customStyle="1" w:styleId="c2">
    <w:name w:val="c2"/>
    <w:basedOn w:val="a0"/>
    <w:rsid w:val="00AF0F4D"/>
  </w:style>
  <w:style w:type="character" w:customStyle="1" w:styleId="c1">
    <w:name w:val="c1"/>
    <w:basedOn w:val="a0"/>
    <w:rsid w:val="00AF0F4D"/>
  </w:style>
  <w:style w:type="character" w:customStyle="1" w:styleId="c4">
    <w:name w:val="c4"/>
    <w:basedOn w:val="a0"/>
    <w:rsid w:val="00AF0F4D"/>
  </w:style>
  <w:style w:type="paragraph" w:customStyle="1" w:styleId="c7">
    <w:name w:val="c7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0F4D"/>
  </w:style>
  <w:style w:type="paragraph" w:customStyle="1" w:styleId="c5">
    <w:name w:val="c5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0F4D"/>
  </w:style>
  <w:style w:type="character" w:customStyle="1" w:styleId="c2">
    <w:name w:val="c2"/>
    <w:basedOn w:val="a0"/>
    <w:rsid w:val="00AF0F4D"/>
  </w:style>
  <w:style w:type="character" w:customStyle="1" w:styleId="c1">
    <w:name w:val="c1"/>
    <w:basedOn w:val="a0"/>
    <w:rsid w:val="00AF0F4D"/>
  </w:style>
  <w:style w:type="character" w:customStyle="1" w:styleId="c4">
    <w:name w:val="c4"/>
    <w:basedOn w:val="a0"/>
    <w:rsid w:val="00AF0F4D"/>
  </w:style>
  <w:style w:type="paragraph" w:customStyle="1" w:styleId="c7">
    <w:name w:val="c7"/>
    <w:basedOn w:val="a"/>
    <w:rsid w:val="00A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2023-01-13T10:21:00Z</cp:lastPrinted>
  <dcterms:created xsi:type="dcterms:W3CDTF">2023-01-13T09:41:00Z</dcterms:created>
  <dcterms:modified xsi:type="dcterms:W3CDTF">2024-01-28T14:29:00Z</dcterms:modified>
</cp:coreProperties>
</file>