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0A50" w:rsidRDefault="00F40A50" w:rsidP="00F40A50">
      <w:pPr>
        <w:jc w:val="center"/>
        <w:rPr>
          <w:rFonts w:ascii="Copperplate Gothic Bold" w:hAnsi="Copperplate Gothic Bold" w:cs="Tahoma"/>
          <w:color w:val="333333"/>
          <w:sz w:val="28"/>
          <w:szCs w:val="28"/>
          <w:shd w:val="clear" w:color="auto" w:fill="FFFFFF"/>
        </w:rPr>
      </w:pPr>
      <w:r>
        <w:rPr>
          <w:rFonts w:ascii="Times New Roman" w:hAnsi="Times New Roman"/>
          <w:b/>
          <w:bCs/>
          <w:color w:val="333333"/>
          <w:sz w:val="28"/>
          <w:szCs w:val="28"/>
        </w:rPr>
        <w:t>Муниципальное бюджетное дошкольное образовательное учреждение                          детский сад «Улыбка»</w:t>
      </w:r>
    </w:p>
    <w:p w:rsidR="00F40A50" w:rsidRDefault="00F40A50" w:rsidP="00F40A50">
      <w:pPr>
        <w:shd w:val="clear" w:color="auto" w:fill="FFFFFF"/>
        <w:spacing w:after="0" w:line="240" w:lineRule="auto"/>
        <w:jc w:val="center"/>
        <w:rPr>
          <w:rFonts w:ascii="Times New Roman" w:hAnsi="Times New Roman" w:cs="Times New Roman"/>
          <w:b/>
          <w:bCs/>
          <w:color w:val="333333"/>
          <w:sz w:val="28"/>
          <w:szCs w:val="28"/>
        </w:rPr>
      </w:pPr>
    </w:p>
    <w:p w:rsidR="00F40A50" w:rsidRDefault="00F40A50" w:rsidP="00F40A50">
      <w:pPr>
        <w:shd w:val="clear" w:color="auto" w:fill="FFFFFF"/>
        <w:spacing w:after="0" w:line="240" w:lineRule="auto"/>
        <w:jc w:val="center"/>
        <w:rPr>
          <w:rFonts w:ascii="Times New Roman" w:hAnsi="Times New Roman"/>
          <w:b/>
          <w:bCs/>
          <w:color w:val="333333"/>
          <w:sz w:val="28"/>
          <w:szCs w:val="28"/>
        </w:rPr>
      </w:pPr>
    </w:p>
    <w:p w:rsidR="00F40A50" w:rsidRDefault="00F40A50" w:rsidP="00F40A50">
      <w:pPr>
        <w:shd w:val="clear" w:color="auto" w:fill="FFFFFF"/>
        <w:spacing w:after="0" w:line="240" w:lineRule="auto"/>
        <w:jc w:val="center"/>
        <w:rPr>
          <w:rFonts w:ascii="Times New Roman" w:hAnsi="Times New Roman"/>
          <w:b/>
          <w:bCs/>
          <w:color w:val="333333"/>
          <w:sz w:val="28"/>
          <w:szCs w:val="28"/>
        </w:rPr>
      </w:pPr>
    </w:p>
    <w:p w:rsidR="00F40A50" w:rsidRDefault="00F40A50" w:rsidP="00F40A50">
      <w:pPr>
        <w:shd w:val="clear" w:color="auto" w:fill="FFFFFF"/>
        <w:spacing w:after="0" w:line="240" w:lineRule="auto"/>
        <w:jc w:val="center"/>
        <w:rPr>
          <w:rFonts w:ascii="Times New Roman" w:hAnsi="Times New Roman"/>
          <w:b/>
          <w:bCs/>
          <w:color w:val="333333"/>
          <w:sz w:val="28"/>
          <w:szCs w:val="28"/>
        </w:rPr>
      </w:pPr>
    </w:p>
    <w:p w:rsidR="00F40A50" w:rsidRDefault="00F40A50" w:rsidP="00F40A50">
      <w:pPr>
        <w:shd w:val="clear" w:color="auto" w:fill="FFFFFF"/>
        <w:spacing w:after="0" w:line="240" w:lineRule="auto"/>
        <w:jc w:val="center"/>
        <w:rPr>
          <w:rFonts w:ascii="Times New Roman" w:hAnsi="Times New Roman"/>
          <w:b/>
          <w:bCs/>
          <w:color w:val="333333"/>
          <w:sz w:val="28"/>
          <w:szCs w:val="28"/>
        </w:rPr>
      </w:pPr>
    </w:p>
    <w:p w:rsidR="00F40A50" w:rsidRDefault="00F40A50" w:rsidP="00F40A50">
      <w:pPr>
        <w:shd w:val="clear" w:color="auto" w:fill="FFFFFF"/>
        <w:spacing w:after="0" w:line="240" w:lineRule="auto"/>
        <w:jc w:val="center"/>
        <w:rPr>
          <w:rFonts w:ascii="Times New Roman" w:hAnsi="Times New Roman"/>
          <w:b/>
          <w:bCs/>
          <w:color w:val="333333"/>
          <w:sz w:val="28"/>
          <w:szCs w:val="28"/>
        </w:rPr>
      </w:pPr>
    </w:p>
    <w:p w:rsidR="00F40A50" w:rsidRDefault="00F40A50" w:rsidP="00F40A50">
      <w:pPr>
        <w:shd w:val="clear" w:color="auto" w:fill="FFFFFF"/>
        <w:spacing w:after="0" w:line="240" w:lineRule="auto"/>
        <w:jc w:val="center"/>
        <w:rPr>
          <w:rFonts w:ascii="Times New Roman" w:hAnsi="Times New Roman"/>
          <w:b/>
          <w:bCs/>
          <w:color w:val="333333"/>
          <w:sz w:val="28"/>
          <w:szCs w:val="28"/>
        </w:rPr>
      </w:pPr>
    </w:p>
    <w:p w:rsidR="00F40A50" w:rsidRDefault="00F40A50" w:rsidP="00F40A50">
      <w:pPr>
        <w:shd w:val="clear" w:color="auto" w:fill="FFFFFF"/>
        <w:spacing w:after="0" w:line="240" w:lineRule="auto"/>
        <w:jc w:val="center"/>
        <w:rPr>
          <w:rFonts w:ascii="Times New Roman" w:hAnsi="Times New Roman"/>
          <w:b/>
          <w:bCs/>
          <w:color w:val="333333"/>
          <w:sz w:val="28"/>
          <w:szCs w:val="28"/>
        </w:rPr>
      </w:pPr>
    </w:p>
    <w:p w:rsidR="00F40A50" w:rsidRDefault="00F40A50" w:rsidP="00F40A50">
      <w:pPr>
        <w:shd w:val="clear" w:color="auto" w:fill="FFFFFF"/>
        <w:spacing w:after="0" w:line="240" w:lineRule="auto"/>
        <w:jc w:val="center"/>
        <w:rPr>
          <w:rFonts w:ascii="Times New Roman" w:hAnsi="Times New Roman"/>
          <w:b/>
          <w:bCs/>
          <w:color w:val="333333"/>
          <w:sz w:val="28"/>
          <w:szCs w:val="28"/>
        </w:rPr>
      </w:pPr>
    </w:p>
    <w:p w:rsidR="00F40A50" w:rsidRDefault="00F40A50" w:rsidP="00F40A50">
      <w:pPr>
        <w:shd w:val="clear" w:color="auto" w:fill="FFFFFF"/>
        <w:spacing w:after="0" w:line="240" w:lineRule="auto"/>
        <w:jc w:val="center"/>
        <w:rPr>
          <w:rFonts w:ascii="Times New Roman" w:hAnsi="Times New Roman"/>
          <w:b/>
          <w:bCs/>
          <w:color w:val="333333"/>
          <w:sz w:val="32"/>
          <w:szCs w:val="32"/>
        </w:rPr>
      </w:pPr>
    </w:p>
    <w:p w:rsidR="00F40A50" w:rsidRDefault="00F40A50" w:rsidP="00F40A50">
      <w:pPr>
        <w:shd w:val="clear" w:color="auto" w:fill="FFFFFF"/>
        <w:spacing w:after="0" w:line="240" w:lineRule="auto"/>
        <w:jc w:val="center"/>
        <w:rPr>
          <w:rFonts w:ascii="Times New Roman" w:hAnsi="Times New Roman"/>
          <w:b/>
          <w:bCs/>
          <w:color w:val="333333"/>
          <w:sz w:val="32"/>
          <w:szCs w:val="32"/>
        </w:rPr>
      </w:pPr>
    </w:p>
    <w:p w:rsidR="00F40A50" w:rsidRPr="003A5628" w:rsidRDefault="00F40A50" w:rsidP="00F40A50">
      <w:pPr>
        <w:shd w:val="clear" w:color="auto" w:fill="FFFFFF"/>
        <w:spacing w:after="0" w:line="240" w:lineRule="auto"/>
        <w:jc w:val="center"/>
        <w:outlineLvl w:val="1"/>
        <w:rPr>
          <w:rFonts w:ascii="Times New Roman" w:eastAsia="Times New Roman" w:hAnsi="Times New Roman" w:cs="Times New Roman"/>
          <w:b/>
          <w:color w:val="333333"/>
          <w:sz w:val="44"/>
          <w:szCs w:val="28"/>
        </w:rPr>
      </w:pPr>
      <w:r w:rsidRPr="003A5628">
        <w:rPr>
          <w:rFonts w:ascii="Times New Roman" w:eastAsia="Times New Roman" w:hAnsi="Times New Roman" w:cs="Times New Roman"/>
          <w:b/>
          <w:color w:val="333333"/>
          <w:sz w:val="44"/>
          <w:szCs w:val="28"/>
        </w:rPr>
        <w:t>Родительское собрание в младшей группе «Сказка учит говорить»</w:t>
      </w:r>
    </w:p>
    <w:p w:rsidR="00F40A50" w:rsidRPr="003A5628" w:rsidRDefault="00F40A50" w:rsidP="00F40A50">
      <w:pPr>
        <w:shd w:val="clear" w:color="auto" w:fill="FFFFFF"/>
        <w:spacing w:after="150" w:line="343" w:lineRule="atLeast"/>
        <w:jc w:val="center"/>
        <w:rPr>
          <w:rFonts w:ascii="Times New Roman" w:eastAsia="Times New Roman" w:hAnsi="Times New Roman" w:cs="Times New Roman"/>
          <w:b/>
          <w:color w:val="333333"/>
          <w:sz w:val="44"/>
          <w:szCs w:val="28"/>
        </w:rPr>
      </w:pPr>
    </w:p>
    <w:p w:rsidR="00F40A50" w:rsidRPr="00C700BC" w:rsidRDefault="00F40A50" w:rsidP="00F40A50">
      <w:pPr>
        <w:shd w:val="clear" w:color="auto" w:fill="FFFFFF"/>
        <w:spacing w:after="150" w:line="343" w:lineRule="atLeast"/>
        <w:jc w:val="both"/>
        <w:rPr>
          <w:rFonts w:ascii="Times New Roman" w:eastAsia="Times New Roman" w:hAnsi="Times New Roman" w:cs="Times New Roman"/>
          <w:b/>
          <w:color w:val="333333"/>
          <w:sz w:val="28"/>
          <w:szCs w:val="28"/>
        </w:rPr>
      </w:pPr>
      <w:r>
        <w:rPr>
          <w:rFonts w:ascii="Times New Roman" w:eastAsia="Times New Roman" w:hAnsi="Times New Roman" w:cs="Times New Roman"/>
          <w:b/>
          <w:color w:val="333333"/>
          <w:sz w:val="28"/>
          <w:szCs w:val="28"/>
        </w:rPr>
        <w:t xml:space="preserve"> </w:t>
      </w:r>
    </w:p>
    <w:p w:rsidR="00F40A50" w:rsidRDefault="00F40A50" w:rsidP="00F40A50">
      <w:pPr>
        <w:shd w:val="clear" w:color="auto" w:fill="FFFFFF"/>
        <w:spacing w:after="0" w:line="240" w:lineRule="auto"/>
        <w:rPr>
          <w:rFonts w:ascii="Times New Roman" w:hAnsi="Times New Roman"/>
          <w:b/>
          <w:bCs/>
          <w:color w:val="333333"/>
          <w:sz w:val="24"/>
          <w:szCs w:val="24"/>
        </w:rPr>
      </w:pPr>
    </w:p>
    <w:p w:rsidR="00F40A50" w:rsidRDefault="00F40A50" w:rsidP="00F40A50">
      <w:pPr>
        <w:shd w:val="clear" w:color="auto" w:fill="FFFFFF"/>
        <w:spacing w:after="0" w:line="240" w:lineRule="auto"/>
        <w:rPr>
          <w:rFonts w:ascii="Times New Roman" w:hAnsi="Times New Roman"/>
          <w:b/>
          <w:bCs/>
          <w:color w:val="333333"/>
          <w:sz w:val="24"/>
          <w:szCs w:val="24"/>
        </w:rPr>
      </w:pPr>
    </w:p>
    <w:p w:rsidR="00F40A50" w:rsidRDefault="00F40A50" w:rsidP="00F40A50">
      <w:pPr>
        <w:shd w:val="clear" w:color="auto" w:fill="FFFFFF"/>
        <w:spacing w:after="0" w:line="240" w:lineRule="auto"/>
        <w:rPr>
          <w:rFonts w:ascii="Times New Roman" w:hAnsi="Times New Roman"/>
          <w:b/>
          <w:bCs/>
          <w:color w:val="333333"/>
          <w:sz w:val="24"/>
          <w:szCs w:val="24"/>
        </w:rPr>
      </w:pPr>
    </w:p>
    <w:p w:rsidR="00F40A50" w:rsidRDefault="00F40A50" w:rsidP="00F40A50">
      <w:pPr>
        <w:shd w:val="clear" w:color="auto" w:fill="FFFFFF"/>
        <w:spacing w:after="0" w:line="240" w:lineRule="auto"/>
        <w:rPr>
          <w:rFonts w:ascii="Times New Roman" w:hAnsi="Times New Roman"/>
          <w:b/>
          <w:bCs/>
          <w:color w:val="333333"/>
          <w:sz w:val="24"/>
          <w:szCs w:val="24"/>
        </w:rPr>
      </w:pPr>
    </w:p>
    <w:p w:rsidR="00F40A50" w:rsidRDefault="00F40A50" w:rsidP="00F40A50">
      <w:pPr>
        <w:shd w:val="clear" w:color="auto" w:fill="FFFFFF"/>
        <w:spacing w:after="0" w:line="240" w:lineRule="auto"/>
        <w:rPr>
          <w:rFonts w:ascii="Times New Roman" w:hAnsi="Times New Roman"/>
          <w:b/>
          <w:bCs/>
          <w:color w:val="333333"/>
          <w:sz w:val="24"/>
          <w:szCs w:val="24"/>
        </w:rPr>
      </w:pPr>
    </w:p>
    <w:p w:rsidR="00F40A50" w:rsidRDefault="00F40A50" w:rsidP="00F40A50">
      <w:pPr>
        <w:shd w:val="clear" w:color="auto" w:fill="FFFFFF"/>
        <w:spacing w:after="0" w:line="240" w:lineRule="auto"/>
        <w:rPr>
          <w:rFonts w:ascii="Times New Roman" w:hAnsi="Times New Roman"/>
          <w:b/>
          <w:bCs/>
          <w:color w:val="333333"/>
          <w:sz w:val="24"/>
          <w:szCs w:val="24"/>
        </w:rPr>
      </w:pPr>
    </w:p>
    <w:p w:rsidR="00F40A50" w:rsidRDefault="00F40A50" w:rsidP="00F40A50">
      <w:pPr>
        <w:shd w:val="clear" w:color="auto" w:fill="FFFFFF"/>
        <w:spacing w:after="0" w:line="240" w:lineRule="auto"/>
        <w:rPr>
          <w:rFonts w:ascii="Times New Roman" w:hAnsi="Times New Roman"/>
          <w:b/>
          <w:bCs/>
          <w:color w:val="333333"/>
          <w:sz w:val="24"/>
          <w:szCs w:val="24"/>
        </w:rPr>
      </w:pPr>
    </w:p>
    <w:p w:rsidR="00F40A50" w:rsidRDefault="00F40A50" w:rsidP="00F40A50">
      <w:pPr>
        <w:shd w:val="clear" w:color="auto" w:fill="FFFFFF"/>
        <w:spacing w:after="0" w:line="240" w:lineRule="auto"/>
        <w:rPr>
          <w:rFonts w:ascii="Times New Roman" w:hAnsi="Times New Roman"/>
          <w:b/>
          <w:bCs/>
          <w:color w:val="333333"/>
          <w:sz w:val="24"/>
          <w:szCs w:val="24"/>
        </w:rPr>
      </w:pPr>
    </w:p>
    <w:p w:rsidR="00F40A50" w:rsidRDefault="00F40A50" w:rsidP="00F40A50">
      <w:pPr>
        <w:shd w:val="clear" w:color="auto" w:fill="FFFFFF"/>
        <w:spacing w:after="0" w:line="240" w:lineRule="auto"/>
        <w:rPr>
          <w:rFonts w:ascii="Times New Roman" w:hAnsi="Times New Roman"/>
          <w:b/>
          <w:bCs/>
          <w:color w:val="333333"/>
          <w:sz w:val="24"/>
          <w:szCs w:val="24"/>
        </w:rPr>
      </w:pPr>
    </w:p>
    <w:p w:rsidR="00F40A50" w:rsidRDefault="00F40A50" w:rsidP="00F40A50">
      <w:pPr>
        <w:shd w:val="clear" w:color="auto" w:fill="FFFFFF"/>
        <w:spacing w:after="0" w:line="240" w:lineRule="auto"/>
        <w:rPr>
          <w:rFonts w:ascii="Times New Roman" w:hAnsi="Times New Roman"/>
          <w:b/>
          <w:bCs/>
          <w:color w:val="333333"/>
          <w:sz w:val="24"/>
          <w:szCs w:val="24"/>
        </w:rPr>
      </w:pPr>
    </w:p>
    <w:p w:rsidR="00F40A50" w:rsidRDefault="00F40A50" w:rsidP="00F40A50">
      <w:pPr>
        <w:shd w:val="clear" w:color="auto" w:fill="FFFFFF"/>
        <w:spacing w:after="0" w:line="240" w:lineRule="auto"/>
        <w:rPr>
          <w:rFonts w:ascii="Times New Roman" w:hAnsi="Times New Roman"/>
          <w:b/>
          <w:bCs/>
          <w:color w:val="333333"/>
          <w:sz w:val="24"/>
          <w:szCs w:val="24"/>
        </w:rPr>
      </w:pPr>
    </w:p>
    <w:p w:rsidR="00F40A50" w:rsidRDefault="00F40A50" w:rsidP="00F40A50">
      <w:pPr>
        <w:shd w:val="clear" w:color="auto" w:fill="FFFFFF"/>
        <w:spacing w:after="0" w:line="240" w:lineRule="auto"/>
        <w:rPr>
          <w:rFonts w:ascii="Times New Roman" w:hAnsi="Times New Roman"/>
          <w:b/>
          <w:bCs/>
          <w:color w:val="333333"/>
          <w:sz w:val="24"/>
          <w:szCs w:val="24"/>
        </w:rPr>
      </w:pPr>
    </w:p>
    <w:p w:rsidR="00F40A50" w:rsidRDefault="00F40A50" w:rsidP="00F40A50">
      <w:pPr>
        <w:shd w:val="clear" w:color="auto" w:fill="FFFFFF"/>
        <w:spacing w:after="0" w:line="240" w:lineRule="auto"/>
        <w:rPr>
          <w:rFonts w:ascii="Times New Roman" w:hAnsi="Times New Roman"/>
          <w:b/>
          <w:bCs/>
          <w:color w:val="333333"/>
          <w:sz w:val="24"/>
          <w:szCs w:val="24"/>
        </w:rPr>
      </w:pPr>
    </w:p>
    <w:p w:rsidR="00F40A50" w:rsidRDefault="00F40A50" w:rsidP="00F40A50">
      <w:pPr>
        <w:shd w:val="clear" w:color="auto" w:fill="FFFFFF"/>
        <w:spacing w:after="0" w:line="240" w:lineRule="auto"/>
        <w:rPr>
          <w:rFonts w:ascii="Times New Roman" w:hAnsi="Times New Roman"/>
          <w:b/>
          <w:bCs/>
          <w:color w:val="333333"/>
          <w:sz w:val="24"/>
          <w:szCs w:val="24"/>
        </w:rPr>
      </w:pPr>
    </w:p>
    <w:p w:rsidR="00F40A50" w:rsidRDefault="00F40A50" w:rsidP="00F40A50">
      <w:pPr>
        <w:shd w:val="clear" w:color="auto" w:fill="FFFFFF"/>
        <w:spacing w:after="0" w:line="240" w:lineRule="auto"/>
        <w:rPr>
          <w:rFonts w:ascii="Times New Roman" w:hAnsi="Times New Roman"/>
          <w:b/>
          <w:bCs/>
          <w:color w:val="333333"/>
          <w:sz w:val="24"/>
          <w:szCs w:val="24"/>
        </w:rPr>
      </w:pPr>
    </w:p>
    <w:p w:rsidR="00F40A50" w:rsidRDefault="00F40A50" w:rsidP="00F40A50">
      <w:pPr>
        <w:shd w:val="clear" w:color="auto" w:fill="FFFFFF"/>
        <w:spacing w:after="0" w:line="240" w:lineRule="auto"/>
        <w:rPr>
          <w:rFonts w:ascii="Times New Roman" w:hAnsi="Times New Roman"/>
          <w:b/>
          <w:bCs/>
          <w:color w:val="333333"/>
          <w:sz w:val="24"/>
          <w:szCs w:val="24"/>
        </w:rPr>
      </w:pPr>
    </w:p>
    <w:p w:rsidR="00F40A50" w:rsidRDefault="00F40A50" w:rsidP="00F40A50">
      <w:pPr>
        <w:shd w:val="clear" w:color="auto" w:fill="FFFFFF"/>
        <w:spacing w:after="0" w:line="240" w:lineRule="auto"/>
        <w:rPr>
          <w:rFonts w:ascii="Times New Roman" w:hAnsi="Times New Roman"/>
          <w:b/>
          <w:bCs/>
          <w:color w:val="333333"/>
          <w:sz w:val="24"/>
          <w:szCs w:val="24"/>
        </w:rPr>
      </w:pPr>
    </w:p>
    <w:p w:rsidR="00F40A50" w:rsidRDefault="00F40A50" w:rsidP="00F40A50">
      <w:pPr>
        <w:shd w:val="clear" w:color="auto" w:fill="FFFFFF"/>
        <w:spacing w:after="0" w:line="240" w:lineRule="auto"/>
        <w:rPr>
          <w:rFonts w:ascii="Times New Roman" w:hAnsi="Times New Roman"/>
          <w:b/>
          <w:bCs/>
          <w:color w:val="333333"/>
          <w:sz w:val="24"/>
          <w:szCs w:val="24"/>
        </w:rPr>
      </w:pPr>
    </w:p>
    <w:p w:rsidR="00F40A50" w:rsidRDefault="00F40A50" w:rsidP="00F40A50">
      <w:pPr>
        <w:shd w:val="clear" w:color="auto" w:fill="FFFFFF"/>
        <w:spacing w:after="0" w:line="240" w:lineRule="auto"/>
        <w:rPr>
          <w:rFonts w:ascii="Times New Roman" w:hAnsi="Times New Roman"/>
          <w:b/>
          <w:bCs/>
          <w:color w:val="333333"/>
          <w:sz w:val="24"/>
          <w:szCs w:val="24"/>
        </w:rPr>
      </w:pPr>
    </w:p>
    <w:p w:rsidR="00F40A50" w:rsidRDefault="00F40A50" w:rsidP="00F40A50">
      <w:pPr>
        <w:shd w:val="clear" w:color="auto" w:fill="FFFFFF"/>
        <w:tabs>
          <w:tab w:val="left" w:pos="6240"/>
        </w:tabs>
        <w:spacing w:after="0" w:line="240" w:lineRule="auto"/>
        <w:rPr>
          <w:rFonts w:ascii="Times New Roman" w:hAnsi="Times New Roman"/>
          <w:b/>
          <w:bCs/>
          <w:color w:val="333333"/>
          <w:sz w:val="24"/>
          <w:szCs w:val="24"/>
        </w:rPr>
      </w:pPr>
    </w:p>
    <w:p w:rsidR="00F40A50" w:rsidRDefault="00F40A50" w:rsidP="00F40A50">
      <w:pPr>
        <w:shd w:val="clear" w:color="auto" w:fill="FFFFFF"/>
        <w:spacing w:after="0" w:line="240" w:lineRule="auto"/>
        <w:jc w:val="right"/>
        <w:rPr>
          <w:rFonts w:ascii="Times New Roman" w:hAnsi="Times New Roman"/>
          <w:b/>
          <w:bCs/>
          <w:color w:val="333333"/>
          <w:sz w:val="28"/>
          <w:szCs w:val="24"/>
        </w:rPr>
      </w:pPr>
      <w:proofErr w:type="gramStart"/>
      <w:r>
        <w:rPr>
          <w:rFonts w:ascii="Times New Roman" w:hAnsi="Times New Roman"/>
          <w:b/>
          <w:bCs/>
          <w:color w:val="333333"/>
          <w:sz w:val="28"/>
          <w:szCs w:val="24"/>
        </w:rPr>
        <w:t>Составила  воспитатель</w:t>
      </w:r>
      <w:proofErr w:type="gramEnd"/>
      <w:r>
        <w:rPr>
          <w:rFonts w:ascii="Times New Roman" w:hAnsi="Times New Roman"/>
          <w:b/>
          <w:bCs/>
          <w:color w:val="333333"/>
          <w:sz w:val="28"/>
          <w:szCs w:val="24"/>
        </w:rPr>
        <w:t xml:space="preserve">:  </w:t>
      </w:r>
      <w:proofErr w:type="spellStart"/>
      <w:r>
        <w:rPr>
          <w:rFonts w:ascii="Times New Roman" w:hAnsi="Times New Roman"/>
          <w:b/>
          <w:bCs/>
          <w:color w:val="333333"/>
          <w:sz w:val="28"/>
          <w:szCs w:val="24"/>
        </w:rPr>
        <w:t>Сусоева</w:t>
      </w:r>
      <w:proofErr w:type="spellEnd"/>
      <w:r>
        <w:rPr>
          <w:rFonts w:ascii="Times New Roman" w:hAnsi="Times New Roman"/>
          <w:b/>
          <w:bCs/>
          <w:color w:val="333333"/>
          <w:sz w:val="28"/>
          <w:szCs w:val="24"/>
        </w:rPr>
        <w:t xml:space="preserve"> Е.Ю.</w:t>
      </w:r>
    </w:p>
    <w:p w:rsidR="00F40A50" w:rsidRDefault="00F40A50" w:rsidP="00F40A50">
      <w:pPr>
        <w:shd w:val="clear" w:color="auto" w:fill="FFFFFF"/>
        <w:spacing w:after="0" w:line="240" w:lineRule="auto"/>
        <w:jc w:val="right"/>
        <w:rPr>
          <w:rFonts w:ascii="Times New Roman" w:hAnsi="Times New Roman"/>
          <w:color w:val="000000"/>
          <w:sz w:val="24"/>
        </w:rPr>
      </w:pPr>
      <w:r>
        <w:rPr>
          <w:rFonts w:ascii="Times New Roman" w:hAnsi="Times New Roman"/>
          <w:b/>
          <w:bCs/>
          <w:color w:val="333333"/>
          <w:sz w:val="28"/>
          <w:szCs w:val="24"/>
        </w:rPr>
        <w:t xml:space="preserve"> </w:t>
      </w:r>
    </w:p>
    <w:p w:rsidR="00F40A50" w:rsidRDefault="00F40A50" w:rsidP="00F40A50">
      <w:pPr>
        <w:shd w:val="clear" w:color="auto" w:fill="FFFFFF"/>
        <w:spacing w:after="0" w:line="240" w:lineRule="auto"/>
        <w:jc w:val="center"/>
        <w:rPr>
          <w:rFonts w:ascii="Times New Roman" w:hAnsi="Times New Roman"/>
          <w:b/>
          <w:bCs/>
          <w:color w:val="333333"/>
          <w:sz w:val="28"/>
          <w:szCs w:val="28"/>
        </w:rPr>
      </w:pPr>
    </w:p>
    <w:p w:rsidR="00F40A50" w:rsidRDefault="00F40A50" w:rsidP="00F40A50">
      <w:pPr>
        <w:shd w:val="clear" w:color="auto" w:fill="FFFFFF"/>
        <w:spacing w:after="0" w:line="240" w:lineRule="auto"/>
        <w:jc w:val="center"/>
        <w:rPr>
          <w:rFonts w:ascii="Times New Roman" w:hAnsi="Times New Roman"/>
          <w:b/>
          <w:bCs/>
          <w:color w:val="333333"/>
          <w:sz w:val="28"/>
          <w:szCs w:val="28"/>
        </w:rPr>
      </w:pPr>
    </w:p>
    <w:p w:rsidR="00F40A50" w:rsidRDefault="00F40A50" w:rsidP="00F40A50">
      <w:pPr>
        <w:shd w:val="clear" w:color="auto" w:fill="FFFFFF"/>
        <w:spacing w:after="0" w:line="240" w:lineRule="auto"/>
        <w:jc w:val="center"/>
        <w:rPr>
          <w:rFonts w:ascii="Times New Roman" w:hAnsi="Times New Roman"/>
          <w:b/>
          <w:bCs/>
          <w:color w:val="333333"/>
          <w:sz w:val="28"/>
          <w:szCs w:val="28"/>
        </w:rPr>
      </w:pPr>
    </w:p>
    <w:p w:rsidR="00F40A50" w:rsidRDefault="00F40A50" w:rsidP="00F40A50">
      <w:pPr>
        <w:shd w:val="clear" w:color="auto" w:fill="FFFFFF"/>
        <w:spacing w:after="0" w:line="240" w:lineRule="auto"/>
        <w:jc w:val="center"/>
        <w:rPr>
          <w:rFonts w:ascii="Times New Roman" w:hAnsi="Times New Roman"/>
          <w:b/>
          <w:bCs/>
          <w:color w:val="333333"/>
          <w:sz w:val="28"/>
          <w:szCs w:val="28"/>
        </w:rPr>
      </w:pPr>
    </w:p>
    <w:p w:rsidR="00F40A50" w:rsidRDefault="00F40A50" w:rsidP="00F40A50">
      <w:pPr>
        <w:shd w:val="clear" w:color="auto" w:fill="FFFFFF"/>
        <w:spacing w:after="0" w:line="240" w:lineRule="auto"/>
        <w:rPr>
          <w:rFonts w:ascii="Times New Roman" w:hAnsi="Times New Roman"/>
          <w:b/>
          <w:bCs/>
          <w:color w:val="333333"/>
          <w:sz w:val="28"/>
          <w:szCs w:val="28"/>
        </w:rPr>
      </w:pPr>
      <w:r>
        <w:rPr>
          <w:rFonts w:ascii="Times New Roman" w:hAnsi="Times New Roman"/>
          <w:b/>
          <w:bCs/>
          <w:color w:val="333333"/>
          <w:sz w:val="28"/>
          <w:szCs w:val="28"/>
        </w:rPr>
        <w:t xml:space="preserve">                                                     с. Павловск 2021</w:t>
      </w:r>
    </w:p>
    <w:p w:rsidR="00F40A50" w:rsidRPr="00C700BC" w:rsidRDefault="00F40A50" w:rsidP="00F40A50">
      <w:pPr>
        <w:shd w:val="clear" w:color="auto" w:fill="FFFFFF"/>
        <w:spacing w:after="150" w:line="343" w:lineRule="atLeast"/>
        <w:jc w:val="both"/>
        <w:rPr>
          <w:rFonts w:ascii="Times New Roman" w:eastAsia="Times New Roman" w:hAnsi="Times New Roman" w:cs="Times New Roman"/>
          <w:b/>
          <w:color w:val="333333"/>
          <w:sz w:val="28"/>
          <w:szCs w:val="28"/>
        </w:rPr>
      </w:pPr>
      <w:r>
        <w:rPr>
          <w:rFonts w:ascii="Times New Roman" w:eastAsia="Times New Roman" w:hAnsi="Times New Roman" w:cs="Times New Roman"/>
          <w:b/>
          <w:color w:val="333333"/>
          <w:sz w:val="28"/>
          <w:szCs w:val="28"/>
        </w:rPr>
        <w:lastRenderedPageBreak/>
        <w:t xml:space="preserve"> </w:t>
      </w:r>
    </w:p>
    <w:p w:rsidR="00F40A50" w:rsidRPr="00C66E3E" w:rsidRDefault="00F40A50" w:rsidP="00F40A50">
      <w:pPr>
        <w:shd w:val="clear" w:color="auto" w:fill="FFFFFF"/>
        <w:spacing w:after="150" w:line="343" w:lineRule="atLeast"/>
        <w:jc w:val="both"/>
        <w:rPr>
          <w:rFonts w:ascii="Times New Roman" w:eastAsia="Times New Roman" w:hAnsi="Times New Roman" w:cs="Times New Roman"/>
          <w:color w:val="333333"/>
          <w:sz w:val="28"/>
          <w:szCs w:val="28"/>
        </w:rPr>
      </w:pPr>
      <w:r w:rsidRPr="00C66E3E">
        <w:rPr>
          <w:rFonts w:ascii="Times New Roman" w:eastAsia="Times New Roman" w:hAnsi="Times New Roman" w:cs="Times New Roman"/>
          <w:color w:val="333333"/>
          <w:sz w:val="28"/>
          <w:szCs w:val="28"/>
        </w:rPr>
        <w:t>Цель: раскрытие значения речи во всестороннем развитии личности ребёнка.</w:t>
      </w:r>
    </w:p>
    <w:p w:rsidR="00F40A50" w:rsidRPr="00C66E3E" w:rsidRDefault="00F40A50" w:rsidP="00F40A50">
      <w:pPr>
        <w:shd w:val="clear" w:color="auto" w:fill="FFFFFF"/>
        <w:spacing w:after="150" w:line="343" w:lineRule="atLeast"/>
        <w:jc w:val="both"/>
        <w:rPr>
          <w:rFonts w:ascii="Times New Roman" w:eastAsia="Times New Roman" w:hAnsi="Times New Roman" w:cs="Times New Roman"/>
          <w:color w:val="333333"/>
          <w:sz w:val="28"/>
          <w:szCs w:val="28"/>
        </w:rPr>
      </w:pPr>
      <w:r w:rsidRPr="00C66E3E">
        <w:rPr>
          <w:rFonts w:ascii="Times New Roman" w:eastAsia="Times New Roman" w:hAnsi="Times New Roman" w:cs="Times New Roman"/>
          <w:color w:val="333333"/>
          <w:sz w:val="28"/>
          <w:szCs w:val="28"/>
        </w:rPr>
        <w:t>1 часть: «Совсем немного науки»</w:t>
      </w:r>
    </w:p>
    <w:p w:rsidR="00F40A50" w:rsidRPr="00C66E3E" w:rsidRDefault="00F40A50" w:rsidP="00F40A50">
      <w:pPr>
        <w:shd w:val="clear" w:color="auto" w:fill="FFFFFF"/>
        <w:spacing w:after="150" w:line="343" w:lineRule="atLeast"/>
        <w:jc w:val="both"/>
        <w:rPr>
          <w:rFonts w:ascii="Times New Roman" w:eastAsia="Times New Roman" w:hAnsi="Times New Roman" w:cs="Times New Roman"/>
          <w:color w:val="333333"/>
          <w:sz w:val="28"/>
          <w:szCs w:val="28"/>
        </w:rPr>
      </w:pPr>
      <w:r w:rsidRPr="00C66E3E">
        <w:rPr>
          <w:rFonts w:ascii="Times New Roman" w:eastAsia="Times New Roman" w:hAnsi="Times New Roman" w:cs="Times New Roman"/>
          <w:color w:val="333333"/>
          <w:sz w:val="28"/>
          <w:szCs w:val="28"/>
        </w:rPr>
        <w:t>Добрый вечер! Мы рады встрече с вами. Спасибо, что нашли время и пришли на нашу встречу.</w:t>
      </w:r>
    </w:p>
    <w:p w:rsidR="00F40A50" w:rsidRPr="00C66E3E" w:rsidRDefault="00F40A50" w:rsidP="00F40A50">
      <w:pPr>
        <w:shd w:val="clear" w:color="auto" w:fill="FFFFFF"/>
        <w:spacing w:after="150" w:line="343" w:lineRule="atLeast"/>
        <w:jc w:val="both"/>
        <w:rPr>
          <w:rFonts w:ascii="Times New Roman" w:eastAsia="Times New Roman" w:hAnsi="Times New Roman" w:cs="Times New Roman"/>
          <w:color w:val="333333"/>
          <w:sz w:val="28"/>
          <w:szCs w:val="28"/>
        </w:rPr>
      </w:pPr>
      <w:r w:rsidRPr="00C66E3E">
        <w:rPr>
          <w:rFonts w:ascii="Times New Roman" w:eastAsia="Times New Roman" w:hAnsi="Times New Roman" w:cs="Times New Roman"/>
          <w:color w:val="333333"/>
          <w:sz w:val="28"/>
          <w:szCs w:val="28"/>
        </w:rPr>
        <w:t>Компасом сегодняшней встречи нам будут служить следующие строки.</w:t>
      </w:r>
    </w:p>
    <w:p w:rsidR="00F40A50" w:rsidRPr="00C66E3E" w:rsidRDefault="00F40A50" w:rsidP="00F40A50">
      <w:pPr>
        <w:shd w:val="clear" w:color="auto" w:fill="FFFFFF"/>
        <w:spacing w:after="150" w:line="343" w:lineRule="atLeast"/>
        <w:jc w:val="both"/>
        <w:rPr>
          <w:rFonts w:ascii="Times New Roman" w:eastAsia="Times New Roman" w:hAnsi="Times New Roman" w:cs="Times New Roman"/>
          <w:color w:val="333333"/>
          <w:sz w:val="28"/>
          <w:szCs w:val="28"/>
        </w:rPr>
      </w:pPr>
      <w:r w:rsidRPr="00C66E3E">
        <w:rPr>
          <w:rFonts w:ascii="Times New Roman" w:eastAsia="Times New Roman" w:hAnsi="Times New Roman" w:cs="Times New Roman"/>
          <w:color w:val="333333"/>
          <w:sz w:val="28"/>
          <w:szCs w:val="28"/>
        </w:rPr>
        <w:t>Прекрасна речь, когда она, как ручеёк,</w:t>
      </w:r>
    </w:p>
    <w:p w:rsidR="00F40A50" w:rsidRPr="00C66E3E" w:rsidRDefault="00F40A50" w:rsidP="00F40A50">
      <w:pPr>
        <w:shd w:val="clear" w:color="auto" w:fill="FFFFFF"/>
        <w:spacing w:after="150" w:line="343" w:lineRule="atLeast"/>
        <w:jc w:val="both"/>
        <w:rPr>
          <w:rFonts w:ascii="Times New Roman" w:eastAsia="Times New Roman" w:hAnsi="Times New Roman" w:cs="Times New Roman"/>
          <w:color w:val="333333"/>
          <w:sz w:val="28"/>
          <w:szCs w:val="28"/>
        </w:rPr>
      </w:pPr>
      <w:r w:rsidRPr="00C66E3E">
        <w:rPr>
          <w:rFonts w:ascii="Times New Roman" w:eastAsia="Times New Roman" w:hAnsi="Times New Roman" w:cs="Times New Roman"/>
          <w:color w:val="333333"/>
          <w:sz w:val="28"/>
          <w:szCs w:val="28"/>
        </w:rPr>
        <w:t>Бежит среди камней чиста, нетороплива,</w:t>
      </w:r>
    </w:p>
    <w:p w:rsidR="00F40A50" w:rsidRPr="00C66E3E" w:rsidRDefault="00F40A50" w:rsidP="00F40A50">
      <w:pPr>
        <w:shd w:val="clear" w:color="auto" w:fill="FFFFFF"/>
        <w:spacing w:after="150" w:line="343" w:lineRule="atLeast"/>
        <w:jc w:val="both"/>
        <w:rPr>
          <w:rFonts w:ascii="Times New Roman" w:eastAsia="Times New Roman" w:hAnsi="Times New Roman" w:cs="Times New Roman"/>
          <w:color w:val="333333"/>
          <w:sz w:val="28"/>
          <w:szCs w:val="28"/>
        </w:rPr>
      </w:pPr>
      <w:r w:rsidRPr="00C66E3E">
        <w:rPr>
          <w:rFonts w:ascii="Times New Roman" w:eastAsia="Times New Roman" w:hAnsi="Times New Roman" w:cs="Times New Roman"/>
          <w:color w:val="333333"/>
          <w:sz w:val="28"/>
          <w:szCs w:val="28"/>
        </w:rPr>
        <w:t>И ты готов внимать её поток</w:t>
      </w:r>
    </w:p>
    <w:p w:rsidR="00F40A50" w:rsidRPr="00C66E3E" w:rsidRDefault="00F40A50" w:rsidP="00F40A50">
      <w:pPr>
        <w:shd w:val="clear" w:color="auto" w:fill="FFFFFF"/>
        <w:spacing w:after="150" w:line="343" w:lineRule="atLeast"/>
        <w:jc w:val="both"/>
        <w:rPr>
          <w:rFonts w:ascii="Times New Roman" w:eastAsia="Times New Roman" w:hAnsi="Times New Roman" w:cs="Times New Roman"/>
          <w:color w:val="333333"/>
          <w:sz w:val="28"/>
          <w:szCs w:val="28"/>
        </w:rPr>
      </w:pPr>
      <w:r w:rsidRPr="00C66E3E">
        <w:rPr>
          <w:rFonts w:ascii="Times New Roman" w:eastAsia="Times New Roman" w:hAnsi="Times New Roman" w:cs="Times New Roman"/>
          <w:color w:val="333333"/>
          <w:sz w:val="28"/>
          <w:szCs w:val="28"/>
        </w:rPr>
        <w:t>И восклицать: - О! Как же ты красива.</w:t>
      </w:r>
    </w:p>
    <w:tbl>
      <w:tblPr>
        <w:tblpPr w:leftFromText="180" w:rightFromText="180" w:horzAnchor="page" w:tblpX="1" w:tblpY="1950"/>
        <w:tblW w:w="1927" w:type="dxa"/>
        <w:tblCellSpacing w:w="22" w:type="dxa"/>
        <w:shd w:val="clear" w:color="auto" w:fill="FFFFFF"/>
        <w:tblCellMar>
          <w:top w:w="15" w:type="dxa"/>
          <w:left w:w="15" w:type="dxa"/>
          <w:bottom w:w="15" w:type="dxa"/>
          <w:right w:w="15" w:type="dxa"/>
        </w:tblCellMar>
        <w:tblLook w:val="04A0" w:firstRow="1" w:lastRow="0" w:firstColumn="1" w:lastColumn="0" w:noHBand="0" w:noVBand="1"/>
      </w:tblPr>
      <w:tblGrid>
        <w:gridCol w:w="1927"/>
      </w:tblGrid>
      <w:tr w:rsidR="00F40A50" w:rsidRPr="00C66E3E" w:rsidTr="00E31925">
        <w:trPr>
          <w:trHeight w:val="200"/>
          <w:tblCellSpacing w:w="22" w:type="dxa"/>
        </w:trPr>
        <w:tc>
          <w:tcPr>
            <w:tcW w:w="4772" w:type="pct"/>
            <w:tcBorders>
              <w:top w:val="single" w:sz="2" w:space="0" w:color="FFFFFF"/>
              <w:left w:val="single" w:sz="2" w:space="0" w:color="FFFFFF"/>
              <w:bottom w:val="single" w:sz="2" w:space="0" w:color="FFFFFF"/>
              <w:right w:val="single" w:sz="2" w:space="0" w:color="FFFFFF"/>
            </w:tcBorders>
            <w:shd w:val="clear" w:color="auto" w:fill="FFFFFF"/>
            <w:tcMar>
              <w:top w:w="75" w:type="dxa"/>
              <w:left w:w="75" w:type="dxa"/>
              <w:bottom w:w="75" w:type="dxa"/>
              <w:right w:w="75" w:type="dxa"/>
            </w:tcMar>
            <w:hideMark/>
          </w:tcPr>
          <w:p w:rsidR="00F40A50" w:rsidRPr="00C66E3E" w:rsidRDefault="00F40A50" w:rsidP="00E31925">
            <w:pPr>
              <w:spacing w:after="0" w:line="240" w:lineRule="auto"/>
              <w:jc w:val="both"/>
              <w:rPr>
                <w:rFonts w:ascii="Times New Roman" w:eastAsia="Times New Roman" w:hAnsi="Times New Roman" w:cs="Times New Roman"/>
                <w:sz w:val="28"/>
                <w:szCs w:val="28"/>
              </w:rPr>
            </w:pPr>
          </w:p>
          <w:p w:rsidR="00F40A50" w:rsidRPr="00C66E3E" w:rsidRDefault="00F40A50" w:rsidP="00E31925">
            <w:pPr>
              <w:spacing w:after="0" w:line="240" w:lineRule="auto"/>
              <w:jc w:val="both"/>
              <w:rPr>
                <w:rFonts w:ascii="Times New Roman" w:eastAsia="Times New Roman" w:hAnsi="Times New Roman" w:cs="Times New Roman"/>
                <w:sz w:val="28"/>
                <w:szCs w:val="28"/>
              </w:rPr>
            </w:pPr>
          </w:p>
        </w:tc>
      </w:tr>
    </w:tbl>
    <w:p w:rsidR="00F40A50" w:rsidRPr="00C66E3E" w:rsidRDefault="00F40A50" w:rsidP="00F40A50">
      <w:pPr>
        <w:shd w:val="clear" w:color="auto" w:fill="FFFFFF"/>
        <w:spacing w:after="150" w:line="343" w:lineRule="atLeast"/>
        <w:jc w:val="both"/>
        <w:rPr>
          <w:rFonts w:ascii="Times New Roman" w:eastAsia="Times New Roman" w:hAnsi="Times New Roman" w:cs="Times New Roman"/>
          <w:color w:val="333333"/>
          <w:sz w:val="28"/>
          <w:szCs w:val="28"/>
        </w:rPr>
      </w:pPr>
      <w:r w:rsidRPr="00C66E3E">
        <w:rPr>
          <w:rFonts w:ascii="Times New Roman" w:eastAsia="Times New Roman" w:hAnsi="Times New Roman" w:cs="Times New Roman"/>
          <w:color w:val="333333"/>
          <w:sz w:val="28"/>
          <w:szCs w:val="28"/>
        </w:rPr>
        <w:t>Тема нашей встречи «Развитие речи детей третьего года жизни».</w:t>
      </w:r>
    </w:p>
    <w:p w:rsidR="00F40A50" w:rsidRPr="00C66E3E" w:rsidRDefault="00F40A50" w:rsidP="00F40A50">
      <w:pPr>
        <w:shd w:val="clear" w:color="auto" w:fill="FFFFFF"/>
        <w:spacing w:after="150" w:line="343" w:lineRule="atLeast"/>
        <w:jc w:val="both"/>
        <w:rPr>
          <w:rFonts w:ascii="Times New Roman" w:eastAsia="Times New Roman" w:hAnsi="Times New Roman" w:cs="Times New Roman"/>
          <w:color w:val="333333"/>
          <w:sz w:val="28"/>
          <w:szCs w:val="28"/>
        </w:rPr>
      </w:pPr>
      <w:r w:rsidRPr="00C66E3E">
        <w:rPr>
          <w:rFonts w:ascii="Times New Roman" w:eastAsia="Times New Roman" w:hAnsi="Times New Roman" w:cs="Times New Roman"/>
          <w:color w:val="333333"/>
          <w:sz w:val="28"/>
          <w:szCs w:val="28"/>
        </w:rPr>
        <w:t>При стихийном речевом развитии лишь немногие дети достигают высокого уровня. Поэтому необходимо целенаправленное обучение, чтобы создавать у детей интерес к родному языку и способствовать творческому отношению к речи. Развитие речи непосредственно влияет на развитие мышления. Благодаря речи, дети овладевают нормами общественного поведения, что способствует нравственному воспитанию. Таким образом, овладение родным языком необходимо для полноценного формирования личности ребёнка.</w:t>
      </w:r>
    </w:p>
    <w:p w:rsidR="00F40A50" w:rsidRPr="00C66E3E" w:rsidRDefault="00F40A50" w:rsidP="00F40A50">
      <w:pPr>
        <w:shd w:val="clear" w:color="auto" w:fill="FFFFFF"/>
        <w:spacing w:after="150" w:line="343" w:lineRule="atLeast"/>
        <w:jc w:val="both"/>
        <w:rPr>
          <w:rFonts w:ascii="Times New Roman" w:eastAsia="Times New Roman" w:hAnsi="Times New Roman" w:cs="Times New Roman"/>
          <w:color w:val="333333"/>
          <w:sz w:val="28"/>
          <w:szCs w:val="28"/>
        </w:rPr>
      </w:pPr>
      <w:r w:rsidRPr="00C66E3E">
        <w:rPr>
          <w:rFonts w:ascii="Times New Roman" w:eastAsia="Times New Roman" w:hAnsi="Times New Roman" w:cs="Times New Roman"/>
          <w:color w:val="333333"/>
          <w:sz w:val="28"/>
          <w:szCs w:val="28"/>
        </w:rPr>
        <w:t>- Как вы думаете, какие задачи развития речи должны решаться на протяжении всего дошкольного возраста? Чему должны учить ребёнка?</w:t>
      </w:r>
    </w:p>
    <w:p w:rsidR="00F40A50" w:rsidRPr="00C66E3E" w:rsidRDefault="00F40A50" w:rsidP="00F40A50">
      <w:pPr>
        <w:shd w:val="clear" w:color="auto" w:fill="FFFFFF"/>
        <w:spacing w:after="150" w:line="343" w:lineRule="atLeast"/>
        <w:jc w:val="both"/>
        <w:rPr>
          <w:rFonts w:ascii="Times New Roman" w:eastAsia="Times New Roman" w:hAnsi="Times New Roman" w:cs="Times New Roman"/>
          <w:color w:val="333333"/>
          <w:sz w:val="28"/>
          <w:szCs w:val="28"/>
        </w:rPr>
      </w:pPr>
      <w:r w:rsidRPr="00C66E3E">
        <w:rPr>
          <w:rFonts w:ascii="Times New Roman" w:eastAsia="Times New Roman" w:hAnsi="Times New Roman" w:cs="Times New Roman"/>
          <w:color w:val="333333"/>
          <w:sz w:val="28"/>
          <w:szCs w:val="28"/>
        </w:rPr>
        <w:t>- Формирование звуковой культуры речи.</w:t>
      </w:r>
    </w:p>
    <w:p w:rsidR="00F40A50" w:rsidRPr="00C66E3E" w:rsidRDefault="00F40A50" w:rsidP="00F40A50">
      <w:pPr>
        <w:shd w:val="clear" w:color="auto" w:fill="FFFFFF"/>
        <w:spacing w:after="150" w:line="343" w:lineRule="atLeast"/>
        <w:jc w:val="both"/>
        <w:rPr>
          <w:rFonts w:ascii="Times New Roman" w:eastAsia="Times New Roman" w:hAnsi="Times New Roman" w:cs="Times New Roman"/>
          <w:color w:val="333333"/>
          <w:sz w:val="28"/>
          <w:szCs w:val="28"/>
        </w:rPr>
      </w:pPr>
      <w:r w:rsidRPr="00C66E3E">
        <w:rPr>
          <w:rFonts w:ascii="Times New Roman" w:eastAsia="Times New Roman" w:hAnsi="Times New Roman" w:cs="Times New Roman"/>
          <w:color w:val="333333"/>
          <w:sz w:val="28"/>
          <w:szCs w:val="28"/>
        </w:rPr>
        <w:t>-Обогащение словарного запаса.</w:t>
      </w:r>
    </w:p>
    <w:p w:rsidR="00F40A50" w:rsidRPr="00C66E3E" w:rsidRDefault="00F40A50" w:rsidP="00F40A50">
      <w:pPr>
        <w:shd w:val="clear" w:color="auto" w:fill="FFFFFF"/>
        <w:spacing w:after="150" w:line="343" w:lineRule="atLeast"/>
        <w:jc w:val="both"/>
        <w:rPr>
          <w:rFonts w:ascii="Times New Roman" w:eastAsia="Times New Roman" w:hAnsi="Times New Roman" w:cs="Times New Roman"/>
          <w:color w:val="333333"/>
          <w:sz w:val="28"/>
          <w:szCs w:val="28"/>
        </w:rPr>
      </w:pPr>
      <w:r w:rsidRPr="00C66E3E">
        <w:rPr>
          <w:rFonts w:ascii="Times New Roman" w:eastAsia="Times New Roman" w:hAnsi="Times New Roman" w:cs="Times New Roman"/>
          <w:color w:val="333333"/>
          <w:sz w:val="28"/>
          <w:szCs w:val="28"/>
        </w:rPr>
        <w:t>- Формирование грамматического строя речи.</w:t>
      </w:r>
    </w:p>
    <w:p w:rsidR="00F40A50" w:rsidRPr="00C66E3E" w:rsidRDefault="00F40A50" w:rsidP="00F40A50">
      <w:pPr>
        <w:shd w:val="clear" w:color="auto" w:fill="FFFFFF"/>
        <w:spacing w:after="150" w:line="343" w:lineRule="atLeast"/>
        <w:jc w:val="both"/>
        <w:rPr>
          <w:rFonts w:ascii="Times New Roman" w:eastAsia="Times New Roman" w:hAnsi="Times New Roman" w:cs="Times New Roman"/>
          <w:color w:val="333333"/>
          <w:sz w:val="28"/>
          <w:szCs w:val="28"/>
        </w:rPr>
      </w:pPr>
      <w:r w:rsidRPr="00C66E3E">
        <w:rPr>
          <w:rFonts w:ascii="Times New Roman" w:eastAsia="Times New Roman" w:hAnsi="Times New Roman" w:cs="Times New Roman"/>
          <w:color w:val="333333"/>
          <w:sz w:val="28"/>
          <w:szCs w:val="28"/>
        </w:rPr>
        <w:t>- Обучение рассказыванию, связной речи.</w:t>
      </w:r>
    </w:p>
    <w:p w:rsidR="00F40A50" w:rsidRPr="00C66E3E" w:rsidRDefault="00F40A50" w:rsidP="00F40A50">
      <w:pPr>
        <w:shd w:val="clear" w:color="auto" w:fill="FFFFFF"/>
        <w:spacing w:after="150" w:line="343" w:lineRule="atLeast"/>
        <w:jc w:val="both"/>
        <w:rPr>
          <w:rFonts w:ascii="Times New Roman" w:eastAsia="Times New Roman" w:hAnsi="Times New Roman" w:cs="Times New Roman"/>
          <w:color w:val="333333"/>
          <w:sz w:val="28"/>
          <w:szCs w:val="28"/>
        </w:rPr>
      </w:pPr>
      <w:r w:rsidRPr="00C66E3E">
        <w:rPr>
          <w:rFonts w:ascii="Times New Roman" w:eastAsia="Times New Roman" w:hAnsi="Times New Roman" w:cs="Times New Roman"/>
          <w:color w:val="333333"/>
          <w:sz w:val="28"/>
          <w:szCs w:val="28"/>
        </w:rPr>
        <w:t>-Развитие выразительности речи.</w:t>
      </w:r>
    </w:p>
    <w:p w:rsidR="00F40A50" w:rsidRPr="00C66E3E" w:rsidRDefault="00F40A50" w:rsidP="00F40A50">
      <w:pPr>
        <w:shd w:val="clear" w:color="auto" w:fill="FFFFFF"/>
        <w:spacing w:after="150" w:line="343" w:lineRule="atLeast"/>
        <w:jc w:val="both"/>
        <w:rPr>
          <w:rFonts w:ascii="Times New Roman" w:eastAsia="Times New Roman" w:hAnsi="Times New Roman" w:cs="Times New Roman"/>
          <w:color w:val="333333"/>
          <w:sz w:val="28"/>
          <w:szCs w:val="28"/>
        </w:rPr>
      </w:pPr>
      <w:r w:rsidRPr="00C66E3E">
        <w:rPr>
          <w:rFonts w:ascii="Times New Roman" w:eastAsia="Times New Roman" w:hAnsi="Times New Roman" w:cs="Times New Roman"/>
          <w:color w:val="333333"/>
          <w:sz w:val="28"/>
          <w:szCs w:val="28"/>
        </w:rPr>
        <w:t xml:space="preserve">Работа по развитию речи ребёнка в д /с осуществляется в разных видах деятельности; на специальных занятиях по развитию речи, а также и на других занятиях; вне занятий – в игровой и художественной деятельности; в повседневной жизни. Большое значение для развития речи дошкольника имеет обогащение словаря на основе знаний и представлений об окружающей жизни и в процессе наблюдений за природой. Природа имеет уникальные возможности для развития речи детей. Что же могут сделать родители для успешного развития речи своего ребенка? Что вы делаете? (ответы родителей) Разговаривайте со своим ребенком почаще, рассказывайте ему о прошедших событиях и о том, что предстоит. В этом возрасте ребенок готов </w:t>
      </w:r>
      <w:proofErr w:type="gramStart"/>
      <w:r w:rsidRPr="00C66E3E">
        <w:rPr>
          <w:rFonts w:ascii="Times New Roman" w:eastAsia="Times New Roman" w:hAnsi="Times New Roman" w:cs="Times New Roman"/>
          <w:color w:val="333333"/>
          <w:sz w:val="28"/>
          <w:szCs w:val="28"/>
        </w:rPr>
        <w:t>слушать</w:t>
      </w:r>
      <w:proofErr w:type="gramEnd"/>
      <w:r w:rsidRPr="00C66E3E">
        <w:rPr>
          <w:rFonts w:ascii="Times New Roman" w:eastAsia="Times New Roman" w:hAnsi="Times New Roman" w:cs="Times New Roman"/>
          <w:color w:val="333333"/>
          <w:sz w:val="28"/>
          <w:szCs w:val="28"/>
        </w:rPr>
        <w:t xml:space="preserve"> о чем </w:t>
      </w:r>
      <w:r w:rsidRPr="00C66E3E">
        <w:rPr>
          <w:rFonts w:ascii="Times New Roman" w:eastAsia="Times New Roman" w:hAnsi="Times New Roman" w:cs="Times New Roman"/>
          <w:color w:val="333333"/>
          <w:sz w:val="28"/>
          <w:szCs w:val="28"/>
        </w:rPr>
        <w:lastRenderedPageBreak/>
        <w:t>угодно, лишь бы говорили ему и для него. Очень хорошо можно использовать для общения, получения новых впечатлений время по дороге в детский сад и из д/с домой. Но конечно для этого нужно выходить заранее, чтобы не было спешки. Сейчас наступила зима, о чем можно рассказать ребенку, на что обратить внимание? (Предложения, рассказы родителей). Для общения можно использовать любой удобный момент. Готовите на кухне или моете посуду, а ребенок крутится рядом, предложите ему поиграть. Например, в игру назови предмет, найди предмет, в игру «у кого какие детки</w:t>
      </w:r>
      <w:proofErr w:type="gramStart"/>
      <w:r w:rsidRPr="00C66E3E">
        <w:rPr>
          <w:rFonts w:ascii="Times New Roman" w:eastAsia="Times New Roman" w:hAnsi="Times New Roman" w:cs="Times New Roman"/>
          <w:color w:val="333333"/>
          <w:sz w:val="28"/>
          <w:szCs w:val="28"/>
        </w:rPr>
        <w:t>? »</w:t>
      </w:r>
      <w:proofErr w:type="gramEnd"/>
      <w:r w:rsidRPr="00C66E3E">
        <w:rPr>
          <w:rFonts w:ascii="Times New Roman" w:eastAsia="Times New Roman" w:hAnsi="Times New Roman" w:cs="Times New Roman"/>
          <w:color w:val="333333"/>
          <w:sz w:val="28"/>
          <w:szCs w:val="28"/>
        </w:rPr>
        <w:t xml:space="preserve"> у кошки - котенок, у утки -утенок, у собаки - щенок (показ иллюстраций, картин) .</w:t>
      </w:r>
    </w:p>
    <w:p w:rsidR="00F40A50" w:rsidRPr="00C66E3E" w:rsidRDefault="00F40A50" w:rsidP="00F40A50">
      <w:pPr>
        <w:shd w:val="clear" w:color="auto" w:fill="FFFFFF"/>
        <w:spacing w:after="150" w:line="343" w:lineRule="atLeast"/>
        <w:jc w:val="both"/>
        <w:rPr>
          <w:rFonts w:ascii="Times New Roman" w:eastAsia="Times New Roman" w:hAnsi="Times New Roman" w:cs="Times New Roman"/>
          <w:color w:val="333333"/>
          <w:sz w:val="28"/>
          <w:szCs w:val="28"/>
        </w:rPr>
      </w:pPr>
      <w:r w:rsidRPr="00C66E3E">
        <w:rPr>
          <w:rFonts w:ascii="Times New Roman" w:eastAsia="Times New Roman" w:hAnsi="Times New Roman" w:cs="Times New Roman"/>
          <w:color w:val="333333"/>
          <w:sz w:val="28"/>
          <w:szCs w:val="28"/>
        </w:rPr>
        <w:t>Сказка нужна всем – и большим и маленьким. Сказкой можно успокоить, поднять настроение, научить понимать другого, улучшить самочувствие. Сказка поможет скоротать время, познакомиться с нравственными понятиями, сблизить ребёнка и родителей.</w:t>
      </w:r>
    </w:p>
    <w:p w:rsidR="00F40A50" w:rsidRPr="00C66E3E" w:rsidRDefault="00F40A50" w:rsidP="00F40A50">
      <w:pPr>
        <w:shd w:val="clear" w:color="auto" w:fill="FFFFFF"/>
        <w:spacing w:after="150" w:line="343" w:lineRule="atLeast"/>
        <w:jc w:val="both"/>
        <w:rPr>
          <w:rFonts w:ascii="Times New Roman" w:eastAsia="Times New Roman" w:hAnsi="Times New Roman" w:cs="Times New Roman"/>
          <w:color w:val="333333"/>
          <w:sz w:val="28"/>
          <w:szCs w:val="28"/>
        </w:rPr>
      </w:pPr>
      <w:r w:rsidRPr="00C66E3E">
        <w:rPr>
          <w:rFonts w:ascii="Times New Roman" w:eastAsia="Times New Roman" w:hAnsi="Times New Roman" w:cs="Times New Roman"/>
          <w:color w:val="333333"/>
          <w:sz w:val="28"/>
          <w:szCs w:val="28"/>
        </w:rPr>
        <w:t>Рассказывайте, читайте детям сказки. А хорошо знакомые сказки можно и проиграть.</w:t>
      </w:r>
    </w:p>
    <w:p w:rsidR="00F40A50" w:rsidRPr="00C66E3E" w:rsidRDefault="00F40A50" w:rsidP="00F40A50">
      <w:pPr>
        <w:shd w:val="clear" w:color="auto" w:fill="FFFFFF"/>
        <w:spacing w:after="150" w:line="343" w:lineRule="atLeast"/>
        <w:jc w:val="both"/>
        <w:rPr>
          <w:rFonts w:ascii="Times New Roman" w:eastAsia="Times New Roman" w:hAnsi="Times New Roman" w:cs="Times New Roman"/>
          <w:color w:val="333333"/>
          <w:sz w:val="28"/>
          <w:szCs w:val="28"/>
        </w:rPr>
      </w:pPr>
      <w:r w:rsidRPr="00C66E3E">
        <w:rPr>
          <w:rFonts w:ascii="Times New Roman" w:eastAsia="Times New Roman" w:hAnsi="Times New Roman" w:cs="Times New Roman"/>
          <w:color w:val="333333"/>
          <w:sz w:val="28"/>
          <w:szCs w:val="28"/>
        </w:rPr>
        <w:t>2. Станция «Сказочная» (загадки про сказки, нужно догадаться, кто из сказочных героев мог бы так о себе сказать</w:t>
      </w:r>
      <w:proofErr w:type="gramStart"/>
      <w:r w:rsidRPr="00C66E3E">
        <w:rPr>
          <w:rFonts w:ascii="Times New Roman" w:eastAsia="Times New Roman" w:hAnsi="Times New Roman" w:cs="Times New Roman"/>
          <w:color w:val="333333"/>
          <w:sz w:val="28"/>
          <w:szCs w:val="28"/>
        </w:rPr>
        <w:t>) .</w:t>
      </w:r>
      <w:proofErr w:type="gramEnd"/>
    </w:p>
    <w:p w:rsidR="00F40A50" w:rsidRPr="00C66E3E" w:rsidRDefault="00F40A50" w:rsidP="00F40A50">
      <w:pPr>
        <w:shd w:val="clear" w:color="auto" w:fill="FFFFFF"/>
        <w:spacing w:after="150" w:line="343" w:lineRule="atLeast"/>
        <w:jc w:val="both"/>
        <w:rPr>
          <w:rFonts w:ascii="Times New Roman" w:eastAsia="Times New Roman" w:hAnsi="Times New Roman" w:cs="Times New Roman"/>
          <w:color w:val="333333"/>
          <w:sz w:val="28"/>
          <w:szCs w:val="28"/>
        </w:rPr>
      </w:pPr>
      <w:r w:rsidRPr="00C66E3E">
        <w:rPr>
          <w:rFonts w:ascii="Times New Roman" w:eastAsia="Times New Roman" w:hAnsi="Times New Roman" w:cs="Times New Roman"/>
          <w:color w:val="333333"/>
          <w:sz w:val="28"/>
          <w:szCs w:val="28"/>
        </w:rPr>
        <w:t>1) Я решил путешествовать по свету и не знал, что путешествие может обернуться неприятностями. Я думал, все кругом такие же добрые как баба и дед. Но оказалось, что в мире живут ещё и злые, жестокие, хитрые. И каждому хочется меня съесть…</w:t>
      </w:r>
    </w:p>
    <w:p w:rsidR="00F40A50" w:rsidRPr="00C66E3E" w:rsidRDefault="00F40A50" w:rsidP="00F40A50">
      <w:pPr>
        <w:shd w:val="clear" w:color="auto" w:fill="FFFFFF"/>
        <w:spacing w:after="150" w:line="343" w:lineRule="atLeast"/>
        <w:jc w:val="both"/>
        <w:rPr>
          <w:rFonts w:ascii="Times New Roman" w:eastAsia="Times New Roman" w:hAnsi="Times New Roman" w:cs="Times New Roman"/>
          <w:color w:val="333333"/>
          <w:sz w:val="28"/>
          <w:szCs w:val="28"/>
        </w:rPr>
      </w:pPr>
      <w:r w:rsidRPr="00C66E3E">
        <w:rPr>
          <w:rFonts w:ascii="Times New Roman" w:eastAsia="Times New Roman" w:hAnsi="Times New Roman" w:cs="Times New Roman"/>
          <w:color w:val="333333"/>
          <w:sz w:val="28"/>
          <w:szCs w:val="28"/>
        </w:rPr>
        <w:t>2) Я всю жизнь боялась кошек. А эта пришла и мурлычет, скребётся: мол, помоги мне! Чем же я, маленькая, серенькая, могу помочь кошке? Только чувствую – не обманывает она меня. Выбежала в огород, вижу – и правда моя помощь нужна!</w:t>
      </w:r>
    </w:p>
    <w:p w:rsidR="00F40A50" w:rsidRPr="00C66E3E" w:rsidRDefault="00F40A50" w:rsidP="00F40A50">
      <w:pPr>
        <w:shd w:val="clear" w:color="auto" w:fill="FFFFFF"/>
        <w:spacing w:after="150" w:line="343" w:lineRule="atLeast"/>
        <w:jc w:val="both"/>
        <w:rPr>
          <w:rFonts w:ascii="Times New Roman" w:eastAsia="Times New Roman" w:hAnsi="Times New Roman" w:cs="Times New Roman"/>
          <w:color w:val="333333"/>
          <w:sz w:val="28"/>
          <w:szCs w:val="28"/>
        </w:rPr>
      </w:pPr>
      <w:r w:rsidRPr="00C66E3E">
        <w:rPr>
          <w:rFonts w:ascii="Times New Roman" w:eastAsia="Times New Roman" w:hAnsi="Times New Roman" w:cs="Times New Roman"/>
          <w:color w:val="333333"/>
          <w:sz w:val="28"/>
          <w:szCs w:val="28"/>
        </w:rPr>
        <w:t>3) Так и знал, что бедой кончится. Уж больно ветхий я и старый. Сколько лет в поле стою! Мечтал, я, конечно, что кто-нибудь во мне поселился да пожил. Но не также много народу! Они влезали, влезали, влезали внутрь. Я не выдержал и рухнул!</w:t>
      </w:r>
    </w:p>
    <w:p w:rsidR="00F40A50" w:rsidRPr="00C66E3E" w:rsidRDefault="00F40A50" w:rsidP="00F40A50">
      <w:pPr>
        <w:shd w:val="clear" w:color="auto" w:fill="FFFFFF"/>
        <w:spacing w:after="150" w:line="343" w:lineRule="atLeast"/>
        <w:jc w:val="both"/>
        <w:rPr>
          <w:rFonts w:ascii="Times New Roman" w:eastAsia="Times New Roman" w:hAnsi="Times New Roman" w:cs="Times New Roman"/>
          <w:color w:val="333333"/>
          <w:sz w:val="28"/>
          <w:szCs w:val="28"/>
        </w:rPr>
      </w:pPr>
      <w:r w:rsidRPr="00C66E3E">
        <w:rPr>
          <w:rFonts w:ascii="Times New Roman" w:eastAsia="Times New Roman" w:hAnsi="Times New Roman" w:cs="Times New Roman"/>
          <w:color w:val="333333"/>
          <w:sz w:val="28"/>
          <w:szCs w:val="28"/>
        </w:rPr>
        <w:t>4) Ну и хвост у этой мышки! Ни с ладонью бабы, ни с кулаком деды не сравнить! И надо же было этой мышке выбежать в самый неподходящий момент! Махнула хвостиком – я и разбилось!</w:t>
      </w:r>
    </w:p>
    <w:p w:rsidR="00F40A50" w:rsidRPr="00C66E3E" w:rsidRDefault="00F40A50" w:rsidP="00F40A50">
      <w:pPr>
        <w:shd w:val="clear" w:color="auto" w:fill="FFFFFF"/>
        <w:spacing w:after="150" w:line="343" w:lineRule="atLeast"/>
        <w:jc w:val="both"/>
        <w:rPr>
          <w:rFonts w:ascii="Times New Roman" w:eastAsia="Times New Roman" w:hAnsi="Times New Roman" w:cs="Times New Roman"/>
          <w:color w:val="333333"/>
          <w:sz w:val="28"/>
          <w:szCs w:val="28"/>
        </w:rPr>
      </w:pPr>
      <w:r w:rsidRPr="00C66E3E">
        <w:rPr>
          <w:rFonts w:ascii="Times New Roman" w:eastAsia="Times New Roman" w:hAnsi="Times New Roman" w:cs="Times New Roman"/>
          <w:color w:val="333333"/>
          <w:sz w:val="28"/>
          <w:szCs w:val="28"/>
        </w:rPr>
        <w:t xml:space="preserve">3. Станция «Игровая» Кроме постоянного общения, чтения сказок, словесных игр, очень полезно развивать движения рук и пальчиков. Двигательная активность увеличивает запас слов, способствует осмысленному их использованию. Уровень развития речи ребенка находится в прямой зависимости от степени сформированный тонких движений пальцев руки человека. Для развития тонких движений пальцев мы в своей работе </w:t>
      </w:r>
      <w:r w:rsidRPr="00C66E3E">
        <w:rPr>
          <w:rFonts w:ascii="Times New Roman" w:eastAsia="Times New Roman" w:hAnsi="Times New Roman" w:cs="Times New Roman"/>
          <w:color w:val="333333"/>
          <w:sz w:val="28"/>
          <w:szCs w:val="28"/>
        </w:rPr>
        <w:lastRenderedPageBreak/>
        <w:t>используем пальчиковые игры. А вы знаете какие-нибудь игры? (привести пример музыкальных пальчиковых игр Железновых «Обезьянки» и «Капуста» и обычных пальчиковых игр) Можно поручить ребенку рассортировать крупу. Выложить из крупы, гороха, мелких пуговиц вместе с ребенком узоры, картинки. Очень полезно расстегивать пуговицы, кнопки, замочки, шнуровать ботинки. Для того чтобы у ребенка правильно развивалась речь его надо учить правильно дышать. Мы используем с детьми такие упражнения: «подуем на снежинку», «сделай бульк», «свистульки», «мыльные пузыри».</w:t>
      </w:r>
    </w:p>
    <w:p w:rsidR="00F40A50" w:rsidRPr="00C66E3E" w:rsidRDefault="00F40A50" w:rsidP="00F40A50">
      <w:pPr>
        <w:shd w:val="clear" w:color="auto" w:fill="FFFFFF"/>
        <w:spacing w:after="150" w:line="343" w:lineRule="atLeast"/>
        <w:jc w:val="both"/>
        <w:rPr>
          <w:rFonts w:ascii="Times New Roman" w:eastAsia="Times New Roman" w:hAnsi="Times New Roman" w:cs="Times New Roman"/>
          <w:color w:val="333333"/>
          <w:sz w:val="28"/>
          <w:szCs w:val="28"/>
        </w:rPr>
      </w:pPr>
      <w:r w:rsidRPr="00C66E3E">
        <w:rPr>
          <w:rFonts w:ascii="Times New Roman" w:eastAsia="Times New Roman" w:hAnsi="Times New Roman" w:cs="Times New Roman"/>
          <w:color w:val="333333"/>
          <w:sz w:val="28"/>
          <w:szCs w:val="28"/>
        </w:rPr>
        <w:t>Подготовить для родителей игры для развития мелкой моторики, которые можно использовать для развития детей, например, шнуровки, вкладыши, игры с прищепками и т. д.</w:t>
      </w:r>
    </w:p>
    <w:p w:rsidR="00F40A50" w:rsidRPr="00C66E3E" w:rsidRDefault="00F40A50" w:rsidP="00F40A50">
      <w:pPr>
        <w:shd w:val="clear" w:color="auto" w:fill="FFFFFF"/>
        <w:spacing w:after="150" w:line="343" w:lineRule="atLeast"/>
        <w:jc w:val="both"/>
        <w:rPr>
          <w:rFonts w:ascii="Times New Roman" w:eastAsia="Times New Roman" w:hAnsi="Times New Roman" w:cs="Times New Roman"/>
          <w:color w:val="333333"/>
          <w:sz w:val="28"/>
          <w:szCs w:val="28"/>
        </w:rPr>
      </w:pPr>
      <w:r w:rsidRPr="00C66E3E">
        <w:rPr>
          <w:rFonts w:ascii="Times New Roman" w:eastAsia="Times New Roman" w:hAnsi="Times New Roman" w:cs="Times New Roman"/>
          <w:color w:val="333333"/>
          <w:sz w:val="28"/>
          <w:szCs w:val="28"/>
        </w:rPr>
        <w:t>Нередко ребёнок неправильно произносит те или иные звуки, потому что у него пока ещё «непослушный язычок» Есть простые упражнения, помогающие отработать артикуляцию. Артикуляционная гимнастика выполняется с детьми в игровой форме перед зеркалом 5-10 минут. (провести с родителями артикуляционную гимнастику) «шарик» - надуть щёки, сдуть щёки, «вкусное варенье» - облизать верхнюю губу, «часики» - улыбнуться, открыть рот, кончик языка, как часовую стрелку, переводить из одного уголка рта в другой.</w:t>
      </w:r>
    </w:p>
    <w:p w:rsidR="00F40A50" w:rsidRPr="00C66E3E" w:rsidRDefault="00F40A50" w:rsidP="00F40A50">
      <w:pPr>
        <w:shd w:val="clear" w:color="auto" w:fill="FFFFFF"/>
        <w:spacing w:after="150" w:line="343" w:lineRule="atLeast"/>
        <w:jc w:val="both"/>
        <w:rPr>
          <w:rFonts w:ascii="Times New Roman" w:eastAsia="Times New Roman" w:hAnsi="Times New Roman" w:cs="Times New Roman"/>
          <w:color w:val="333333"/>
          <w:sz w:val="28"/>
          <w:szCs w:val="28"/>
        </w:rPr>
      </w:pPr>
      <w:r w:rsidRPr="00C66E3E">
        <w:rPr>
          <w:rFonts w:ascii="Times New Roman" w:eastAsia="Times New Roman" w:hAnsi="Times New Roman" w:cs="Times New Roman"/>
          <w:color w:val="333333"/>
          <w:sz w:val="28"/>
          <w:szCs w:val="28"/>
        </w:rPr>
        <w:t>(игры для формирования звукопроизношения)</w:t>
      </w:r>
    </w:p>
    <w:p w:rsidR="00F40A50" w:rsidRPr="00C66E3E" w:rsidRDefault="00F40A50" w:rsidP="00F40A50">
      <w:pPr>
        <w:shd w:val="clear" w:color="auto" w:fill="FFFFFF"/>
        <w:spacing w:after="150" w:line="343" w:lineRule="atLeast"/>
        <w:jc w:val="both"/>
        <w:rPr>
          <w:rFonts w:ascii="Times New Roman" w:eastAsia="Times New Roman" w:hAnsi="Times New Roman" w:cs="Times New Roman"/>
          <w:color w:val="333333"/>
          <w:sz w:val="28"/>
          <w:szCs w:val="28"/>
        </w:rPr>
      </w:pPr>
      <w:r w:rsidRPr="00C66E3E">
        <w:rPr>
          <w:rFonts w:ascii="Times New Roman" w:eastAsia="Times New Roman" w:hAnsi="Times New Roman" w:cs="Times New Roman"/>
          <w:color w:val="333333"/>
          <w:sz w:val="28"/>
          <w:szCs w:val="28"/>
        </w:rPr>
        <w:t>Наибольшее беспокойство у родителей вызывает звукопроизношение детей, так как это наиболее заметный дефект. Окружающие могут не заметить ограниченность словаря или особенности грамматического строя речи, а вот не правильное произношение – как на ладошке. Здесь на помощь придут игры.</w:t>
      </w:r>
    </w:p>
    <w:p w:rsidR="00F40A50" w:rsidRPr="00C66E3E" w:rsidRDefault="00F40A50" w:rsidP="00F40A50">
      <w:pPr>
        <w:shd w:val="clear" w:color="auto" w:fill="FFFFFF"/>
        <w:spacing w:after="150" w:line="343" w:lineRule="atLeast"/>
        <w:jc w:val="both"/>
        <w:rPr>
          <w:rFonts w:ascii="Times New Roman" w:eastAsia="Times New Roman" w:hAnsi="Times New Roman" w:cs="Times New Roman"/>
          <w:color w:val="333333"/>
          <w:sz w:val="28"/>
          <w:szCs w:val="28"/>
        </w:rPr>
      </w:pPr>
      <w:r w:rsidRPr="00C66E3E">
        <w:rPr>
          <w:rFonts w:ascii="Times New Roman" w:eastAsia="Times New Roman" w:hAnsi="Times New Roman" w:cs="Times New Roman"/>
          <w:color w:val="333333"/>
          <w:sz w:val="28"/>
          <w:szCs w:val="28"/>
        </w:rPr>
        <w:t>Речевая игра «Вьюга»</w:t>
      </w:r>
    </w:p>
    <w:p w:rsidR="00F40A50" w:rsidRPr="00C66E3E" w:rsidRDefault="00F40A50" w:rsidP="00F40A50">
      <w:pPr>
        <w:jc w:val="both"/>
        <w:rPr>
          <w:rFonts w:ascii="Times New Roman" w:hAnsi="Times New Roman" w:cs="Times New Roman"/>
          <w:sz w:val="28"/>
          <w:szCs w:val="28"/>
        </w:rPr>
      </w:pPr>
    </w:p>
    <w:p w:rsidR="007726B3" w:rsidRDefault="007726B3">
      <w:bookmarkStart w:id="0" w:name="_GoBack"/>
      <w:bookmarkEnd w:id="0"/>
    </w:p>
    <w:sectPr w:rsidR="007726B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pperplate Gothic Bold">
    <w:panose1 w:val="020E0705020206020404"/>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0B7A"/>
    <w:rsid w:val="007726B3"/>
    <w:rsid w:val="00CA0B7A"/>
    <w:rsid w:val="00F40A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061B79F-4A0A-4674-9C55-A49538D2FF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40A50"/>
    <w:pPr>
      <w:spacing w:after="200" w:line="276" w:lineRule="auto"/>
    </w:pPr>
    <w:rPr>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930</Words>
  <Characters>5303</Characters>
  <Application>Microsoft Office Word</Application>
  <DocSecurity>0</DocSecurity>
  <Lines>44</Lines>
  <Paragraphs>12</Paragraphs>
  <ScaleCrop>false</ScaleCrop>
  <Company/>
  <LinksUpToDate>false</LinksUpToDate>
  <CharactersWithSpaces>6221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dc:creator>
  <cp:keywords/>
  <dc:description/>
  <cp:lastModifiedBy>Админ</cp:lastModifiedBy>
  <cp:revision>2</cp:revision>
  <dcterms:created xsi:type="dcterms:W3CDTF">2024-02-19T12:40:00Z</dcterms:created>
  <dcterms:modified xsi:type="dcterms:W3CDTF">2024-02-19T12:41:00Z</dcterms:modified>
</cp:coreProperties>
</file>