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21" w:rsidRDefault="00CD5364" w:rsidP="00CA2D21">
      <w:pPr>
        <w:ind w:firstLine="567"/>
        <w:rPr>
          <w:noProof/>
          <w:lang w:eastAsia="ru-RU"/>
        </w:rPr>
      </w:pPr>
      <w:r>
        <w:t xml:space="preserve">  </w:t>
      </w:r>
    </w:p>
    <w:p w:rsidR="00CA2D21" w:rsidRPr="00CA2D21" w:rsidRDefault="00CA2D21" w:rsidP="00CA2D21">
      <w:pPr>
        <w:ind w:firstLine="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A2D21">
        <w:rPr>
          <w:rFonts w:ascii="Times New Roman" w:hAnsi="Times New Roman" w:cs="Times New Roman"/>
          <w:noProof/>
          <w:sz w:val="28"/>
          <w:szCs w:val="28"/>
          <w:lang w:eastAsia="ru-RU"/>
        </w:rPr>
        <w:t>Муниципальное бюджетное дошкольное общеобразовательное учреждение детский сад «Улыбка»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A2D21" w:rsidRP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 w:rsidRPr="00CA2D21">
        <w:rPr>
          <w:rFonts w:ascii="Times New Roman" w:hAnsi="Times New Roman" w:cs="Times New Roman"/>
          <w:color w:val="7030A0"/>
          <w:sz w:val="40"/>
          <w:szCs w:val="40"/>
        </w:rPr>
        <w:t>Памятка для родителей</w:t>
      </w:r>
    </w:p>
    <w:p w:rsid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 w:rsidRPr="00CA2D21">
        <w:rPr>
          <w:rFonts w:ascii="Times New Roman" w:hAnsi="Times New Roman" w:cs="Times New Roman"/>
          <w:color w:val="7030A0"/>
          <w:sz w:val="40"/>
          <w:szCs w:val="40"/>
        </w:rPr>
        <w:t>«Правила пре</w:t>
      </w:r>
      <w:r w:rsidRPr="00CA2D21">
        <w:rPr>
          <w:rFonts w:ascii="Times New Roman" w:hAnsi="Times New Roman" w:cs="Times New Roman"/>
          <w:color w:val="7030A0"/>
          <w:sz w:val="40"/>
          <w:szCs w:val="40"/>
        </w:rPr>
        <w:t>бывания ребенка в детском саду»</w:t>
      </w:r>
    </w:p>
    <w:p w:rsid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</w:p>
    <w:p w:rsid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</w:p>
    <w:p w:rsid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</w:p>
    <w:p w:rsid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</w:p>
    <w:p w:rsid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</w:p>
    <w:p w:rsidR="00CA2D21" w:rsidRDefault="00CA2D21" w:rsidP="00CA2D21">
      <w:pPr>
        <w:ind w:firstLine="567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</w:p>
    <w:p w:rsidR="00CA2D21" w:rsidRPr="00CA2D21" w:rsidRDefault="00CA2D21" w:rsidP="00CA2D21">
      <w:pPr>
        <w:ind w:firstLine="567"/>
        <w:jc w:val="right"/>
        <w:rPr>
          <w:rFonts w:ascii="Times New Roman" w:hAnsi="Times New Roman" w:cs="Times New Roman"/>
          <w:color w:val="7030A0"/>
          <w:sz w:val="32"/>
          <w:szCs w:val="32"/>
        </w:rPr>
      </w:pPr>
      <w:r w:rsidRPr="00CA2D21">
        <w:rPr>
          <w:rFonts w:ascii="Times New Roman" w:hAnsi="Times New Roman" w:cs="Times New Roman"/>
          <w:color w:val="7030A0"/>
          <w:sz w:val="32"/>
          <w:szCs w:val="32"/>
        </w:rPr>
        <w:t>Составила:</w:t>
      </w:r>
    </w:p>
    <w:p w:rsidR="00CA2D21" w:rsidRPr="00CA2D21" w:rsidRDefault="00CA2D21" w:rsidP="00CA2D21">
      <w:pPr>
        <w:ind w:firstLine="567"/>
        <w:jc w:val="right"/>
        <w:rPr>
          <w:rFonts w:ascii="Times New Roman" w:hAnsi="Times New Roman" w:cs="Times New Roman"/>
          <w:color w:val="7030A0"/>
          <w:sz w:val="32"/>
          <w:szCs w:val="32"/>
        </w:rPr>
      </w:pPr>
      <w:r w:rsidRPr="00CA2D21">
        <w:rPr>
          <w:rFonts w:ascii="Times New Roman" w:hAnsi="Times New Roman" w:cs="Times New Roman"/>
          <w:color w:val="7030A0"/>
          <w:sz w:val="32"/>
          <w:szCs w:val="32"/>
        </w:rPr>
        <w:t xml:space="preserve">воспитатель </w:t>
      </w:r>
    </w:p>
    <w:p w:rsidR="00CA2D21" w:rsidRPr="00CA2D21" w:rsidRDefault="00CA2D21" w:rsidP="00CA2D21">
      <w:pPr>
        <w:ind w:firstLine="567"/>
        <w:jc w:val="right"/>
        <w:rPr>
          <w:rFonts w:ascii="Times New Roman" w:hAnsi="Times New Roman" w:cs="Times New Roman"/>
          <w:color w:val="7030A0"/>
          <w:sz w:val="40"/>
          <w:szCs w:val="40"/>
        </w:rPr>
      </w:pPr>
      <w:r w:rsidRPr="00CA2D21">
        <w:rPr>
          <w:rFonts w:ascii="Times New Roman" w:hAnsi="Times New Roman" w:cs="Times New Roman"/>
          <w:color w:val="7030A0"/>
          <w:sz w:val="32"/>
          <w:szCs w:val="32"/>
        </w:rPr>
        <w:t>Шпунарь Н.Н</w:t>
      </w:r>
      <w:r>
        <w:rPr>
          <w:rFonts w:ascii="Times New Roman" w:hAnsi="Times New Roman" w:cs="Times New Roman"/>
          <w:color w:val="7030A0"/>
          <w:sz w:val="40"/>
          <w:szCs w:val="40"/>
        </w:rPr>
        <w:t>.</w:t>
      </w:r>
    </w:p>
    <w:p w:rsid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A2D21" w:rsidRPr="00CA2D21" w:rsidRDefault="00CA2D21" w:rsidP="00CA2D2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</w:t>
      </w:r>
    </w:p>
    <w:p w:rsidR="00CA2D21" w:rsidRPr="00CA2D21" w:rsidRDefault="00CA2D21" w:rsidP="00CA2D21">
      <w:pPr>
        <w:ind w:firstLine="567"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 w:rsidRPr="00CA2D21">
        <w:rPr>
          <w:rFonts w:ascii="Times New Roman" w:hAnsi="Times New Roman" w:cs="Times New Roman"/>
          <w:color w:val="C00000"/>
          <w:sz w:val="40"/>
          <w:szCs w:val="40"/>
        </w:rPr>
        <w:lastRenderedPageBreak/>
        <w:t>Памятка для родителей</w:t>
      </w:r>
    </w:p>
    <w:p w:rsidR="00CA2D21" w:rsidRPr="00CA2D21" w:rsidRDefault="00CA2D21" w:rsidP="00CA2D21">
      <w:pPr>
        <w:ind w:firstLine="567"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 w:rsidRPr="00CA2D21">
        <w:rPr>
          <w:rFonts w:ascii="Times New Roman" w:hAnsi="Times New Roman" w:cs="Times New Roman"/>
          <w:color w:val="C00000"/>
          <w:sz w:val="40"/>
          <w:szCs w:val="40"/>
        </w:rPr>
        <w:t>«Правила пребывания ребенка в детском саду»</w:t>
      </w:r>
    </w:p>
    <w:p w:rsid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  </w:t>
      </w:r>
      <w:r w:rsidRPr="00CA2D21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   В нашем детском саду принято соблюдать некоторые правила. Эти условия несложны для выполнения и помогут нам с Вами скорее найти общий язык и минимизировать конфликты. Надеемся на Ваше понимание и настрой на положи</w:t>
      </w:r>
      <w:r w:rsidRPr="00CA2D21">
        <w:rPr>
          <w:rFonts w:ascii="Times New Roman" w:hAnsi="Times New Roman" w:cs="Times New Roman"/>
          <w:sz w:val="28"/>
          <w:szCs w:val="28"/>
        </w:rPr>
        <w:t>тельный результат общих усилий!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1.Режим работы нашего детского сада с 7 утра до 17.30 вечера, 5 дней в неделю, выходные суббота, воскресенье. В праздничные дни, установленные Правительством РФ, детский сад не работает. В предпраздничный день в соответствии с Трудовым кодексом РФ рабочий день с</w:t>
      </w:r>
      <w:r w:rsidRPr="00CA2D21">
        <w:rPr>
          <w:rFonts w:ascii="Times New Roman" w:hAnsi="Times New Roman" w:cs="Times New Roman"/>
          <w:sz w:val="28"/>
          <w:szCs w:val="28"/>
        </w:rPr>
        <w:t>окращается на 1 час.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2.В нашем саду утренний приём детей проводится на улице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( в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соответствии с погодными условиями и режимом) или в группе с 7.00 до 8.30, однако помните, что мероприятия в детском саду начинаются с 8.00 утра (спортивная пятиминутка, завтрак, занятия) и большая часть активных занятий и развлечений приходится на первую половину дня. Подробности режимных моментов вы можете узнать у Вашего воспита</w:t>
      </w:r>
      <w:r w:rsidRPr="00CA2D21">
        <w:rPr>
          <w:rFonts w:ascii="Times New Roman" w:hAnsi="Times New Roman" w:cs="Times New Roman"/>
          <w:sz w:val="28"/>
          <w:szCs w:val="28"/>
        </w:rPr>
        <w:t>теля, на информационных досках.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3. Если вы привели ребенка после начала какого-либо режимного момента, пожалуйста, разденьте его и подождите вместе с ним в раздевалке до ближайшего перерыва, не отвлекайт</w:t>
      </w:r>
      <w:r w:rsidRPr="00CA2D21">
        <w:rPr>
          <w:rFonts w:ascii="Times New Roman" w:hAnsi="Times New Roman" w:cs="Times New Roman"/>
          <w:sz w:val="28"/>
          <w:szCs w:val="28"/>
        </w:rPr>
        <w:t xml:space="preserve">е воспитателя от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других  детей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>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4. Педагоги готовы беседовать с Вами о вашем ребенке утром до 8.00 и вечером после 17.00 в другое время педагог обязан работать с группо</w:t>
      </w:r>
      <w:r w:rsidRPr="00CA2D21">
        <w:rPr>
          <w:rFonts w:ascii="Times New Roman" w:hAnsi="Times New Roman" w:cs="Times New Roman"/>
          <w:sz w:val="28"/>
          <w:szCs w:val="28"/>
        </w:rPr>
        <w:t>й детей и отвлекать его нельзя.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5. Мы уделяем большое внимание вопросу безопасности жизни и здоровья Вашего ребенка, из чего</w:t>
      </w:r>
      <w:r w:rsidRPr="00CA2D21">
        <w:rPr>
          <w:rFonts w:ascii="Times New Roman" w:hAnsi="Times New Roman" w:cs="Times New Roman"/>
          <w:sz w:val="28"/>
          <w:szCs w:val="28"/>
        </w:rPr>
        <w:t xml:space="preserve"> следуют еще несколько пунктов: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-В целях обеспечения антитеррористической безопасности, а также поддержания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порядка  ЗАПРЕЩАЕТСЯ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находиться на территории детского сада, </w:t>
      </w:r>
      <w:r w:rsidRPr="00CA2D21">
        <w:rPr>
          <w:rFonts w:ascii="Times New Roman" w:hAnsi="Times New Roman" w:cs="Times New Roman"/>
          <w:sz w:val="28"/>
          <w:szCs w:val="28"/>
        </w:rPr>
        <w:t>после того как ребенка забрали.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-Приводит и забирает ребенка ТОЛЬКО родитель и (или) доверенное лицо при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наличии  заявления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 от родителей и ксерокопии паспорта. Если у кого-либо из родственников имеются ограничения для общения с ребенком, необходимо поставить об этом в известность воспитателей, администрацию и написать</w:t>
      </w:r>
      <w:r w:rsidRPr="00CA2D21">
        <w:rPr>
          <w:rFonts w:ascii="Times New Roman" w:hAnsi="Times New Roman" w:cs="Times New Roman"/>
          <w:sz w:val="28"/>
          <w:szCs w:val="28"/>
        </w:rPr>
        <w:t xml:space="preserve"> заявление с указанием причины.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- Дети до 18-ти лет забрать ребенка из сада не имеют права (если только есть необходимая заверенна</w:t>
      </w:r>
      <w:r w:rsidRPr="00CA2D21">
        <w:rPr>
          <w:rFonts w:ascii="Times New Roman" w:hAnsi="Times New Roman" w:cs="Times New Roman"/>
          <w:sz w:val="28"/>
          <w:szCs w:val="28"/>
        </w:rPr>
        <w:t>я доверенность).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lastRenderedPageBreak/>
        <w:t>- В экстренных случаях возможны исключения ТОЛЬКО после личного согласования ситуации</w:t>
      </w:r>
      <w:r w:rsidRPr="00CA2D21">
        <w:rPr>
          <w:rFonts w:ascii="Times New Roman" w:hAnsi="Times New Roman" w:cs="Times New Roman"/>
          <w:sz w:val="28"/>
          <w:szCs w:val="28"/>
        </w:rPr>
        <w:t xml:space="preserve"> с руководителем детского сада.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-Убедительная просьба в целях безопасности ВСЕГДА ЗАКРЫВАТЬ ЗА СОБОЙ КАЛИТКУ, даже если следом за вами идут другие родители. Если вы увидели, что калитка от</w:t>
      </w:r>
      <w:r w:rsidRPr="00CA2D21">
        <w:rPr>
          <w:rFonts w:ascii="Times New Roman" w:hAnsi="Times New Roman" w:cs="Times New Roman"/>
          <w:sz w:val="28"/>
          <w:szCs w:val="28"/>
        </w:rPr>
        <w:t>крыта, пожалуйста, закройте её.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-В дневное время с 8.30 до 16.00 главные входные двери нашего детского сада закрыты. Если Вам необходимо в это время посетить детский сад, то вы можете зайти с торца здания ил</w:t>
      </w:r>
      <w:r w:rsidRPr="00CA2D21">
        <w:rPr>
          <w:rFonts w:ascii="Times New Roman" w:hAnsi="Times New Roman" w:cs="Times New Roman"/>
          <w:sz w:val="28"/>
          <w:szCs w:val="28"/>
        </w:rPr>
        <w:t>и позвонить своему воспитателю.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6. Если Ваш ребенок страдает установленными аллергическими реакциями (продукты питания, цветочные растения, пыльца, шерсть, медикаменты, укусы насекомых и т.д.), ОБЯЗАТЕЛЬНО укажите на этот факт в беседе с нашей медсестр</w:t>
      </w:r>
      <w:r w:rsidRPr="00CA2D21">
        <w:rPr>
          <w:rFonts w:ascii="Times New Roman" w:hAnsi="Times New Roman" w:cs="Times New Roman"/>
          <w:sz w:val="28"/>
          <w:szCs w:val="28"/>
        </w:rPr>
        <w:t>ой и воспитателем Вашей группы.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7. Если в течение дня у ребенка появляются первые признаки заболевания (температура, рвота, высыпания, диарея), родители будут немедленно об этом извещены и должны будут как можно скорее забрать ребенка из медици</w:t>
      </w:r>
      <w:r w:rsidRPr="00CA2D21">
        <w:rPr>
          <w:rFonts w:ascii="Times New Roman" w:hAnsi="Times New Roman" w:cs="Times New Roman"/>
          <w:sz w:val="28"/>
          <w:szCs w:val="28"/>
        </w:rPr>
        <w:t>нского изолятора детского сада.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8. В случае отсутствия ребенка в детском саду более 5-ти дней без выходных (болезнь, поездка, внеплановые выходные и т.д.), пожалуйста, предупредите об этом воспитателя и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медсестру  по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телефону 99-8-37:  мы должны знать причину Вашего отсутствия. После перенесенного заболевания, а также отсутствия более 5-ти дней (без выходных) детей принимают в детский сад только при наличии справки участкового врача-педиатра с указанием диагноза, длительности заболевания, рекомендациями по </w:t>
      </w:r>
      <w:r w:rsidRPr="00CA2D21">
        <w:rPr>
          <w:rFonts w:ascii="Times New Roman" w:hAnsi="Times New Roman" w:cs="Times New Roman"/>
          <w:sz w:val="28"/>
          <w:szCs w:val="28"/>
        </w:rPr>
        <w:t>индивидуальному режиму ребенка.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9. Администрация детского сада оставляет за собой право принимать решение о выведении ребенка из сада по состоянию здоровья. Состояние здоровья ребенка определяет по внешним признакам воспитатель, и если его что-то смущает, то он обратиться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к  медицинскому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работнику. Мы рады 100% посещаемости, но если «</w:t>
      </w:r>
      <w:proofErr w:type="spellStart"/>
      <w:r w:rsidRPr="00CA2D21">
        <w:rPr>
          <w:rFonts w:ascii="Times New Roman" w:hAnsi="Times New Roman" w:cs="Times New Roman"/>
          <w:sz w:val="28"/>
          <w:szCs w:val="28"/>
        </w:rPr>
        <w:t>сопельки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>» и кашель Вас, как маму, не пугают, то у другой мамы может быть другое, отличное от Вашего, мнение. Ребенок, выведенный из детского сада по состоянию здоровья, не может выздороветь за один день – будьте внимательны не только к своему ребенку, заботьтесь о «групповом иммунитете».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10. Если у ребенка есть любимая игрушка, книжка, их, конечно, можно принести в детский сад. Пожалуйста, помните, что дети любят (и мы это поощряем) делиться и меняться игрушками. Иногда игрушки от этого портятся или теряются. Желательно не брать в детский сад игрушки и предметы, за целостность и сохранность которых Вы будете переживать. Мобильные телефоны, игровые приставки, коммуникаторы и т д. в детский сад приносить нельзя. Это вредит здоровью ваших детей. У нас </w:t>
      </w:r>
      <w:proofErr w:type="spellStart"/>
      <w:proofErr w:type="gramStart"/>
      <w:r w:rsidRPr="00CA2D21">
        <w:rPr>
          <w:rFonts w:ascii="Times New Roman" w:hAnsi="Times New Roman" w:cs="Times New Roman"/>
          <w:sz w:val="28"/>
          <w:szCs w:val="28"/>
        </w:rPr>
        <w:t>доста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>-точно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своих игр, игрушек и занятий для детей, и все они одобрены соответствующими</w:t>
      </w:r>
      <w:r w:rsidRPr="00CA2D21">
        <w:rPr>
          <w:rFonts w:ascii="Times New Roman" w:hAnsi="Times New Roman" w:cs="Times New Roman"/>
          <w:sz w:val="28"/>
          <w:szCs w:val="28"/>
        </w:rPr>
        <w:t xml:space="preserve"> инстанциями.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lastRenderedPageBreak/>
        <w:t>11. Воспитатели не несут ответственность за украшения (цепочки, крестики, се</w:t>
      </w:r>
      <w:r w:rsidRPr="00CA2D21">
        <w:rPr>
          <w:rFonts w:ascii="Times New Roman" w:hAnsi="Times New Roman" w:cs="Times New Roman"/>
          <w:sz w:val="28"/>
          <w:szCs w:val="28"/>
        </w:rPr>
        <w:t>рьги и т.п.) одетые на ребенка.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12. Давать ребенку с собой сладости и другую еду нельзя, если только они не предназначены для угощения всех детей. Жвачки и </w:t>
      </w:r>
      <w:proofErr w:type="spellStart"/>
      <w:r w:rsidRPr="00CA2D21">
        <w:rPr>
          <w:rFonts w:ascii="Times New Roman" w:hAnsi="Times New Roman" w:cs="Times New Roman"/>
          <w:sz w:val="28"/>
          <w:szCs w:val="28"/>
        </w:rPr>
        <w:t>чупа-чупсы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 xml:space="preserve"> пусть дети </w:t>
      </w:r>
      <w:r w:rsidRPr="00CA2D21">
        <w:rPr>
          <w:rFonts w:ascii="Times New Roman" w:hAnsi="Times New Roman" w:cs="Times New Roman"/>
          <w:sz w:val="28"/>
          <w:szCs w:val="28"/>
        </w:rPr>
        <w:t>жуют дома под Вашим присмотром.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13. В группе детям не разрешается бить и обижать друг друга, брать без разрешения личные вещи, в том числе и принесенные из дома игрушки других детей, портить и ломать результаты труда других детей. Детям не разрешается "давать сдачи", так же, как и нападать друг на друга. Это требование продиктовано соображениям</w:t>
      </w:r>
      <w:r w:rsidRPr="00CA2D21">
        <w:rPr>
          <w:rFonts w:ascii="Times New Roman" w:hAnsi="Times New Roman" w:cs="Times New Roman"/>
          <w:sz w:val="28"/>
          <w:szCs w:val="28"/>
        </w:rPr>
        <w:t>и безопасности каждого ребенка.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14. Одежда ребенка делится на уличную и групповую. Уличная – по сезону, групповая - шорты, юбочка, майка, носочки, колготы, в зависимости от температуры воздуха в группе. Одежда должна соответствовать возрасту,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полу,  росту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, пропорциям тела ребенка, быть всегда чистой и аккуратной. В шкафчике должна быть запасная групповая </w:t>
      </w:r>
      <w:proofErr w:type="spellStart"/>
      <w:proofErr w:type="gramStart"/>
      <w:r w:rsidRPr="00CA2D21">
        <w:rPr>
          <w:rFonts w:ascii="Times New Roman" w:hAnsi="Times New Roman" w:cs="Times New Roman"/>
          <w:sz w:val="28"/>
          <w:szCs w:val="28"/>
        </w:rPr>
        <w:t>одежда.Групповая</w:t>
      </w:r>
      <w:proofErr w:type="spellEnd"/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обувь должна быть с фиксированной пяткой, без каблука, такой, в которой ребенку легко и он мог снять и надеть ее самостоятельно. Убедительная просьба не красить детям ногти и не </w:t>
      </w:r>
      <w:r w:rsidRPr="00CA2D21">
        <w:rPr>
          <w:rFonts w:ascii="Times New Roman" w:hAnsi="Times New Roman" w:cs="Times New Roman"/>
          <w:sz w:val="28"/>
          <w:szCs w:val="28"/>
        </w:rPr>
        <w:t>давать косметику, даже детскую.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15. Для занятий по физкультуре: шорты, футболка, носки, спортивные штаны или </w:t>
      </w:r>
      <w:proofErr w:type="spellStart"/>
      <w:r w:rsidRPr="00CA2D21">
        <w:rPr>
          <w:rFonts w:ascii="Times New Roman" w:hAnsi="Times New Roman" w:cs="Times New Roman"/>
          <w:sz w:val="28"/>
          <w:szCs w:val="28"/>
        </w:rPr>
        <w:t>легинсы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>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Вносить  оплату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за посещение детского сада необходимо  до 15-го числа текущего месяца. При возникновении нерядовой ситуации поставьте администрацию в известность. Адекватно реагируйте на вопросы о с</w:t>
      </w:r>
      <w:r w:rsidRPr="00CA2D21">
        <w:rPr>
          <w:rFonts w:ascii="Times New Roman" w:hAnsi="Times New Roman" w:cs="Times New Roman"/>
          <w:sz w:val="28"/>
          <w:szCs w:val="28"/>
        </w:rPr>
        <w:t>воевременно невнесенной оплате.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17. Просим соблюдать нормы и правила этического поведения по отношению к сотрудникам Детского сада, воспитанникам и их родителями 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( законными</w:t>
      </w:r>
      <w:proofErr w:type="gramEnd"/>
      <w:r w:rsidRPr="00CA2D21">
        <w:rPr>
          <w:rFonts w:ascii="Times New Roman" w:hAnsi="Times New Roman" w:cs="Times New Roman"/>
          <w:sz w:val="28"/>
          <w:szCs w:val="28"/>
        </w:rPr>
        <w:t xml:space="preserve"> представителям), спорные конфликтные ситуации решать в отсутствие  детей и других родителей. Если Вы обнаружили неудовлетворенность или некоторое несогласие с тем, как организована жизнь детей в группе, Вам следует обсудить это с воспитателями группы. Если этот разговор не помог решению проблемы, пожалуйста, обратитесь к руководству детского сада. Безусловно, Вы можете обратиться прямо к заведующему и</w:t>
      </w:r>
      <w:r w:rsidRPr="00CA2D21">
        <w:rPr>
          <w:rFonts w:ascii="Times New Roman" w:hAnsi="Times New Roman" w:cs="Times New Roman"/>
          <w:sz w:val="28"/>
          <w:szCs w:val="28"/>
        </w:rPr>
        <w:t xml:space="preserve"> выразить свою обеспокоенность.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18.Просим незамедлительно сообщать администрации Детского сада об изменениях контактны</w:t>
      </w:r>
      <w:r>
        <w:rPr>
          <w:rFonts w:ascii="Times New Roman" w:hAnsi="Times New Roman" w:cs="Times New Roman"/>
          <w:sz w:val="28"/>
          <w:szCs w:val="28"/>
        </w:rPr>
        <w:t>х телефонов и места жительства.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19. В особых случаях (неуправляемость поведения ребенка, опасность угрозы жизни и здоровья остальных детей) администрация детского сада оставляет за собой право рекомендовать родителям ребенка посещение невролога, рекомендовать родителям прохождение ПМПК. (Психолого-медико</w:t>
      </w:r>
      <w:r w:rsidRPr="00CA2D21">
        <w:rPr>
          <w:rFonts w:ascii="Times New Roman" w:hAnsi="Times New Roman" w:cs="Times New Roman"/>
          <w:sz w:val="28"/>
          <w:szCs w:val="28"/>
        </w:rPr>
        <w:t>-педагогическая консультация</w:t>
      </w:r>
      <w:proofErr w:type="gramStart"/>
      <w:r w:rsidRPr="00CA2D21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</w:t>
      </w:r>
      <w:r w:rsidRPr="00CA2D2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CA2D21">
        <w:rPr>
          <w:rFonts w:ascii="Times New Roman" w:hAnsi="Times New Roman" w:cs="Times New Roman"/>
          <w:sz w:val="28"/>
          <w:szCs w:val="28"/>
        </w:rPr>
        <w:t>Ротавирусная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 xml:space="preserve"> инфекция 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Как происходит заражение?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Источник болезни – больной или вирусоноситель, т. е. Человек без выраженных клинических признаков болезни, выделяющий </w:t>
      </w:r>
      <w:proofErr w:type="spellStart"/>
      <w:r w:rsidRPr="00CA2D21">
        <w:rPr>
          <w:rFonts w:ascii="Times New Roman" w:hAnsi="Times New Roman" w:cs="Times New Roman"/>
          <w:sz w:val="28"/>
          <w:szCs w:val="28"/>
        </w:rPr>
        <w:t>ротавирусы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>. При контакте с такими людьми происходит з</w:t>
      </w:r>
      <w:r w:rsidRPr="00CA2D21">
        <w:rPr>
          <w:rFonts w:ascii="Times New Roman" w:hAnsi="Times New Roman" w:cs="Times New Roman"/>
          <w:sz w:val="28"/>
          <w:szCs w:val="28"/>
        </w:rPr>
        <w:t>аражение, особенно среди детей.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Если больной человек не соблюдает правил личной гигиены (мытье рук после туалета), </w:t>
      </w:r>
      <w:proofErr w:type="spellStart"/>
      <w:r w:rsidRPr="00CA2D21">
        <w:rPr>
          <w:rFonts w:ascii="Times New Roman" w:hAnsi="Times New Roman" w:cs="Times New Roman"/>
          <w:sz w:val="28"/>
          <w:szCs w:val="28"/>
        </w:rPr>
        <w:t>ротавирус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 xml:space="preserve"> в больших количествах попадает к нему на руки. Затем начинает действовать контактно-бытовой путь передачи – через рукопожатие, предметы обихода на работе, дома, </w:t>
      </w:r>
      <w:r w:rsidRPr="00CA2D21">
        <w:rPr>
          <w:rFonts w:ascii="Times New Roman" w:hAnsi="Times New Roman" w:cs="Times New Roman"/>
          <w:sz w:val="28"/>
          <w:szCs w:val="28"/>
        </w:rPr>
        <w:t>а также через пищевые продукты.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Симптомы.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Инкубационный (скрытый) период бо</w:t>
      </w:r>
      <w:r w:rsidRPr="00CA2D21">
        <w:rPr>
          <w:rFonts w:ascii="Times New Roman" w:hAnsi="Times New Roman" w:cs="Times New Roman"/>
          <w:sz w:val="28"/>
          <w:szCs w:val="28"/>
        </w:rPr>
        <w:t>лезни от 15 часов до 2-3 суток.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Характерна триада симптомов: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Повышение т</w:t>
      </w:r>
      <w:r w:rsidRPr="00CA2D21">
        <w:rPr>
          <w:rFonts w:ascii="Times New Roman" w:hAnsi="Times New Roman" w:cs="Times New Roman"/>
          <w:sz w:val="28"/>
          <w:szCs w:val="28"/>
        </w:rPr>
        <w:t>емпературы, но не выше 37-38 С.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Рвота (однократная или многократная в те</w:t>
      </w:r>
      <w:r w:rsidRPr="00CA2D21">
        <w:rPr>
          <w:rFonts w:ascii="Times New Roman" w:hAnsi="Times New Roman" w:cs="Times New Roman"/>
          <w:sz w:val="28"/>
          <w:szCs w:val="28"/>
        </w:rPr>
        <w:t>чение 1,5 суток).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Понос (разжиженный, каш</w:t>
      </w:r>
      <w:r w:rsidRPr="00CA2D21">
        <w:rPr>
          <w:rFonts w:ascii="Times New Roman" w:hAnsi="Times New Roman" w:cs="Times New Roman"/>
          <w:sz w:val="28"/>
          <w:szCs w:val="28"/>
        </w:rPr>
        <w:t>ицеобразный, затем водянистый).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Появляются несильные ноющие или схваткообразные </w:t>
      </w:r>
      <w:r w:rsidRPr="00CA2D21">
        <w:rPr>
          <w:rFonts w:ascii="Times New Roman" w:hAnsi="Times New Roman" w:cs="Times New Roman"/>
          <w:sz w:val="28"/>
          <w:szCs w:val="28"/>
        </w:rPr>
        <w:t>боли в животе, громкое урчание.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Как защититься?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Необходимо тщательно мыть руки после посещения туалета, возвращения с улицы, а также перед тем, как начать</w:t>
      </w:r>
      <w:r w:rsidRPr="00CA2D21">
        <w:rPr>
          <w:rFonts w:ascii="Times New Roman" w:hAnsi="Times New Roman" w:cs="Times New Roman"/>
          <w:sz w:val="28"/>
          <w:szCs w:val="28"/>
        </w:rPr>
        <w:t xml:space="preserve"> готовить или употреблять пищу.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Необходимо упо</w:t>
      </w:r>
      <w:r w:rsidRPr="00CA2D21">
        <w:rPr>
          <w:rFonts w:ascii="Times New Roman" w:hAnsi="Times New Roman" w:cs="Times New Roman"/>
          <w:sz w:val="28"/>
          <w:szCs w:val="28"/>
        </w:rPr>
        <w:t>треблять только кипяченую воду.</w:t>
      </w:r>
    </w:p>
    <w:p w:rsidR="00CA2D21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>Перед едой хорошо мыть овощи и</w:t>
      </w:r>
      <w:r w:rsidRPr="00CA2D21">
        <w:rPr>
          <w:rFonts w:ascii="Times New Roman" w:hAnsi="Times New Roman" w:cs="Times New Roman"/>
          <w:sz w:val="28"/>
          <w:szCs w:val="28"/>
        </w:rPr>
        <w:t xml:space="preserve"> фрукты чистой проточной водой.</w:t>
      </w:r>
    </w:p>
    <w:p w:rsidR="006851CB" w:rsidRPr="00CA2D21" w:rsidRDefault="00CA2D21" w:rsidP="00CA2D2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A2D21">
        <w:rPr>
          <w:rFonts w:ascii="Times New Roman" w:hAnsi="Times New Roman" w:cs="Times New Roman"/>
          <w:sz w:val="28"/>
          <w:szCs w:val="28"/>
        </w:rPr>
        <w:t xml:space="preserve">Если же в семье возникло заболевание, лучший способ избавиться от вируса в домашних условиях – это кипячение (около 65 С) посуды, игрушек, постельного белья и </w:t>
      </w:r>
      <w:proofErr w:type="spellStart"/>
      <w:r w:rsidRPr="00CA2D21">
        <w:rPr>
          <w:rFonts w:ascii="Times New Roman" w:hAnsi="Times New Roman" w:cs="Times New Roman"/>
          <w:sz w:val="28"/>
          <w:szCs w:val="28"/>
        </w:rPr>
        <w:t>дезобработки</w:t>
      </w:r>
      <w:proofErr w:type="spellEnd"/>
      <w:r w:rsidRPr="00CA2D21">
        <w:rPr>
          <w:rFonts w:ascii="Times New Roman" w:hAnsi="Times New Roman" w:cs="Times New Roman"/>
          <w:sz w:val="28"/>
          <w:szCs w:val="28"/>
        </w:rPr>
        <w:t xml:space="preserve"> горшков и унитазов.</w:t>
      </w:r>
    </w:p>
    <w:sectPr w:rsidR="006851CB" w:rsidRPr="00CA2D21" w:rsidSect="00CA2D21">
      <w:pgSz w:w="11906" w:h="16838"/>
      <w:pgMar w:top="851" w:right="707" w:bottom="993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64"/>
    <w:rsid w:val="006851CB"/>
    <w:rsid w:val="00CA2D21"/>
    <w:rsid w:val="00CD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25C9"/>
  <w15:chartTrackingRefBased/>
  <w15:docId w15:val="{46B59067-77EB-4D6A-9E58-A5C67880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2024-01-09T12:16:00Z</dcterms:created>
  <dcterms:modified xsi:type="dcterms:W3CDTF">2024-01-11T13:19:00Z</dcterms:modified>
</cp:coreProperties>
</file>