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BC" w:rsidRDefault="008979F5" w:rsidP="005A4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4303BD">
        <w:rPr>
          <w:rFonts w:ascii="Times New Roman" w:hAnsi="Times New Roman" w:cs="Times New Roman"/>
          <w:sz w:val="28"/>
          <w:szCs w:val="28"/>
        </w:rPr>
        <w:t xml:space="preserve"> – </w:t>
      </w:r>
      <w:r w:rsidRPr="008979F5">
        <w:rPr>
          <w:rFonts w:ascii="Times New Roman" w:hAnsi="Times New Roman" w:cs="Times New Roman"/>
          <w:sz w:val="28"/>
          <w:szCs w:val="28"/>
        </w:rPr>
        <w:t>это важный этап в жизни каждого ребёнка. Им</w:t>
      </w:r>
      <w:r>
        <w:rPr>
          <w:rFonts w:ascii="Times New Roman" w:hAnsi="Times New Roman" w:cs="Times New Roman"/>
          <w:sz w:val="28"/>
          <w:szCs w:val="28"/>
        </w:rPr>
        <w:t xml:space="preserve">енно здесь дети узнают мир, </w:t>
      </w:r>
      <w:r w:rsidRPr="008979F5">
        <w:rPr>
          <w:rFonts w:ascii="Times New Roman" w:hAnsi="Times New Roman" w:cs="Times New Roman"/>
          <w:sz w:val="28"/>
          <w:szCs w:val="28"/>
        </w:rPr>
        <w:t>получают навыки жизни, учатся устраивать взаимоотношения с другими детьми, получают комплексную профессиональную подготовку к школе</w:t>
      </w:r>
      <w:r w:rsidR="00F3777D">
        <w:rPr>
          <w:rFonts w:ascii="Times New Roman" w:hAnsi="Times New Roman" w:cs="Times New Roman"/>
          <w:sz w:val="28"/>
          <w:szCs w:val="28"/>
        </w:rPr>
        <w:t xml:space="preserve">. </w:t>
      </w:r>
      <w:r w:rsidR="005A41EF" w:rsidRPr="005A41EF">
        <w:rPr>
          <w:rFonts w:ascii="Times New Roman" w:hAnsi="Times New Roman" w:cs="Times New Roman"/>
          <w:sz w:val="28"/>
          <w:szCs w:val="28"/>
        </w:rPr>
        <w:t>Всестороннее развитие детей дошкольного возраста закладывает базу для дальнейшего ус</w:t>
      </w:r>
      <w:r>
        <w:rPr>
          <w:rFonts w:ascii="Times New Roman" w:hAnsi="Times New Roman" w:cs="Times New Roman"/>
          <w:sz w:val="28"/>
          <w:szCs w:val="28"/>
        </w:rPr>
        <w:t>пешного и гармоничного обучения</w:t>
      </w:r>
      <w:r w:rsidR="005A41EF" w:rsidRPr="005A41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1EF" w:rsidRPr="005A41EF">
        <w:rPr>
          <w:rFonts w:ascii="Times New Roman" w:hAnsi="Times New Roman" w:cs="Times New Roman"/>
          <w:sz w:val="28"/>
          <w:szCs w:val="28"/>
        </w:rPr>
        <w:t xml:space="preserve"> </w:t>
      </w:r>
      <w:r w:rsidR="002E72BC" w:rsidRPr="002E72BC">
        <w:rPr>
          <w:rFonts w:ascii="Times New Roman" w:hAnsi="Times New Roman" w:cs="Times New Roman"/>
          <w:sz w:val="28"/>
          <w:szCs w:val="28"/>
        </w:rPr>
        <w:t>Для поддержки детской инициативы и самостоятельности дошколят нужно приобщат</w:t>
      </w:r>
      <w:r w:rsidR="002E72BC">
        <w:rPr>
          <w:rFonts w:ascii="Times New Roman" w:hAnsi="Times New Roman" w:cs="Times New Roman"/>
          <w:sz w:val="28"/>
          <w:szCs w:val="28"/>
        </w:rPr>
        <w:t>ь к разным видам деятельности, давать им</w:t>
      </w:r>
      <w:r w:rsidR="002E72BC" w:rsidRPr="002E72BC">
        <w:rPr>
          <w:rFonts w:ascii="Times New Roman" w:hAnsi="Times New Roman" w:cs="Times New Roman"/>
          <w:sz w:val="28"/>
          <w:szCs w:val="28"/>
        </w:rPr>
        <w:t xml:space="preserve"> возможность попробовать свои силы и умения. Необходимость пробудить активность детей, желание приобретать знания, возм</w:t>
      </w:r>
      <w:r w:rsidR="002E72BC">
        <w:rPr>
          <w:rFonts w:ascii="Times New Roman" w:hAnsi="Times New Roman" w:cs="Times New Roman"/>
          <w:sz w:val="28"/>
          <w:szCs w:val="28"/>
        </w:rPr>
        <w:t>ожность самостоятельно реша</w:t>
      </w:r>
      <w:r w:rsidR="002E72BC" w:rsidRPr="002E72BC">
        <w:rPr>
          <w:rFonts w:ascii="Times New Roman" w:hAnsi="Times New Roman" w:cs="Times New Roman"/>
          <w:sz w:val="28"/>
          <w:szCs w:val="28"/>
        </w:rPr>
        <w:t>ть проблемные или игровые ситуации, организовывать и преобразовывать игровые действия, пространство, подтолкнуло меня к расширению своего опыта рабо</w:t>
      </w:r>
      <w:r w:rsidR="002E72BC">
        <w:rPr>
          <w:rFonts w:ascii="Times New Roman" w:hAnsi="Times New Roman" w:cs="Times New Roman"/>
          <w:sz w:val="28"/>
          <w:szCs w:val="28"/>
        </w:rPr>
        <w:t xml:space="preserve">ты созданием многофункциональных развивающих ширм </w:t>
      </w:r>
      <w:r w:rsidR="002E72BC" w:rsidRPr="002E72BC">
        <w:rPr>
          <w:rFonts w:ascii="Times New Roman" w:hAnsi="Times New Roman" w:cs="Times New Roman"/>
          <w:sz w:val="28"/>
          <w:szCs w:val="28"/>
        </w:rPr>
        <w:t>при решении проблемных ситуац</w:t>
      </w:r>
      <w:r w:rsidR="002E72BC">
        <w:rPr>
          <w:rFonts w:ascii="Times New Roman" w:hAnsi="Times New Roman" w:cs="Times New Roman"/>
          <w:sz w:val="28"/>
          <w:szCs w:val="28"/>
        </w:rPr>
        <w:t xml:space="preserve">ий. </w:t>
      </w:r>
    </w:p>
    <w:p w:rsidR="005A41EF" w:rsidRPr="005A41EF" w:rsidRDefault="00CE7060" w:rsidP="005A4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Многофункциональные ширмы помогают мне </w:t>
      </w:r>
      <w:r w:rsidR="00D31926">
        <w:rPr>
          <w:rFonts w:ascii="Times New Roman" w:hAnsi="Times New Roman" w:cs="Times New Roman"/>
          <w:sz w:val="28"/>
          <w:szCs w:val="28"/>
        </w:rPr>
        <w:t xml:space="preserve">развивать у детей </w:t>
      </w:r>
      <w:r w:rsidR="005A41EF" w:rsidRPr="005A41EF">
        <w:rPr>
          <w:rFonts w:ascii="Times New Roman" w:hAnsi="Times New Roman" w:cs="Times New Roman"/>
          <w:sz w:val="28"/>
          <w:szCs w:val="28"/>
        </w:rPr>
        <w:t>все компоненты детской игры: обогащение игровых действий, тематики и сюжетов игр, умение устанавливать ролевые отношения, вести ролевой диалог, создавать ролевую обстановку, действовать в реальной и</w:t>
      </w:r>
      <w:r w:rsidR="00D31926">
        <w:rPr>
          <w:rFonts w:ascii="Times New Roman" w:hAnsi="Times New Roman" w:cs="Times New Roman"/>
          <w:sz w:val="28"/>
          <w:szCs w:val="28"/>
        </w:rPr>
        <w:t xml:space="preserve"> воображаемой игровой ситуации. Также ширмы способствуют</w:t>
      </w:r>
      <w:r w:rsidR="005A41EF" w:rsidRPr="005A41EF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4303BD">
        <w:rPr>
          <w:rFonts w:ascii="Times New Roman" w:hAnsi="Times New Roman" w:cs="Times New Roman"/>
          <w:sz w:val="28"/>
          <w:szCs w:val="28"/>
        </w:rPr>
        <w:t xml:space="preserve"> мышления ребенка, стимулированию психических процессов и развитию творческой активности, созданию условий</w:t>
      </w:r>
      <w:r w:rsidR="005A41EF" w:rsidRPr="005A41EF">
        <w:rPr>
          <w:rFonts w:ascii="Times New Roman" w:hAnsi="Times New Roman" w:cs="Times New Roman"/>
          <w:sz w:val="28"/>
          <w:szCs w:val="28"/>
        </w:rPr>
        <w:t xml:space="preserve"> для дальнейшего развития самостоятельной театрализованной и сюжетно-ролевой игры</w:t>
      </w:r>
      <w:r w:rsidR="00D31926">
        <w:rPr>
          <w:rFonts w:ascii="Times New Roman" w:hAnsi="Times New Roman" w:cs="Times New Roman"/>
          <w:sz w:val="28"/>
          <w:szCs w:val="28"/>
        </w:rPr>
        <w:t>.</w:t>
      </w:r>
    </w:p>
    <w:p w:rsidR="005A41EF" w:rsidRDefault="004303BD" w:rsidP="005A4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ширмы</w:t>
      </w:r>
      <w:r w:rsidR="005A41EF" w:rsidRPr="005A4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 в разных</w:t>
      </w:r>
      <w:r w:rsidR="005A41EF" w:rsidRPr="005A41EF">
        <w:rPr>
          <w:rFonts w:ascii="Times New Roman" w:hAnsi="Times New Roman" w:cs="Times New Roman"/>
          <w:sz w:val="28"/>
          <w:szCs w:val="28"/>
        </w:rPr>
        <w:t xml:space="preserve"> видах деятельности: учебной, игровой, практической, трудовой.</w:t>
      </w:r>
    </w:p>
    <w:p w:rsidR="004303BD" w:rsidRPr="004303BD" w:rsidRDefault="004303BD" w:rsidP="004303B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03BD" w:rsidRPr="005A41EF" w:rsidRDefault="004303BD" w:rsidP="004303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03BD" w:rsidRPr="005A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EF"/>
    <w:rsid w:val="001827C2"/>
    <w:rsid w:val="002E72BC"/>
    <w:rsid w:val="004303BD"/>
    <w:rsid w:val="005A41EF"/>
    <w:rsid w:val="007A323B"/>
    <w:rsid w:val="008979F5"/>
    <w:rsid w:val="00B11C5F"/>
    <w:rsid w:val="00CE7060"/>
    <w:rsid w:val="00D31926"/>
    <w:rsid w:val="00F3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496B"/>
  <w15:chartTrackingRefBased/>
  <w15:docId w15:val="{38CAA96C-83E7-4B55-96E2-54C493EE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1</cp:revision>
  <dcterms:created xsi:type="dcterms:W3CDTF">2024-02-19T15:09:00Z</dcterms:created>
  <dcterms:modified xsi:type="dcterms:W3CDTF">2024-02-19T16:49:00Z</dcterms:modified>
</cp:coreProperties>
</file>