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928" w:rsidRDefault="00476928" w:rsidP="00476928">
      <w:pPr>
        <w:pStyle w:val="aa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eastAsia="ru-RU"/>
        </w:rPr>
      </w:pPr>
      <w:r w:rsidRPr="0047692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76928">
        <w:rPr>
          <w:rFonts w:ascii="Times New Roman" w:hAnsi="Times New Roman" w:cs="Times New Roman"/>
          <w:b/>
          <w:color w:val="000000"/>
          <w:sz w:val="40"/>
          <w:szCs w:val="40"/>
          <w:lang w:eastAsia="ru-RU"/>
        </w:rPr>
        <w:t>Анкета для педагогов</w:t>
      </w:r>
    </w:p>
    <w:p w:rsidR="00476928" w:rsidRPr="00476928" w:rsidRDefault="00476928" w:rsidP="00476928">
      <w:pPr>
        <w:pStyle w:val="aa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476928" w:rsidRPr="00476928" w:rsidRDefault="00476928" w:rsidP="00476928">
      <w:pPr>
        <w:pStyle w:val="aa"/>
        <w:jc w:val="center"/>
        <w:rPr>
          <w:rFonts w:ascii="Times New Roman" w:hAnsi="Times New Roman" w:cs="Times New Roman"/>
          <w:b/>
          <w:i/>
          <w:color w:val="000000"/>
          <w:sz w:val="40"/>
          <w:szCs w:val="40"/>
          <w:lang w:eastAsia="ru-RU"/>
        </w:rPr>
      </w:pPr>
      <w:r w:rsidRPr="00476928">
        <w:rPr>
          <w:rFonts w:ascii="Times New Roman" w:hAnsi="Times New Roman" w:cs="Times New Roman"/>
          <w:b/>
          <w:i/>
          <w:color w:val="000000"/>
          <w:sz w:val="40"/>
          <w:szCs w:val="40"/>
          <w:lang w:eastAsia="ru-RU"/>
        </w:rPr>
        <w:t>«Отношение к финансовой грамотности»</w:t>
      </w:r>
    </w:p>
    <w:p w:rsidR="00476928" w:rsidRDefault="00476928" w:rsidP="00476928">
      <w:pPr>
        <w:pStyle w:val="aa"/>
        <w:rPr>
          <w:rFonts w:ascii="Times New Roman" w:hAnsi="Times New Roman" w:cs="Times New Roman"/>
          <w:color w:val="000000"/>
          <w:sz w:val="40"/>
          <w:szCs w:val="40"/>
          <w:lang w:eastAsia="ru-RU"/>
        </w:rPr>
      </w:pPr>
    </w:p>
    <w:p w:rsidR="00476928" w:rsidRPr="00476928" w:rsidRDefault="00476928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Ваш возраст:</w:t>
      </w:r>
    </w:p>
    <w:p w:rsidR="00476928" w:rsidRDefault="00476928" w:rsidP="00476928">
      <w:pPr>
        <w:pStyle w:val="aa"/>
        <w:numPr>
          <w:ilvl w:val="0"/>
          <w:numId w:val="26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ectPr w:rsidR="00476928" w:rsidSect="00C8605A">
          <w:pgSz w:w="11906" w:h="16838"/>
          <w:pgMar w:top="1134" w:right="850" w:bottom="1134" w:left="1701" w:header="708" w:footer="708" w:gutter="0"/>
          <w:pgBorders w:offsetFrom="page">
            <w:top w:val="certificateBanner" w:sz="31" w:space="24" w:color="auto"/>
            <w:left w:val="certificateBanner" w:sz="31" w:space="24" w:color="auto"/>
            <w:bottom w:val="certificateBanner" w:sz="31" w:space="24" w:color="auto"/>
            <w:right w:val="certificateBanner" w:sz="31" w:space="24" w:color="auto"/>
          </w:pgBorders>
          <w:cols w:space="708"/>
          <w:docGrid w:linePitch="360"/>
        </w:sectPr>
      </w:pPr>
    </w:p>
    <w:p w:rsidR="00476928" w:rsidRPr="00476928" w:rsidRDefault="00476928" w:rsidP="00476928">
      <w:pPr>
        <w:pStyle w:val="aa"/>
        <w:numPr>
          <w:ilvl w:val="0"/>
          <w:numId w:val="26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до 25 лет;</w:t>
      </w:r>
    </w:p>
    <w:p w:rsidR="00476928" w:rsidRPr="00476928" w:rsidRDefault="00476928" w:rsidP="00476928">
      <w:pPr>
        <w:pStyle w:val="aa"/>
        <w:numPr>
          <w:ilvl w:val="0"/>
          <w:numId w:val="26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25 до 40 лет;</w:t>
      </w:r>
    </w:p>
    <w:p w:rsidR="00476928" w:rsidRPr="00476928" w:rsidRDefault="00476928" w:rsidP="00476928">
      <w:pPr>
        <w:pStyle w:val="aa"/>
        <w:numPr>
          <w:ilvl w:val="0"/>
          <w:numId w:val="26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от 40 до 60 лет;</w:t>
      </w:r>
    </w:p>
    <w:p w:rsidR="00476928" w:rsidRPr="00476928" w:rsidRDefault="00476928" w:rsidP="00476928">
      <w:pPr>
        <w:pStyle w:val="aa"/>
        <w:numPr>
          <w:ilvl w:val="0"/>
          <w:numId w:val="26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более 60 лет.</w:t>
      </w:r>
    </w:p>
    <w:p w:rsidR="00476928" w:rsidRDefault="00476928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  <w:sectPr w:rsidR="00476928" w:rsidSect="00C8605A">
          <w:type w:val="continuous"/>
          <w:pgSz w:w="11906" w:h="16838"/>
          <w:pgMar w:top="1134" w:right="850" w:bottom="1134" w:left="1701" w:header="708" w:footer="708" w:gutter="0"/>
          <w:pgBorders w:offsetFrom="page">
            <w:top w:val="certificateBanner" w:sz="31" w:space="24" w:color="auto"/>
            <w:left w:val="certificateBanner" w:sz="31" w:space="24" w:color="auto"/>
            <w:bottom w:val="certificateBanner" w:sz="31" w:space="24" w:color="auto"/>
            <w:right w:val="certificateBanner" w:sz="31" w:space="24" w:color="auto"/>
          </w:pgBorders>
          <w:cols w:num="2" w:space="708"/>
          <w:docGrid w:linePitch="360"/>
        </w:sectPr>
      </w:pPr>
    </w:p>
    <w:p w:rsidR="00476928" w:rsidRDefault="00476928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76928" w:rsidRPr="00476928" w:rsidRDefault="00476928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Стаж педагогической деятельности?</w:t>
      </w:r>
    </w:p>
    <w:p w:rsidR="00476928" w:rsidRDefault="00476928" w:rsidP="00476928">
      <w:pPr>
        <w:pStyle w:val="aa"/>
        <w:numPr>
          <w:ilvl w:val="0"/>
          <w:numId w:val="25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ectPr w:rsidR="00476928" w:rsidSect="00C8605A">
          <w:type w:val="continuous"/>
          <w:pgSz w:w="11906" w:h="16838"/>
          <w:pgMar w:top="1134" w:right="850" w:bottom="1134" w:left="1701" w:header="708" w:footer="708" w:gutter="0"/>
          <w:pgBorders w:offsetFrom="page">
            <w:top w:val="certificateBanner" w:sz="31" w:space="24" w:color="auto"/>
            <w:left w:val="certificateBanner" w:sz="31" w:space="24" w:color="auto"/>
            <w:bottom w:val="certificateBanner" w:sz="31" w:space="24" w:color="auto"/>
            <w:right w:val="certificateBanner" w:sz="31" w:space="24" w:color="auto"/>
          </w:pgBorders>
          <w:cols w:space="708"/>
          <w:docGrid w:linePitch="360"/>
        </w:sectPr>
      </w:pPr>
    </w:p>
    <w:p w:rsidR="00476928" w:rsidRPr="00476928" w:rsidRDefault="00476928" w:rsidP="00476928">
      <w:pPr>
        <w:pStyle w:val="aa"/>
        <w:numPr>
          <w:ilvl w:val="0"/>
          <w:numId w:val="25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до 5 лет;</w:t>
      </w:r>
    </w:p>
    <w:p w:rsidR="00476928" w:rsidRPr="00476928" w:rsidRDefault="00476928" w:rsidP="00476928">
      <w:pPr>
        <w:pStyle w:val="aa"/>
        <w:numPr>
          <w:ilvl w:val="0"/>
          <w:numId w:val="25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5-10 лет;</w:t>
      </w:r>
    </w:p>
    <w:p w:rsidR="00476928" w:rsidRPr="00476928" w:rsidRDefault="00476928" w:rsidP="00476928">
      <w:pPr>
        <w:pStyle w:val="aa"/>
        <w:numPr>
          <w:ilvl w:val="0"/>
          <w:numId w:val="25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11-15 лет;</w:t>
      </w:r>
    </w:p>
    <w:p w:rsidR="00476928" w:rsidRPr="00476928" w:rsidRDefault="00476928" w:rsidP="00476928">
      <w:pPr>
        <w:pStyle w:val="aa"/>
        <w:numPr>
          <w:ilvl w:val="0"/>
          <w:numId w:val="25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16-20 лет;</w:t>
      </w:r>
    </w:p>
    <w:p w:rsidR="00476928" w:rsidRPr="00476928" w:rsidRDefault="00476928" w:rsidP="00476928">
      <w:pPr>
        <w:pStyle w:val="aa"/>
        <w:numPr>
          <w:ilvl w:val="0"/>
          <w:numId w:val="25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свыше 20 лет.</w:t>
      </w:r>
    </w:p>
    <w:p w:rsidR="00476928" w:rsidRDefault="00476928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  <w:sectPr w:rsidR="00476928" w:rsidSect="00C8605A">
          <w:type w:val="continuous"/>
          <w:pgSz w:w="11906" w:h="16838"/>
          <w:pgMar w:top="1134" w:right="850" w:bottom="1134" w:left="1701" w:header="708" w:footer="708" w:gutter="0"/>
          <w:pgBorders w:offsetFrom="page">
            <w:top w:val="certificateBanner" w:sz="31" w:space="24" w:color="auto"/>
            <w:left w:val="certificateBanner" w:sz="31" w:space="24" w:color="auto"/>
            <w:bottom w:val="certificateBanner" w:sz="31" w:space="24" w:color="auto"/>
            <w:right w:val="certificateBanner" w:sz="31" w:space="24" w:color="auto"/>
          </w:pgBorders>
          <w:cols w:num="2" w:space="708"/>
          <w:docGrid w:linePitch="360"/>
        </w:sectPr>
      </w:pPr>
    </w:p>
    <w:p w:rsidR="00476928" w:rsidRDefault="00476928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76928" w:rsidRPr="005E272E" w:rsidRDefault="00476928" w:rsidP="00476928">
      <w:pPr>
        <w:pStyle w:val="aa"/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 Вы считаете, что означает понятие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"финансовая грамотность"? </w:t>
      </w:r>
      <w:r w:rsidRPr="005E272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="007F1689" w:rsidRPr="005E272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м</w:t>
      </w:r>
      <w:r w:rsidRPr="005E272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ожно выбрать несколько </w:t>
      </w:r>
      <w:r w:rsidR="005E272E" w:rsidRPr="005E272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вариантов </w:t>
      </w:r>
      <w:r w:rsidRPr="005E272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ответов)</w:t>
      </w:r>
    </w:p>
    <w:p w:rsidR="00476928" w:rsidRPr="00476928" w:rsidRDefault="00476928" w:rsidP="00476928">
      <w:pPr>
        <w:pStyle w:val="aa"/>
        <w:numPr>
          <w:ilvl w:val="0"/>
          <w:numId w:val="24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эффективно управлять личными финансами;</w:t>
      </w:r>
    </w:p>
    <w:p w:rsidR="00476928" w:rsidRPr="00476928" w:rsidRDefault="00476928" w:rsidP="00476928">
      <w:pPr>
        <w:pStyle w:val="aa"/>
        <w:numPr>
          <w:ilvl w:val="0"/>
          <w:numId w:val="24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грамотно вести учет своих доходов и расходов;</w:t>
      </w:r>
    </w:p>
    <w:p w:rsidR="00476928" w:rsidRPr="00476928" w:rsidRDefault="00476928" w:rsidP="00476928">
      <w:pPr>
        <w:pStyle w:val="aa"/>
        <w:numPr>
          <w:ilvl w:val="0"/>
          <w:numId w:val="24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иметь актуальную информацию о ситуации на финансовых рынках;</w:t>
      </w:r>
    </w:p>
    <w:p w:rsidR="00476928" w:rsidRPr="00476928" w:rsidRDefault="00476928" w:rsidP="00476928">
      <w:pPr>
        <w:pStyle w:val="aa"/>
        <w:numPr>
          <w:ilvl w:val="0"/>
          <w:numId w:val="24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разбираться в особенностях 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азличных финансовых продуктов и </w:t>
      </w: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услуг;</w:t>
      </w:r>
    </w:p>
    <w:p w:rsidR="00476928" w:rsidRPr="00476928" w:rsidRDefault="00476928" w:rsidP="00476928">
      <w:pPr>
        <w:pStyle w:val="aa"/>
        <w:numPr>
          <w:ilvl w:val="0"/>
          <w:numId w:val="24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принимать обоснованные решения в отношении финансовых продуктов и услуг 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нести ответственность за такие решения;</w:t>
      </w:r>
    </w:p>
    <w:p w:rsidR="00476928" w:rsidRPr="00476928" w:rsidRDefault="00476928" w:rsidP="00476928">
      <w:pPr>
        <w:pStyle w:val="aa"/>
        <w:numPr>
          <w:ilvl w:val="0"/>
          <w:numId w:val="24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это фиктивное понятие, не имеющее отношение к реальной жизни;</w:t>
      </w:r>
    </w:p>
    <w:p w:rsidR="00476928" w:rsidRPr="00476928" w:rsidRDefault="00476928" w:rsidP="00476928">
      <w:pPr>
        <w:pStyle w:val="aa"/>
        <w:numPr>
          <w:ilvl w:val="0"/>
          <w:numId w:val="24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затрудняюсь ответить.</w:t>
      </w:r>
    </w:p>
    <w:p w:rsidR="00476928" w:rsidRDefault="00476928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76928" w:rsidRPr="00476928" w:rsidRDefault="00476928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Считаете ли Вы себя финансово грамотным человеком? Дайте оценку своим знаниям и навыкам.</w:t>
      </w:r>
    </w:p>
    <w:p w:rsidR="00476928" w:rsidRPr="00476928" w:rsidRDefault="00476928" w:rsidP="00476928">
      <w:pPr>
        <w:pStyle w:val="aa"/>
        <w:numPr>
          <w:ilvl w:val="0"/>
          <w:numId w:val="27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достаточные знания и навыки;</w:t>
      </w:r>
    </w:p>
    <w:p w:rsidR="00476928" w:rsidRPr="00476928" w:rsidRDefault="00476928" w:rsidP="00476928">
      <w:pPr>
        <w:pStyle w:val="aa"/>
        <w:numPr>
          <w:ilvl w:val="0"/>
          <w:numId w:val="27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хорошие знания и навыки;</w:t>
      </w:r>
    </w:p>
    <w:p w:rsidR="00476928" w:rsidRPr="00476928" w:rsidRDefault="00476928" w:rsidP="00476928">
      <w:pPr>
        <w:pStyle w:val="aa"/>
        <w:numPr>
          <w:ilvl w:val="0"/>
          <w:numId w:val="27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отличные знания и навыки;</w:t>
      </w:r>
    </w:p>
    <w:p w:rsidR="00476928" w:rsidRPr="00476928" w:rsidRDefault="00476928" w:rsidP="00476928">
      <w:pPr>
        <w:pStyle w:val="aa"/>
        <w:numPr>
          <w:ilvl w:val="0"/>
          <w:numId w:val="27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затрудняюсь ответить.</w:t>
      </w:r>
    </w:p>
    <w:p w:rsidR="00476928" w:rsidRDefault="00476928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76928" w:rsidRPr="00476928" w:rsidRDefault="00476928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Нуждаетесь ли Вы в повышении своей финансовой грамотности</w:t>
      </w:r>
      <w:r w:rsidR="00397D9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обучения  детей данной теме</w:t>
      </w: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476928" w:rsidRPr="00476928" w:rsidRDefault="00476928" w:rsidP="00476928">
      <w:pPr>
        <w:pStyle w:val="aa"/>
        <w:numPr>
          <w:ilvl w:val="0"/>
          <w:numId w:val="28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да, нуждаюсь;</w:t>
      </w:r>
    </w:p>
    <w:p w:rsidR="00476928" w:rsidRPr="00476928" w:rsidRDefault="00476928" w:rsidP="00476928">
      <w:pPr>
        <w:pStyle w:val="aa"/>
        <w:numPr>
          <w:ilvl w:val="0"/>
          <w:numId w:val="28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нет, не нуждаюсь;</w:t>
      </w:r>
    </w:p>
    <w:p w:rsidR="00476928" w:rsidRPr="00476928" w:rsidRDefault="00476928" w:rsidP="00476928">
      <w:pPr>
        <w:pStyle w:val="aa"/>
        <w:numPr>
          <w:ilvl w:val="0"/>
          <w:numId w:val="28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затрудняюсь ответить.</w:t>
      </w:r>
    </w:p>
    <w:p w:rsidR="00476928" w:rsidRDefault="00476928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76928" w:rsidRPr="00476928" w:rsidRDefault="00397D96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</w:t>
      </w:r>
      <w:r w:rsid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76928"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Как Вы относитесь к </w:t>
      </w:r>
      <w:r w:rsidR="00886FE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внедрению </w:t>
      </w:r>
      <w:r w:rsidR="00476928"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изучени</w:t>
      </w:r>
      <w:r w:rsidR="00886FE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="00476928"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финансовой грамотности</w:t>
      </w:r>
      <w:r w:rsidR="00886FE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701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886FE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детьми</w:t>
      </w:r>
      <w:r w:rsidR="00476928"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6FE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ДОУ</w:t>
      </w:r>
      <w:r w:rsidR="00476928"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476928" w:rsidRPr="00476928" w:rsidRDefault="00476928" w:rsidP="00476928">
      <w:pPr>
        <w:pStyle w:val="aa"/>
        <w:numPr>
          <w:ilvl w:val="0"/>
          <w:numId w:val="30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положительно;</w:t>
      </w:r>
    </w:p>
    <w:p w:rsidR="00476928" w:rsidRPr="005B7011" w:rsidRDefault="005B7011" w:rsidP="005B7011">
      <w:pPr>
        <w:pStyle w:val="aa"/>
        <w:numPr>
          <w:ilvl w:val="0"/>
          <w:numId w:val="30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отрицательно.</w:t>
      </w:r>
    </w:p>
    <w:p w:rsidR="005B7011" w:rsidRDefault="005B7011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76928" w:rsidRPr="00397D96" w:rsidRDefault="00476928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97D9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397D9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Считаете ли Вы тематику финансовой грамотности </w:t>
      </w:r>
      <w:r w:rsidR="00397D96" w:rsidRPr="00397D9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актуальной и </w:t>
      </w:r>
      <w:r w:rsidRPr="00397D9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важной для </w:t>
      </w:r>
      <w:r w:rsidR="00397D96" w:rsidRPr="00397D9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современных детей</w:t>
      </w:r>
      <w:r w:rsidRPr="00397D9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476928" w:rsidRPr="00397D96" w:rsidRDefault="00476928" w:rsidP="00476928">
      <w:pPr>
        <w:pStyle w:val="aa"/>
        <w:numPr>
          <w:ilvl w:val="0"/>
          <w:numId w:val="3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7D9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да;</w:t>
      </w:r>
    </w:p>
    <w:p w:rsidR="00476928" w:rsidRDefault="00476928" w:rsidP="00476928">
      <w:pPr>
        <w:pStyle w:val="aa"/>
        <w:numPr>
          <w:ilvl w:val="0"/>
          <w:numId w:val="3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7D9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нет.</w:t>
      </w:r>
    </w:p>
    <w:p w:rsidR="007D41B3" w:rsidRDefault="007D41B3" w:rsidP="007F1689">
      <w:pPr>
        <w:pStyle w:val="aa"/>
        <w:ind w:left="36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D41B3" w:rsidRPr="007D41B3" w:rsidRDefault="007D41B3" w:rsidP="007D41B3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7D41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 Вы думаете, с какого возраста нужно обучать детей экономике и</w:t>
      </w:r>
    </w:p>
    <w:p w:rsidR="007D41B3" w:rsidRPr="007D41B3" w:rsidRDefault="007D41B3" w:rsidP="007D41B3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D41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финансам?</w:t>
      </w:r>
    </w:p>
    <w:p w:rsidR="007D41B3" w:rsidRPr="007D41B3" w:rsidRDefault="007D41B3" w:rsidP="007D41B3">
      <w:pPr>
        <w:pStyle w:val="aa"/>
        <w:numPr>
          <w:ilvl w:val="0"/>
          <w:numId w:val="41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D41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 3-х лет;</w:t>
      </w:r>
    </w:p>
    <w:p w:rsidR="007D41B3" w:rsidRPr="007D41B3" w:rsidRDefault="007D41B3" w:rsidP="007D41B3">
      <w:pPr>
        <w:pStyle w:val="aa"/>
        <w:numPr>
          <w:ilvl w:val="0"/>
          <w:numId w:val="41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D41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старшем дошкольном возрасте;</w:t>
      </w:r>
    </w:p>
    <w:p w:rsidR="007D41B3" w:rsidRPr="007D41B3" w:rsidRDefault="007D41B3" w:rsidP="007D41B3">
      <w:pPr>
        <w:pStyle w:val="aa"/>
        <w:numPr>
          <w:ilvl w:val="0"/>
          <w:numId w:val="41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D41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школе;</w:t>
      </w:r>
    </w:p>
    <w:p w:rsidR="007D41B3" w:rsidRDefault="007D41B3" w:rsidP="007D41B3">
      <w:pPr>
        <w:pStyle w:val="aa"/>
        <w:numPr>
          <w:ilvl w:val="0"/>
          <w:numId w:val="41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D41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 вижу необходимости в таком обучении.</w:t>
      </w:r>
    </w:p>
    <w:p w:rsidR="007D41B3" w:rsidRDefault="007D41B3" w:rsidP="007D41B3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7F1689" w:rsidRPr="005E272E" w:rsidRDefault="007D41B3" w:rsidP="005E272E">
      <w:pPr>
        <w:pStyle w:val="aa"/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="007F1689" w:rsidRP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Как Вы думаете, </w:t>
      </w:r>
      <w:r w:rsidR="007F1689" w:rsidRP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F1689" w:rsidRP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акие средства </w:t>
      </w:r>
      <w:r w:rsid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обучения </w:t>
      </w:r>
      <w:r w:rsidR="007F1689" w:rsidRP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помогут детям лучше познакомиться с  данной темой?</w:t>
      </w:r>
      <w:r w:rsidR="005E27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272E" w:rsidRPr="005E27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272E" w:rsidRPr="005E272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(можно выбрать несколько вариантов ответов)</w:t>
      </w:r>
    </w:p>
    <w:p w:rsidR="007F1689" w:rsidRPr="00F107FC" w:rsidRDefault="007F1689" w:rsidP="00F107FC">
      <w:pPr>
        <w:pStyle w:val="aa"/>
        <w:numPr>
          <w:ilvl w:val="0"/>
          <w:numId w:val="40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дидактические игры</w:t>
      </w:r>
      <w:r w:rsidR="00F1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сюжетно-ролевые игры</w:t>
      </w:r>
      <w:r w:rsidRP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F1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7F1689" w:rsidRPr="007F1689" w:rsidRDefault="007F1689" w:rsidP="007F1689">
      <w:pPr>
        <w:pStyle w:val="aa"/>
        <w:numPr>
          <w:ilvl w:val="0"/>
          <w:numId w:val="40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литература;                                                                                                               </w:t>
      </w:r>
    </w:p>
    <w:p w:rsidR="00F107FC" w:rsidRDefault="007F1689" w:rsidP="007F1689">
      <w:pPr>
        <w:pStyle w:val="aa"/>
        <w:numPr>
          <w:ilvl w:val="0"/>
          <w:numId w:val="40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ИКТ; </w:t>
      </w:r>
    </w:p>
    <w:p w:rsidR="007F1689" w:rsidRPr="007F1689" w:rsidRDefault="00F107FC" w:rsidP="007F1689">
      <w:pPr>
        <w:pStyle w:val="aa"/>
        <w:numPr>
          <w:ilvl w:val="0"/>
          <w:numId w:val="40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дополните </w:t>
      </w:r>
      <w:r w:rsidR="007F1689" w:rsidRP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им </w:t>
      </w:r>
      <w:r w:rsid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вариант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="007F1689" w:rsidRP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</w:t>
      </w:r>
      <w:r w:rsidR="007F1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</w:t>
      </w:r>
    </w:p>
    <w:p w:rsidR="007F1689" w:rsidRPr="00397D96" w:rsidRDefault="007F1689" w:rsidP="007F1689">
      <w:pPr>
        <w:pStyle w:val="aa"/>
        <w:ind w:left="36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97D96" w:rsidRPr="005B7011" w:rsidRDefault="00397D96" w:rsidP="00397D96">
      <w:pPr>
        <w:pStyle w:val="aa"/>
        <w:ind w:left="720"/>
        <w:rPr>
          <w:rFonts w:ascii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476928" w:rsidRPr="00476928" w:rsidRDefault="007D41B3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10</w:t>
      </w:r>
      <w:r w:rsid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76928"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Считаете ли Вы проведение мероприятий по финансовой грамотности эффективной</w:t>
      </w:r>
      <w:r w:rsid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6928"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формой вовлечения родителей в </w:t>
      </w:r>
      <w:r w:rsidR="005B701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образовательный</w:t>
      </w:r>
      <w:r w:rsidR="00476928"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процесс?</w:t>
      </w:r>
    </w:p>
    <w:p w:rsidR="00476928" w:rsidRPr="00476928" w:rsidRDefault="00476928" w:rsidP="00476928">
      <w:pPr>
        <w:pStyle w:val="aa"/>
        <w:numPr>
          <w:ilvl w:val="0"/>
          <w:numId w:val="34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да;</w:t>
      </w:r>
    </w:p>
    <w:p w:rsidR="00476928" w:rsidRPr="00476928" w:rsidRDefault="00476928" w:rsidP="00476928">
      <w:pPr>
        <w:pStyle w:val="aa"/>
        <w:numPr>
          <w:ilvl w:val="0"/>
          <w:numId w:val="34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нет;</w:t>
      </w:r>
    </w:p>
    <w:p w:rsidR="00476928" w:rsidRPr="00476928" w:rsidRDefault="00476928" w:rsidP="00476928">
      <w:pPr>
        <w:pStyle w:val="aa"/>
        <w:numPr>
          <w:ilvl w:val="0"/>
          <w:numId w:val="34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 увере</w:t>
      </w:r>
      <w:proofErr w:type="gramStart"/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н(</w:t>
      </w:r>
      <w:proofErr w:type="gramEnd"/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а);</w:t>
      </w:r>
    </w:p>
    <w:p w:rsidR="00476928" w:rsidRPr="00476928" w:rsidRDefault="00476928" w:rsidP="00476928">
      <w:pPr>
        <w:pStyle w:val="aa"/>
        <w:numPr>
          <w:ilvl w:val="0"/>
          <w:numId w:val="34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 знаю.</w:t>
      </w:r>
    </w:p>
    <w:p w:rsidR="005B7011" w:rsidRDefault="005B7011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76928" w:rsidRPr="00476928" w:rsidRDefault="007F1689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7D41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76928"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Какие воспитательные эффекты может дать </w:t>
      </w:r>
      <w:r w:rsidR="00397D9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«Ф</w:t>
      </w:r>
      <w:r w:rsidR="00476928"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инансовая  грамотность</w:t>
      </w:r>
      <w:r w:rsidR="00397D9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76928"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476928" w:rsidRPr="00476928" w:rsidRDefault="00476928" w:rsidP="00476928">
      <w:pPr>
        <w:pStyle w:val="aa"/>
        <w:numPr>
          <w:ilvl w:val="0"/>
          <w:numId w:val="35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укрепляет взаимопонимание детей и родителей;</w:t>
      </w:r>
    </w:p>
    <w:p w:rsidR="00476928" w:rsidRPr="00476928" w:rsidRDefault="00476928" w:rsidP="00476928">
      <w:pPr>
        <w:pStyle w:val="aa"/>
        <w:numPr>
          <w:ilvl w:val="0"/>
          <w:numId w:val="35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делает детей более самостоятельными и ответственными;</w:t>
      </w:r>
    </w:p>
    <w:p w:rsidR="00476928" w:rsidRPr="00476928" w:rsidRDefault="00476928" w:rsidP="00476928">
      <w:pPr>
        <w:pStyle w:val="aa"/>
        <w:numPr>
          <w:ilvl w:val="0"/>
          <w:numId w:val="35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содействует профориентации;</w:t>
      </w:r>
    </w:p>
    <w:p w:rsidR="00476928" w:rsidRDefault="005B7011" w:rsidP="00476928">
      <w:pPr>
        <w:pStyle w:val="aa"/>
        <w:numPr>
          <w:ilvl w:val="0"/>
          <w:numId w:val="35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затрудняюсь ответить.</w:t>
      </w:r>
    </w:p>
    <w:p w:rsidR="005B7011" w:rsidRPr="00476928" w:rsidRDefault="005B7011" w:rsidP="005B7011">
      <w:pPr>
        <w:pStyle w:val="aa"/>
        <w:ind w:left="72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76928" w:rsidRPr="00476928" w:rsidRDefault="00476928" w:rsidP="00476928">
      <w:pPr>
        <w:pStyle w:val="aa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7D41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Используете ли Вы тематику экономической культуры семьи в практике своей педагогической деятельности?</w:t>
      </w:r>
    </w:p>
    <w:p w:rsidR="00476928" w:rsidRPr="00476928" w:rsidRDefault="00476928" w:rsidP="00476928">
      <w:pPr>
        <w:pStyle w:val="aa"/>
        <w:numPr>
          <w:ilvl w:val="0"/>
          <w:numId w:val="36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регулярно;</w:t>
      </w:r>
    </w:p>
    <w:p w:rsidR="00476928" w:rsidRPr="00476928" w:rsidRDefault="00476928" w:rsidP="00476928">
      <w:pPr>
        <w:pStyle w:val="aa"/>
        <w:numPr>
          <w:ilvl w:val="0"/>
          <w:numId w:val="36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иногда;</w:t>
      </w:r>
    </w:p>
    <w:p w:rsidR="00476928" w:rsidRPr="00476928" w:rsidRDefault="00476928" w:rsidP="00476928">
      <w:pPr>
        <w:pStyle w:val="aa"/>
        <w:numPr>
          <w:ilvl w:val="0"/>
          <w:numId w:val="36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редко;</w:t>
      </w:r>
    </w:p>
    <w:p w:rsidR="00476928" w:rsidRPr="00476928" w:rsidRDefault="00476928" w:rsidP="00476928">
      <w:pPr>
        <w:pStyle w:val="aa"/>
        <w:numPr>
          <w:ilvl w:val="0"/>
          <w:numId w:val="36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769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никогда.</w:t>
      </w:r>
    </w:p>
    <w:p w:rsidR="002451DA" w:rsidRDefault="002451DA"/>
    <w:p w:rsidR="007F1689" w:rsidRPr="007F1689" w:rsidRDefault="007F1689">
      <w:p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7F1689" w:rsidRPr="007F1689" w:rsidSect="00C8605A">
      <w:type w:val="continuous"/>
      <w:pgSz w:w="11906" w:h="16838"/>
      <w:pgMar w:top="1134" w:right="850" w:bottom="1134" w:left="1701" w:header="708" w:footer="708" w:gutter="0"/>
      <w:pgBorders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152A"/>
    <w:multiLevelType w:val="hybridMultilevel"/>
    <w:tmpl w:val="363E3CD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B0801"/>
    <w:multiLevelType w:val="multilevel"/>
    <w:tmpl w:val="936040A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BF69E2"/>
    <w:multiLevelType w:val="hybridMultilevel"/>
    <w:tmpl w:val="C22C99C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B55A4"/>
    <w:multiLevelType w:val="hybridMultilevel"/>
    <w:tmpl w:val="5BB6CC1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C1A50"/>
    <w:multiLevelType w:val="multilevel"/>
    <w:tmpl w:val="2CC846F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36489D"/>
    <w:multiLevelType w:val="hybridMultilevel"/>
    <w:tmpl w:val="E2B868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7E6491"/>
    <w:multiLevelType w:val="multilevel"/>
    <w:tmpl w:val="CD62E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4B12D9"/>
    <w:multiLevelType w:val="hybridMultilevel"/>
    <w:tmpl w:val="6B24E3F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752BA"/>
    <w:multiLevelType w:val="multilevel"/>
    <w:tmpl w:val="06B6EB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8C113F"/>
    <w:multiLevelType w:val="multilevel"/>
    <w:tmpl w:val="8A10F1A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417C12"/>
    <w:multiLevelType w:val="multilevel"/>
    <w:tmpl w:val="12709D7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0B2DEA"/>
    <w:multiLevelType w:val="hybridMultilevel"/>
    <w:tmpl w:val="64E05F1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C7359"/>
    <w:multiLevelType w:val="multilevel"/>
    <w:tmpl w:val="C0C61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3C5F03"/>
    <w:multiLevelType w:val="hybridMultilevel"/>
    <w:tmpl w:val="96D6289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C2632F"/>
    <w:multiLevelType w:val="hybridMultilevel"/>
    <w:tmpl w:val="A274E4F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91219"/>
    <w:multiLevelType w:val="multilevel"/>
    <w:tmpl w:val="DDB05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71287B"/>
    <w:multiLevelType w:val="multilevel"/>
    <w:tmpl w:val="4650FE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5E65BF"/>
    <w:multiLevelType w:val="multilevel"/>
    <w:tmpl w:val="5DA647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981EC3"/>
    <w:multiLevelType w:val="multilevel"/>
    <w:tmpl w:val="ABD0C2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CE746E"/>
    <w:multiLevelType w:val="multilevel"/>
    <w:tmpl w:val="C8DAF4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8C5A2F"/>
    <w:multiLevelType w:val="hybridMultilevel"/>
    <w:tmpl w:val="EC96D1E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AD730E"/>
    <w:multiLevelType w:val="hybridMultilevel"/>
    <w:tmpl w:val="82E2B94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1B675D"/>
    <w:multiLevelType w:val="hybridMultilevel"/>
    <w:tmpl w:val="5A307F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9D2214"/>
    <w:multiLevelType w:val="hybridMultilevel"/>
    <w:tmpl w:val="0DA2452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923F02"/>
    <w:multiLevelType w:val="hybridMultilevel"/>
    <w:tmpl w:val="EBEECAA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9F4AE0"/>
    <w:multiLevelType w:val="hybridMultilevel"/>
    <w:tmpl w:val="9254038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1A1596"/>
    <w:multiLevelType w:val="hybridMultilevel"/>
    <w:tmpl w:val="B2F031C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A1152C"/>
    <w:multiLevelType w:val="multilevel"/>
    <w:tmpl w:val="E83E2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BB7F2A"/>
    <w:multiLevelType w:val="multilevel"/>
    <w:tmpl w:val="9DEA7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CD29AF"/>
    <w:multiLevelType w:val="hybridMultilevel"/>
    <w:tmpl w:val="CE3A172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7D5790"/>
    <w:multiLevelType w:val="multilevel"/>
    <w:tmpl w:val="EEF82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CF24DC"/>
    <w:multiLevelType w:val="multilevel"/>
    <w:tmpl w:val="6658A5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AA75321"/>
    <w:multiLevelType w:val="multilevel"/>
    <w:tmpl w:val="C97E7E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AE229CA"/>
    <w:multiLevelType w:val="hybridMultilevel"/>
    <w:tmpl w:val="BB5E9A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0833CD"/>
    <w:multiLevelType w:val="multilevel"/>
    <w:tmpl w:val="FE76B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205CC8"/>
    <w:multiLevelType w:val="hybridMultilevel"/>
    <w:tmpl w:val="7EB4478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8D5905"/>
    <w:multiLevelType w:val="hybridMultilevel"/>
    <w:tmpl w:val="C518A7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317606"/>
    <w:multiLevelType w:val="multilevel"/>
    <w:tmpl w:val="07EA1DC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2002ECF"/>
    <w:multiLevelType w:val="hybridMultilevel"/>
    <w:tmpl w:val="EAC2D6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2F0F9C"/>
    <w:multiLevelType w:val="multilevel"/>
    <w:tmpl w:val="30B8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98D6D44"/>
    <w:multiLevelType w:val="hybridMultilevel"/>
    <w:tmpl w:val="5770002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9"/>
  </w:num>
  <w:num w:numId="3">
    <w:abstractNumId w:val="19"/>
  </w:num>
  <w:num w:numId="4">
    <w:abstractNumId w:val="30"/>
  </w:num>
  <w:num w:numId="5">
    <w:abstractNumId w:val="16"/>
  </w:num>
  <w:num w:numId="6">
    <w:abstractNumId w:val="12"/>
  </w:num>
  <w:num w:numId="7">
    <w:abstractNumId w:val="8"/>
  </w:num>
  <w:num w:numId="8">
    <w:abstractNumId w:val="28"/>
  </w:num>
  <w:num w:numId="9">
    <w:abstractNumId w:val="32"/>
  </w:num>
  <w:num w:numId="10">
    <w:abstractNumId w:val="34"/>
  </w:num>
  <w:num w:numId="11">
    <w:abstractNumId w:val="27"/>
  </w:num>
  <w:num w:numId="12">
    <w:abstractNumId w:val="31"/>
  </w:num>
  <w:num w:numId="13">
    <w:abstractNumId w:val="17"/>
  </w:num>
  <w:num w:numId="14">
    <w:abstractNumId w:val="15"/>
  </w:num>
  <w:num w:numId="15">
    <w:abstractNumId w:val="18"/>
  </w:num>
  <w:num w:numId="16">
    <w:abstractNumId w:val="10"/>
  </w:num>
  <w:num w:numId="17">
    <w:abstractNumId w:val="1"/>
  </w:num>
  <w:num w:numId="18">
    <w:abstractNumId w:val="37"/>
  </w:num>
  <w:num w:numId="19">
    <w:abstractNumId w:val="4"/>
  </w:num>
  <w:num w:numId="20">
    <w:abstractNumId w:val="9"/>
  </w:num>
  <w:num w:numId="21">
    <w:abstractNumId w:val="33"/>
  </w:num>
  <w:num w:numId="22">
    <w:abstractNumId w:val="40"/>
  </w:num>
  <w:num w:numId="23">
    <w:abstractNumId w:val="35"/>
  </w:num>
  <w:num w:numId="24">
    <w:abstractNumId w:val="29"/>
  </w:num>
  <w:num w:numId="25">
    <w:abstractNumId w:val="3"/>
  </w:num>
  <w:num w:numId="26">
    <w:abstractNumId w:val="22"/>
  </w:num>
  <w:num w:numId="27">
    <w:abstractNumId w:val="36"/>
  </w:num>
  <w:num w:numId="28">
    <w:abstractNumId w:val="11"/>
  </w:num>
  <w:num w:numId="29">
    <w:abstractNumId w:val="23"/>
  </w:num>
  <w:num w:numId="30">
    <w:abstractNumId w:val="20"/>
  </w:num>
  <w:num w:numId="31">
    <w:abstractNumId w:val="24"/>
  </w:num>
  <w:num w:numId="32">
    <w:abstractNumId w:val="14"/>
  </w:num>
  <w:num w:numId="33">
    <w:abstractNumId w:val="38"/>
  </w:num>
  <w:num w:numId="34">
    <w:abstractNumId w:val="21"/>
  </w:num>
  <w:num w:numId="35">
    <w:abstractNumId w:val="5"/>
  </w:num>
  <w:num w:numId="36">
    <w:abstractNumId w:val="13"/>
  </w:num>
  <w:num w:numId="37">
    <w:abstractNumId w:val="26"/>
  </w:num>
  <w:num w:numId="38">
    <w:abstractNumId w:val="0"/>
  </w:num>
  <w:num w:numId="39">
    <w:abstractNumId w:val="7"/>
  </w:num>
  <w:num w:numId="40">
    <w:abstractNumId w:val="25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28"/>
    <w:rsid w:val="0006416E"/>
    <w:rsid w:val="002451DA"/>
    <w:rsid w:val="00397D96"/>
    <w:rsid w:val="00476928"/>
    <w:rsid w:val="005B7011"/>
    <w:rsid w:val="005E272E"/>
    <w:rsid w:val="007D00A7"/>
    <w:rsid w:val="007D41B3"/>
    <w:rsid w:val="007F1689"/>
    <w:rsid w:val="00886FE5"/>
    <w:rsid w:val="009E7A53"/>
    <w:rsid w:val="00C8605A"/>
    <w:rsid w:val="00F1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2022-11-09T05:23:00Z</dcterms:created>
  <dcterms:modified xsi:type="dcterms:W3CDTF">2022-11-09T06:54:00Z</dcterms:modified>
</cp:coreProperties>
</file>