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10C" w:rsidRPr="0046510C" w:rsidRDefault="0046510C" w:rsidP="0046510C">
      <w:pPr>
        <w:jc w:val="center"/>
        <w:rPr>
          <w:rFonts w:ascii="Times New Roman" w:hAnsi="Times New Roman"/>
          <w:sz w:val="28"/>
          <w:szCs w:val="28"/>
        </w:rPr>
      </w:pPr>
      <w:r w:rsidRPr="0046510C">
        <w:rPr>
          <w:rFonts w:ascii="Times New Roman" w:hAnsi="Times New Roman"/>
          <w:sz w:val="28"/>
          <w:szCs w:val="28"/>
        </w:rPr>
        <w:t>Муниципальное бюджетное  дошкольное образовательное учреждение</w:t>
      </w:r>
    </w:p>
    <w:p w:rsidR="0046510C" w:rsidRPr="0046510C" w:rsidRDefault="0046510C" w:rsidP="0046510C">
      <w:pPr>
        <w:jc w:val="center"/>
        <w:rPr>
          <w:rFonts w:ascii="Times New Roman" w:hAnsi="Times New Roman"/>
          <w:sz w:val="28"/>
          <w:szCs w:val="28"/>
        </w:rPr>
      </w:pPr>
      <w:r w:rsidRPr="0046510C">
        <w:rPr>
          <w:rFonts w:ascii="Times New Roman" w:hAnsi="Times New Roman"/>
          <w:sz w:val="28"/>
          <w:szCs w:val="28"/>
        </w:rPr>
        <w:t>детский сад «Улыбка»</w:t>
      </w:r>
    </w:p>
    <w:tbl>
      <w:tblPr>
        <w:tblpPr w:leftFromText="187" w:rightFromText="187" w:horzAnchor="margin" w:tblpXSpec="center" w:tblpY="2881"/>
        <w:tblW w:w="4064" w:type="pct"/>
        <w:tblBorders>
          <w:left w:val="single" w:sz="12" w:space="0" w:color="4F81BD"/>
        </w:tblBorders>
        <w:tblCellMar>
          <w:left w:w="144" w:type="dxa"/>
          <w:right w:w="115" w:type="dxa"/>
        </w:tblCellMar>
        <w:tblLook w:val="04A0"/>
      </w:tblPr>
      <w:tblGrid>
        <w:gridCol w:w="7791"/>
      </w:tblGrid>
      <w:tr w:rsidR="0046510C" w:rsidTr="0046510C">
        <w:trPr>
          <w:trHeight w:val="598"/>
        </w:trPr>
        <w:tc>
          <w:tcPr>
            <w:tcW w:w="7790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46510C" w:rsidRPr="0046510C" w:rsidRDefault="0046510C" w:rsidP="0046510C">
            <w:pPr>
              <w:pStyle w:val="a7"/>
              <w:rPr>
                <w:color w:val="339966"/>
                <w:sz w:val="24"/>
              </w:rPr>
            </w:pPr>
            <w:r w:rsidRPr="0046510C">
              <w:rPr>
                <w:rFonts w:ascii="Times New Roman" w:hAnsi="Times New Roman"/>
                <w:b/>
                <w:i/>
                <w:color w:val="000000"/>
                <w:sz w:val="40"/>
                <w:szCs w:val="40"/>
              </w:rPr>
              <w:t>Консультация для родителей</w:t>
            </w:r>
          </w:p>
        </w:tc>
      </w:tr>
      <w:tr w:rsidR="0046510C" w:rsidTr="0046510C">
        <w:trPr>
          <w:trHeight w:val="2349"/>
        </w:trPr>
        <w:tc>
          <w:tcPr>
            <w:tcW w:w="7790" w:type="dxa"/>
          </w:tcPr>
          <w:p w:rsidR="0046510C" w:rsidRPr="0046510C" w:rsidRDefault="0046510C" w:rsidP="0046510C">
            <w:pPr>
              <w:pStyle w:val="a7"/>
              <w:spacing w:line="216" w:lineRule="auto"/>
              <w:rPr>
                <w:rFonts w:ascii="Cambria" w:hAnsi="Cambria"/>
                <w:color w:val="002060"/>
                <w:sz w:val="88"/>
                <w:szCs w:val="88"/>
              </w:rPr>
            </w:pPr>
            <w:r w:rsidRPr="0046510C">
              <w:rPr>
                <w:rFonts w:ascii="Times New Roman" w:eastAsia="Calibri" w:hAnsi="Times New Roman"/>
                <w:b/>
                <w:i/>
                <w:color w:val="002060"/>
                <w:sz w:val="72"/>
                <w:szCs w:val="72"/>
              </w:rPr>
              <w:t xml:space="preserve">Использование камешков </w:t>
            </w:r>
            <w:proofErr w:type="spellStart"/>
            <w:r w:rsidRPr="0046510C">
              <w:rPr>
                <w:rFonts w:ascii="Times New Roman" w:eastAsia="Calibri" w:hAnsi="Times New Roman"/>
                <w:b/>
                <w:i/>
                <w:color w:val="002060"/>
                <w:sz w:val="72"/>
                <w:szCs w:val="72"/>
              </w:rPr>
              <w:t>Марблс</w:t>
            </w:r>
            <w:proofErr w:type="spellEnd"/>
            <w:r w:rsidR="00BF0864">
              <w:rPr>
                <w:rFonts w:ascii="Times New Roman" w:eastAsia="Calibri" w:hAnsi="Times New Roman"/>
                <w:b/>
                <w:i/>
                <w:color w:val="002060"/>
                <w:sz w:val="72"/>
                <w:szCs w:val="72"/>
              </w:rPr>
              <w:t xml:space="preserve"> </w:t>
            </w:r>
            <w:r w:rsidRPr="0046510C">
              <w:rPr>
                <w:rFonts w:ascii="Times New Roman" w:eastAsia="Calibri" w:hAnsi="Times New Roman"/>
                <w:b/>
                <w:i/>
                <w:color w:val="002060"/>
                <w:sz w:val="72"/>
                <w:szCs w:val="72"/>
              </w:rPr>
              <w:t>в работе с детьми дошкольного возраста</w:t>
            </w:r>
          </w:p>
        </w:tc>
      </w:tr>
      <w:tr w:rsidR="0046510C" w:rsidTr="0046510C">
        <w:trPr>
          <w:trHeight w:val="598"/>
        </w:trPr>
        <w:tc>
          <w:tcPr>
            <w:tcW w:w="7790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46510C" w:rsidRPr="0046510C" w:rsidRDefault="0046510C" w:rsidP="00BF0864">
            <w:pPr>
              <w:pStyle w:val="a7"/>
              <w:rPr>
                <w:color w:val="365F91"/>
                <w:sz w:val="24"/>
              </w:rPr>
            </w:pPr>
            <w:r w:rsidRPr="0046510C">
              <w:rPr>
                <w:rFonts w:ascii="Times New Roman" w:hAnsi="Times New Roman"/>
                <w:b/>
                <w:i/>
                <w:sz w:val="40"/>
                <w:szCs w:val="40"/>
              </w:rPr>
              <w:t>Подготовил</w:t>
            </w:r>
            <w:r w:rsidR="00BF0864">
              <w:rPr>
                <w:rFonts w:ascii="Times New Roman" w:hAnsi="Times New Roman"/>
                <w:b/>
                <w:i/>
                <w:sz w:val="40"/>
                <w:szCs w:val="40"/>
              </w:rPr>
              <w:t>: педагог-психолог           Ильиных И.А.</w:t>
            </w:r>
          </w:p>
        </w:tc>
      </w:tr>
    </w:tbl>
    <w:p w:rsidR="0046510C" w:rsidRPr="0046510C" w:rsidRDefault="0046510C" w:rsidP="0046510C">
      <w:pPr>
        <w:spacing w:after="0"/>
        <w:rPr>
          <w:rFonts w:eastAsia="Times New Roman"/>
          <w:vanish/>
          <w:lang w:eastAsia="ru-RU"/>
        </w:rPr>
      </w:pPr>
    </w:p>
    <w:tbl>
      <w:tblPr>
        <w:tblpPr w:leftFromText="187" w:rightFromText="187" w:horzAnchor="margin" w:tblpXSpec="center" w:tblpYSpec="bottom"/>
        <w:tblW w:w="3857" w:type="pct"/>
        <w:tblLook w:val="04A0"/>
      </w:tblPr>
      <w:tblGrid>
        <w:gridCol w:w="7394"/>
      </w:tblGrid>
      <w:tr w:rsidR="0046510C">
        <w:tc>
          <w:tcPr>
            <w:tcW w:w="7221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46510C" w:rsidRPr="0046510C" w:rsidRDefault="0046510C">
            <w:pPr>
              <w:pStyle w:val="a7"/>
              <w:rPr>
                <w:color w:val="4F81BD"/>
                <w:sz w:val="28"/>
                <w:szCs w:val="28"/>
              </w:rPr>
            </w:pPr>
            <w:r w:rsidRPr="0046510C">
              <w:rPr>
                <w:color w:val="FFFFFF"/>
                <w:sz w:val="28"/>
                <w:szCs w:val="28"/>
              </w:rPr>
              <w:t>[Имя автора]</w:t>
            </w:r>
          </w:p>
          <w:p w:rsidR="0046510C" w:rsidRPr="0046510C" w:rsidRDefault="0046510C" w:rsidP="0046510C">
            <w:pPr>
              <w:pStyle w:val="a7"/>
              <w:jc w:val="center"/>
              <w:rPr>
                <w:rFonts w:ascii="Times New Roman" w:hAnsi="Times New Roman"/>
                <w:b/>
                <w:i/>
                <w:color w:val="4F81BD"/>
                <w:sz w:val="40"/>
                <w:szCs w:val="40"/>
              </w:rPr>
            </w:pPr>
            <w:r w:rsidRPr="0046510C">
              <w:rPr>
                <w:rFonts w:ascii="Times New Roman" w:hAnsi="Times New Roman"/>
                <w:b/>
                <w:i/>
                <w:sz w:val="40"/>
                <w:szCs w:val="40"/>
              </w:rPr>
              <w:t>Павловск 2020г.</w:t>
            </w:r>
          </w:p>
          <w:p w:rsidR="0046510C" w:rsidRPr="0046510C" w:rsidRDefault="0046510C">
            <w:pPr>
              <w:pStyle w:val="a7"/>
              <w:rPr>
                <w:color w:val="4F81BD"/>
              </w:rPr>
            </w:pPr>
          </w:p>
        </w:tc>
      </w:tr>
    </w:tbl>
    <w:p w:rsidR="00BD01EC" w:rsidRDefault="00BD01E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46510C" w:rsidRPr="0046510C" w:rsidRDefault="0046510C" w:rsidP="00D3370F">
      <w:pPr>
        <w:spacing w:after="0" w:line="240" w:lineRule="auto"/>
        <w:rPr>
          <w:rFonts w:ascii="Times New Roman" w:hAnsi="Times New Roman"/>
          <w:b/>
          <w:i/>
          <w:color w:val="0033CC"/>
          <w:sz w:val="52"/>
          <w:szCs w:val="52"/>
          <w:lang w:eastAsia="ru-RU"/>
        </w:rPr>
      </w:pPr>
    </w:p>
    <w:p w:rsidR="00BD01EC" w:rsidRPr="00DF0F67" w:rsidRDefault="00BD01EC" w:rsidP="00316469">
      <w:pPr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lastRenderedPageBreak/>
        <w:t xml:space="preserve">Вся жизнь ребенка – игра. И поэтому процесс обучения не может проходить без нее. Тактильные ощущения, мелкая моторика, мыслительные операции развиваются в детской игре. Работа с ребенком должна </w:t>
      </w:r>
      <w:proofErr w:type="gramStart"/>
      <w:r w:rsidRPr="00DF0F67">
        <w:rPr>
          <w:rFonts w:ascii="Times New Roman" w:hAnsi="Times New Roman"/>
          <w:sz w:val="28"/>
          <w:szCs w:val="28"/>
        </w:rPr>
        <w:t>в</w:t>
      </w:r>
      <w:proofErr w:type="gramEnd"/>
      <w:r w:rsidRPr="00DF0F67">
        <w:rPr>
          <w:rFonts w:ascii="Times New Roman" w:hAnsi="Times New Roman"/>
          <w:sz w:val="28"/>
          <w:szCs w:val="28"/>
        </w:rPr>
        <w:t xml:space="preserve"> быть игровой, динамичной, эмоционально приятной, неутомительной и разнообразной. А это объективно подталкивает к поискам как традиционных, так и нетрадиционных игровых приемов и сре</w:t>
      </w:r>
      <w:proofErr w:type="gramStart"/>
      <w:r w:rsidRPr="00DF0F67">
        <w:rPr>
          <w:rFonts w:ascii="Times New Roman" w:hAnsi="Times New Roman"/>
          <w:sz w:val="28"/>
          <w:szCs w:val="28"/>
        </w:rPr>
        <w:t>дств в пр</w:t>
      </w:r>
      <w:proofErr w:type="gramEnd"/>
      <w:r w:rsidRPr="00DF0F67">
        <w:rPr>
          <w:rFonts w:ascii="Times New Roman" w:hAnsi="Times New Roman"/>
          <w:sz w:val="28"/>
          <w:szCs w:val="28"/>
        </w:rPr>
        <w:t>актике дошкольной работы с детьми.</w:t>
      </w:r>
    </w:p>
    <w:p w:rsidR="00BD01EC" w:rsidRPr="00DF0F67" w:rsidRDefault="00BD01EC" w:rsidP="00316469">
      <w:pPr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 xml:space="preserve">Одним из таких приемов является специально организованная деятельность с использованием камешков </w:t>
      </w:r>
      <w:proofErr w:type="spellStart"/>
      <w:r w:rsidRPr="00DF0F67">
        <w:rPr>
          <w:rFonts w:ascii="Times New Roman" w:hAnsi="Times New Roman"/>
          <w:sz w:val="28"/>
          <w:szCs w:val="28"/>
        </w:rPr>
        <w:t>Марблс</w:t>
      </w:r>
      <w:proofErr w:type="spellEnd"/>
      <w:r w:rsidRPr="00DF0F67">
        <w:rPr>
          <w:rFonts w:ascii="Times New Roman" w:hAnsi="Times New Roman"/>
          <w:sz w:val="28"/>
          <w:szCs w:val="28"/>
        </w:rPr>
        <w:t xml:space="preserve"> и декоративных камешков. </w:t>
      </w:r>
    </w:p>
    <w:p w:rsidR="00BD01EC" w:rsidRPr="00DF0F67" w:rsidRDefault="00BD01EC" w:rsidP="00316469">
      <w:pPr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 xml:space="preserve">Камешки </w:t>
      </w:r>
      <w:proofErr w:type="spellStart"/>
      <w:r w:rsidRPr="00DF0F67">
        <w:rPr>
          <w:rFonts w:ascii="Times New Roman" w:hAnsi="Times New Roman"/>
          <w:sz w:val="28"/>
          <w:szCs w:val="28"/>
        </w:rPr>
        <w:t>Марблс</w:t>
      </w:r>
      <w:proofErr w:type="spellEnd"/>
      <w:r w:rsidRPr="00DF0F67">
        <w:rPr>
          <w:rFonts w:ascii="Times New Roman" w:hAnsi="Times New Roman"/>
          <w:sz w:val="28"/>
          <w:szCs w:val="28"/>
        </w:rPr>
        <w:t xml:space="preserve"> и декоративные камешки – это яркий, разнообразный по форме, цвету, фактуре материал, отвечающий потребностям детей в эстетическом познании мира, способствующий </w:t>
      </w:r>
      <w:proofErr w:type="spellStart"/>
      <w:r w:rsidRPr="00DF0F67">
        <w:rPr>
          <w:rFonts w:ascii="Times New Roman" w:hAnsi="Times New Roman"/>
          <w:sz w:val="28"/>
          <w:szCs w:val="28"/>
        </w:rPr>
        <w:t>психоэмоциональному</w:t>
      </w:r>
      <w:proofErr w:type="spellEnd"/>
      <w:r w:rsidRPr="00DF0F67">
        <w:rPr>
          <w:rFonts w:ascii="Times New Roman" w:hAnsi="Times New Roman"/>
          <w:sz w:val="28"/>
          <w:szCs w:val="28"/>
        </w:rPr>
        <w:t xml:space="preserve"> благополучию.</w:t>
      </w:r>
    </w:p>
    <w:p w:rsidR="00BD01EC" w:rsidRPr="00DF0F67" w:rsidRDefault="00BD01EC" w:rsidP="00316469">
      <w:pPr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В процессе целенаправленных занятий с данным материалом развиваются все виды ощущений, совершенствуется чувственное познание мира, повышается мотивация, осознанность, интерес, формируется стремление к самостоятельности.</w:t>
      </w:r>
    </w:p>
    <w:p w:rsidR="00BD01EC" w:rsidRPr="00DF0F67" w:rsidRDefault="00BD01EC" w:rsidP="00316469">
      <w:pPr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Работа с камешками создает условия для совершенствования моторных способностей, движений рук, мелкой моторики пальцев, зрительно-моторной координации, развития памяти, мышления, речи, воображения, творческой активности, познавательной деятельности.</w:t>
      </w:r>
    </w:p>
    <w:p w:rsidR="00BD01EC" w:rsidRPr="00DF0F67" w:rsidRDefault="00BD01EC" w:rsidP="00316469">
      <w:pPr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В результате использования данного материала через игры на нахождение объектов на ощупь и вербализацию представлений формируются знания о форме, величине, пространственном расположении предметов, развивается тактильная чувственность, что в дальнейшем способствует повышению уровня развития навыков письма и чтения.</w:t>
      </w:r>
    </w:p>
    <w:p w:rsidR="00BD01EC" w:rsidRPr="00820B91" w:rsidRDefault="00BD01EC" w:rsidP="00820B91">
      <w:pPr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В связи с большим разнообразием цветовой гаммы, формы и величины камешков также создаются предпосылки для мотивированной деятельности, эмоционального и эстетического восприятия воспитания детей.</w:t>
      </w:r>
      <w:bookmarkStart w:id="0" w:name="_GoBack"/>
      <w:bookmarkEnd w:id="0"/>
    </w:p>
    <w:p w:rsidR="00BD01EC" w:rsidRPr="00DF0F67" w:rsidRDefault="00BD01EC" w:rsidP="00DF0F67">
      <w:pPr>
        <w:ind w:left="-284"/>
        <w:jc w:val="center"/>
        <w:rPr>
          <w:rFonts w:ascii="Times New Roman" w:hAnsi="Times New Roman"/>
          <w:b/>
          <w:bCs/>
          <w:sz w:val="32"/>
          <w:szCs w:val="32"/>
        </w:rPr>
      </w:pPr>
      <w:r w:rsidRPr="00DF0F67">
        <w:rPr>
          <w:rFonts w:ascii="Times New Roman" w:hAnsi="Times New Roman"/>
          <w:b/>
          <w:bCs/>
          <w:sz w:val="32"/>
          <w:szCs w:val="32"/>
        </w:rPr>
        <w:t>Сенсорное развитие.</w:t>
      </w:r>
    </w:p>
    <w:p w:rsidR="00BD01EC" w:rsidRPr="00DF0F67" w:rsidRDefault="00BD01EC" w:rsidP="00D02DEB">
      <w:pPr>
        <w:numPr>
          <w:ilvl w:val="0"/>
          <w:numId w:val="7"/>
        </w:numPr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Упражнение "Знакомство"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Цель: </w:t>
      </w:r>
      <w:r w:rsidRPr="00DF0F67">
        <w:rPr>
          <w:rFonts w:ascii="Times New Roman" w:hAnsi="Times New Roman"/>
          <w:sz w:val="28"/>
          <w:szCs w:val="28"/>
        </w:rPr>
        <w:t>привлечение внимания ребенка к тактильному объекту.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Оборудование: </w:t>
      </w:r>
      <w:r>
        <w:rPr>
          <w:rFonts w:ascii="Times New Roman" w:hAnsi="Times New Roman"/>
          <w:sz w:val="28"/>
          <w:szCs w:val="28"/>
        </w:rPr>
        <w:t>емкость с каме</w:t>
      </w:r>
      <w:r w:rsidRPr="00DF0F67">
        <w:rPr>
          <w:rFonts w:ascii="Times New Roman" w:hAnsi="Times New Roman"/>
          <w:sz w:val="28"/>
          <w:szCs w:val="28"/>
        </w:rPr>
        <w:t>шками "</w:t>
      </w:r>
      <w:proofErr w:type="spellStart"/>
      <w:r w:rsidRPr="00DF0F67">
        <w:rPr>
          <w:rFonts w:ascii="Times New Roman" w:hAnsi="Times New Roman"/>
          <w:sz w:val="28"/>
          <w:szCs w:val="28"/>
        </w:rPr>
        <w:t>Марблс</w:t>
      </w:r>
      <w:proofErr w:type="spellEnd"/>
      <w:r w:rsidRPr="00DF0F67">
        <w:rPr>
          <w:rFonts w:ascii="Times New Roman" w:hAnsi="Times New Roman"/>
          <w:sz w:val="28"/>
          <w:szCs w:val="28"/>
        </w:rPr>
        <w:t>".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Задание: </w:t>
      </w:r>
      <w:r w:rsidRPr="00DF0F67">
        <w:rPr>
          <w:rFonts w:ascii="Times New Roman" w:hAnsi="Times New Roman"/>
          <w:sz w:val="28"/>
          <w:szCs w:val="28"/>
        </w:rPr>
        <w:t xml:space="preserve">педагог обращает внимание на камушки и предлагает </w:t>
      </w:r>
      <w:proofErr w:type="gramStart"/>
      <w:r w:rsidRPr="00DF0F67">
        <w:rPr>
          <w:rFonts w:ascii="Times New Roman" w:hAnsi="Times New Roman"/>
          <w:sz w:val="28"/>
          <w:szCs w:val="28"/>
        </w:rPr>
        <w:t>по перебирать</w:t>
      </w:r>
      <w:proofErr w:type="gramEnd"/>
      <w:r w:rsidRPr="00DF0F67">
        <w:rPr>
          <w:rFonts w:ascii="Times New Roman" w:hAnsi="Times New Roman"/>
          <w:sz w:val="28"/>
          <w:szCs w:val="28"/>
        </w:rPr>
        <w:t xml:space="preserve"> камушки руками.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lastRenderedPageBreak/>
        <w:t xml:space="preserve">Выкладывать их из емкости, двигать в ней руками по очереди и одновременно. </w:t>
      </w:r>
      <w:proofErr w:type="gramStart"/>
      <w:r w:rsidRPr="00DF0F67">
        <w:rPr>
          <w:rFonts w:ascii="Times New Roman" w:hAnsi="Times New Roman"/>
          <w:sz w:val="28"/>
          <w:szCs w:val="28"/>
        </w:rPr>
        <w:t>При этом педагог знакомит с текстурой - стеклянные, гладкие; качеством - хрупкое, прозрачное; цветом - красный, синий, зеленый,..</w:t>
      </w:r>
      <w:proofErr w:type="gramEnd"/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Затем дается время для самостоятельного манипулирования.</w:t>
      </w:r>
    </w:p>
    <w:p w:rsidR="00BD01EC" w:rsidRPr="00DF0F67" w:rsidRDefault="00BD01EC" w:rsidP="00D02DEB">
      <w:pPr>
        <w:numPr>
          <w:ilvl w:val="0"/>
          <w:numId w:val="6"/>
        </w:numPr>
        <w:jc w:val="center"/>
        <w:rPr>
          <w:rFonts w:ascii="Times New Roman" w:hAnsi="Times New Roman"/>
          <w:sz w:val="32"/>
          <w:szCs w:val="32"/>
        </w:rPr>
      </w:pPr>
      <w:r w:rsidRPr="00DF0F67">
        <w:rPr>
          <w:rFonts w:ascii="Times New Roman" w:hAnsi="Times New Roman"/>
          <w:b/>
          <w:bCs/>
          <w:sz w:val="32"/>
          <w:szCs w:val="32"/>
        </w:rPr>
        <w:t>Упражнение "Найдем предмет" или "Угадай-ка"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Цель:</w:t>
      </w:r>
      <w:r w:rsidRPr="00DF0F67">
        <w:rPr>
          <w:rFonts w:ascii="Times New Roman" w:hAnsi="Times New Roman"/>
          <w:sz w:val="28"/>
          <w:szCs w:val="28"/>
        </w:rPr>
        <w:t> развитие тактильных ощущений; развитие умения выбират</w:t>
      </w:r>
      <w:r>
        <w:rPr>
          <w:rFonts w:ascii="Times New Roman" w:hAnsi="Times New Roman"/>
          <w:sz w:val="28"/>
          <w:szCs w:val="28"/>
        </w:rPr>
        <w:t>ь предметы, отличающиеся от каме</w:t>
      </w:r>
      <w:r w:rsidRPr="00DF0F67">
        <w:rPr>
          <w:rFonts w:ascii="Times New Roman" w:hAnsi="Times New Roman"/>
          <w:sz w:val="28"/>
          <w:szCs w:val="28"/>
        </w:rPr>
        <w:t>шков "</w:t>
      </w:r>
      <w:proofErr w:type="spellStart"/>
      <w:r w:rsidRPr="00DF0F67">
        <w:rPr>
          <w:rFonts w:ascii="Times New Roman" w:hAnsi="Times New Roman"/>
          <w:sz w:val="28"/>
          <w:szCs w:val="28"/>
        </w:rPr>
        <w:t>Марблс</w:t>
      </w:r>
      <w:proofErr w:type="spellEnd"/>
      <w:r w:rsidRPr="00DF0F67">
        <w:rPr>
          <w:rFonts w:ascii="Times New Roman" w:hAnsi="Times New Roman"/>
          <w:sz w:val="28"/>
          <w:szCs w:val="28"/>
        </w:rPr>
        <w:t xml:space="preserve">" (Например: небольшой строительный материал, </w:t>
      </w:r>
      <w:proofErr w:type="spellStart"/>
      <w:proofErr w:type="gramStart"/>
      <w:r w:rsidRPr="00DF0F67">
        <w:rPr>
          <w:rFonts w:ascii="Times New Roman" w:hAnsi="Times New Roman"/>
          <w:sz w:val="28"/>
          <w:szCs w:val="28"/>
        </w:rPr>
        <w:t>киндер-игрушки</w:t>
      </w:r>
      <w:proofErr w:type="spellEnd"/>
      <w:proofErr w:type="gramEnd"/>
      <w:r w:rsidRPr="00DF0F67">
        <w:rPr>
          <w:rFonts w:ascii="Times New Roman" w:hAnsi="Times New Roman"/>
          <w:sz w:val="28"/>
          <w:szCs w:val="28"/>
        </w:rPr>
        <w:t xml:space="preserve"> и т.д.)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Оборудование: </w:t>
      </w:r>
      <w:r w:rsidRPr="00DF0F67">
        <w:rPr>
          <w:rFonts w:ascii="Times New Roman" w:hAnsi="Times New Roman"/>
          <w:sz w:val="28"/>
          <w:szCs w:val="28"/>
        </w:rPr>
        <w:t>емкость глубокая, камушки "</w:t>
      </w:r>
      <w:proofErr w:type="spellStart"/>
      <w:r w:rsidRPr="00DF0F67">
        <w:rPr>
          <w:rFonts w:ascii="Times New Roman" w:hAnsi="Times New Roman"/>
          <w:sz w:val="28"/>
          <w:szCs w:val="28"/>
        </w:rPr>
        <w:t>Марблс</w:t>
      </w:r>
      <w:proofErr w:type="spellEnd"/>
      <w:r w:rsidRPr="00DF0F67">
        <w:rPr>
          <w:rFonts w:ascii="Times New Roman" w:hAnsi="Times New Roman"/>
          <w:sz w:val="28"/>
          <w:szCs w:val="28"/>
        </w:rPr>
        <w:t>", игрушки из киндер-сюрпризов.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Задание: </w:t>
      </w:r>
      <w:r w:rsidRPr="00DF0F67">
        <w:rPr>
          <w:rFonts w:ascii="Times New Roman" w:hAnsi="Times New Roman"/>
          <w:sz w:val="28"/>
          <w:szCs w:val="28"/>
        </w:rPr>
        <w:t>педагог предлагает найти игрушки, спрятанные в камушках с открытыми глазами, сначала одной, затем другой рукой. Усложнение: поиск игрушек закрытыми глазами, определить что это.</w:t>
      </w:r>
    </w:p>
    <w:p w:rsidR="00BD01EC" w:rsidRPr="00DF0F67" w:rsidRDefault="00BD01EC" w:rsidP="00DF0F67">
      <w:pPr>
        <w:numPr>
          <w:ilvl w:val="0"/>
          <w:numId w:val="5"/>
        </w:numPr>
        <w:jc w:val="center"/>
        <w:rPr>
          <w:rFonts w:ascii="Times New Roman" w:hAnsi="Times New Roman"/>
          <w:sz w:val="32"/>
          <w:szCs w:val="32"/>
        </w:rPr>
      </w:pPr>
      <w:r w:rsidRPr="00DF0F67">
        <w:rPr>
          <w:rFonts w:ascii="Times New Roman" w:hAnsi="Times New Roman"/>
          <w:b/>
          <w:bCs/>
          <w:sz w:val="32"/>
          <w:szCs w:val="32"/>
        </w:rPr>
        <w:t>Упражнение "Змейка"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Цель:</w:t>
      </w:r>
      <w:r w:rsidRPr="00DF0F67">
        <w:rPr>
          <w:rFonts w:ascii="Times New Roman" w:hAnsi="Times New Roman"/>
          <w:sz w:val="28"/>
          <w:szCs w:val="28"/>
        </w:rPr>
        <w:t> учить складывать кам</w:t>
      </w:r>
      <w:r>
        <w:rPr>
          <w:rFonts w:ascii="Times New Roman" w:hAnsi="Times New Roman"/>
          <w:sz w:val="28"/>
          <w:szCs w:val="28"/>
        </w:rPr>
        <w:t>е</w:t>
      </w:r>
      <w:r w:rsidRPr="00DF0F67">
        <w:rPr>
          <w:rFonts w:ascii="Times New Roman" w:hAnsi="Times New Roman"/>
          <w:sz w:val="28"/>
          <w:szCs w:val="28"/>
        </w:rPr>
        <w:t>шки, прикладывая один к другому; развитие мелкой моторики рук.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Оборудование:</w:t>
      </w:r>
      <w:r w:rsidRPr="00DF0F67">
        <w:rPr>
          <w:rFonts w:ascii="Times New Roman" w:hAnsi="Times New Roman"/>
          <w:sz w:val="28"/>
          <w:szCs w:val="28"/>
        </w:rPr>
        <w:t> камушки "</w:t>
      </w:r>
      <w:proofErr w:type="spellStart"/>
      <w:r w:rsidRPr="00DF0F67">
        <w:rPr>
          <w:rFonts w:ascii="Times New Roman" w:hAnsi="Times New Roman"/>
          <w:sz w:val="28"/>
          <w:szCs w:val="28"/>
        </w:rPr>
        <w:t>Марблс</w:t>
      </w:r>
      <w:proofErr w:type="spellEnd"/>
      <w:r w:rsidRPr="00DF0F67">
        <w:rPr>
          <w:rFonts w:ascii="Times New Roman" w:hAnsi="Times New Roman"/>
          <w:sz w:val="28"/>
          <w:szCs w:val="28"/>
        </w:rPr>
        <w:t>". Для детей с низкой моторной ловкость: специально заготовленные камушки на липучке.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Задание:</w:t>
      </w:r>
      <w:r w:rsidRPr="00DF0F67">
        <w:rPr>
          <w:rFonts w:ascii="Times New Roman" w:hAnsi="Times New Roman"/>
          <w:sz w:val="28"/>
          <w:szCs w:val="28"/>
        </w:rPr>
        <w:t> Педагог предлагает выложить длинную змейку так, чтобы все камушки лежали друг за другом без промежутка. Можно использовать разные цвета.</w:t>
      </w:r>
    </w:p>
    <w:p w:rsidR="00BD01EC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Усложнение: </w:t>
      </w:r>
      <w:r w:rsidRPr="00DF0F67">
        <w:rPr>
          <w:rFonts w:ascii="Times New Roman" w:hAnsi="Times New Roman"/>
          <w:sz w:val="28"/>
          <w:szCs w:val="28"/>
        </w:rPr>
        <w:t>Педагог предлагает выложить змейку, используя один цвет, два цвета чередуя их, используя количественный показатель (Возьми 5 камушков одного цвета и 4 камушка другого цвета).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</w:p>
    <w:p w:rsidR="00BD01EC" w:rsidRPr="00DF0F67" w:rsidRDefault="00BD01EC" w:rsidP="00DF0F67">
      <w:pPr>
        <w:numPr>
          <w:ilvl w:val="0"/>
          <w:numId w:val="4"/>
        </w:numPr>
        <w:jc w:val="center"/>
        <w:rPr>
          <w:rFonts w:ascii="Times New Roman" w:hAnsi="Times New Roman"/>
          <w:i/>
          <w:sz w:val="32"/>
          <w:szCs w:val="32"/>
        </w:rPr>
      </w:pPr>
      <w:r w:rsidRPr="00DF0F67">
        <w:rPr>
          <w:rFonts w:ascii="Times New Roman" w:hAnsi="Times New Roman"/>
          <w:b/>
          <w:bCs/>
          <w:i/>
          <w:sz w:val="32"/>
          <w:szCs w:val="32"/>
        </w:rPr>
        <w:t>Упражнение "Помоги"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Цель:</w:t>
      </w:r>
      <w:r w:rsidRPr="00DF0F67">
        <w:rPr>
          <w:rFonts w:ascii="Times New Roman" w:hAnsi="Times New Roman"/>
          <w:sz w:val="28"/>
          <w:szCs w:val="28"/>
        </w:rPr>
        <w:t> развитие умения различать цвета, находить цвет по образцу и по словесному обозначению; стимулирование зрительно-поисковой деятельности. Усвоение названий цветов. Развитие мелкой моторики рук.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Оборудование: </w:t>
      </w:r>
      <w:r>
        <w:rPr>
          <w:rFonts w:ascii="Times New Roman" w:hAnsi="Times New Roman"/>
          <w:sz w:val="28"/>
          <w:szCs w:val="28"/>
        </w:rPr>
        <w:t>каме</w:t>
      </w:r>
      <w:r w:rsidRPr="00DF0F67">
        <w:rPr>
          <w:rFonts w:ascii="Times New Roman" w:hAnsi="Times New Roman"/>
          <w:sz w:val="28"/>
          <w:szCs w:val="28"/>
        </w:rPr>
        <w:t>шки "</w:t>
      </w:r>
      <w:proofErr w:type="spellStart"/>
      <w:r w:rsidRPr="00DF0F67">
        <w:rPr>
          <w:rFonts w:ascii="Times New Roman" w:hAnsi="Times New Roman"/>
          <w:sz w:val="28"/>
          <w:szCs w:val="28"/>
        </w:rPr>
        <w:t>Марблс</w:t>
      </w:r>
      <w:proofErr w:type="spellEnd"/>
      <w:r w:rsidRPr="00DF0F67">
        <w:rPr>
          <w:rFonts w:ascii="Times New Roman" w:hAnsi="Times New Roman"/>
          <w:sz w:val="28"/>
          <w:szCs w:val="28"/>
        </w:rPr>
        <w:t>", карточки с эталонами цвета, емкости для раскладывания (количество зависит от количества используемых цветов).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lastRenderedPageBreak/>
        <w:t>Задание:</w:t>
      </w:r>
      <w:r w:rsidRPr="00DF0F67">
        <w:rPr>
          <w:rFonts w:ascii="Times New Roman" w:hAnsi="Times New Roman"/>
          <w:sz w:val="28"/>
          <w:szCs w:val="28"/>
        </w:rPr>
        <w:t> Педагог</w:t>
      </w:r>
      <w:r>
        <w:rPr>
          <w:rFonts w:ascii="Times New Roman" w:hAnsi="Times New Roman"/>
          <w:sz w:val="28"/>
          <w:szCs w:val="28"/>
        </w:rPr>
        <w:t xml:space="preserve"> обращает внимание, что все каме</w:t>
      </w:r>
      <w:r w:rsidRPr="00DF0F67">
        <w:rPr>
          <w:rFonts w:ascii="Times New Roman" w:hAnsi="Times New Roman"/>
          <w:sz w:val="28"/>
          <w:szCs w:val="28"/>
        </w:rPr>
        <w:t>шки разных цветов перемешались. Необходимо рассортировать их по цветам.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Предъявляется эталон цвета и предлагается отсортировать сначала предъявленный цвет. Дети называют цвет - зеленый и отбирают</w:t>
      </w:r>
      <w:proofErr w:type="gramStart"/>
      <w:r w:rsidRPr="00DF0F67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DF0F67">
        <w:rPr>
          <w:rFonts w:ascii="Times New Roman" w:hAnsi="Times New Roman"/>
          <w:sz w:val="28"/>
          <w:szCs w:val="28"/>
        </w:rPr>
        <w:t xml:space="preserve"> и складывают в свои баночки только зеленые камушки. При повторении упражнения количество предъявляемых цветов увеличивается.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Усложнение: </w:t>
      </w:r>
      <w:r w:rsidRPr="00DF0F67">
        <w:rPr>
          <w:rFonts w:ascii="Times New Roman" w:hAnsi="Times New Roman"/>
          <w:sz w:val="28"/>
          <w:szCs w:val="28"/>
        </w:rPr>
        <w:t>Цвет не предъявляется карточкой, а называется словом.</w:t>
      </w:r>
    </w:p>
    <w:p w:rsidR="00BD01EC" w:rsidRPr="00D02DEB" w:rsidRDefault="00BD01EC" w:rsidP="00D02DEB"/>
    <w:p w:rsidR="00BD01EC" w:rsidRPr="00DF0F67" w:rsidRDefault="00BD01EC" w:rsidP="00DF0F67">
      <w:pPr>
        <w:numPr>
          <w:ilvl w:val="0"/>
          <w:numId w:val="3"/>
        </w:numPr>
        <w:jc w:val="center"/>
        <w:rPr>
          <w:rFonts w:ascii="Times New Roman" w:hAnsi="Times New Roman"/>
          <w:sz w:val="32"/>
          <w:szCs w:val="32"/>
        </w:rPr>
      </w:pPr>
      <w:r w:rsidRPr="00DF0F67">
        <w:rPr>
          <w:rFonts w:ascii="Times New Roman" w:hAnsi="Times New Roman"/>
          <w:b/>
          <w:bCs/>
          <w:sz w:val="32"/>
          <w:szCs w:val="32"/>
        </w:rPr>
        <w:t>Упражнение "Выложи по заданию"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Цель:</w:t>
      </w:r>
      <w:r w:rsidRPr="00DF0F67">
        <w:rPr>
          <w:rFonts w:ascii="Times New Roman" w:hAnsi="Times New Roman"/>
          <w:sz w:val="28"/>
          <w:szCs w:val="28"/>
        </w:rPr>
        <w:t> развитие умения различать цвета, называть их, развитие зрительного внимания, памяти, мелкой моторики рук.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Оборудование: </w:t>
      </w:r>
      <w:r w:rsidRPr="00DF0F67">
        <w:rPr>
          <w:rFonts w:ascii="Times New Roman" w:hAnsi="Times New Roman"/>
          <w:sz w:val="28"/>
          <w:szCs w:val="28"/>
        </w:rPr>
        <w:t>карточки с заданиями.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Задание: </w:t>
      </w:r>
      <w:r w:rsidRPr="00DF0F67">
        <w:rPr>
          <w:rFonts w:ascii="Times New Roman" w:hAnsi="Times New Roman"/>
          <w:sz w:val="28"/>
          <w:szCs w:val="28"/>
        </w:rPr>
        <w:t xml:space="preserve">Педагог предлагает разложить камушки накладывая их на образец </w:t>
      </w:r>
      <w:proofErr w:type="gramStart"/>
      <w:r w:rsidRPr="00DF0F67">
        <w:rPr>
          <w:rFonts w:ascii="Times New Roman" w:hAnsi="Times New Roman"/>
          <w:sz w:val="28"/>
          <w:szCs w:val="28"/>
        </w:rPr>
        <w:t>-к</w:t>
      </w:r>
      <w:proofErr w:type="gramEnd"/>
      <w:r w:rsidRPr="00DF0F67">
        <w:rPr>
          <w:rFonts w:ascii="Times New Roman" w:hAnsi="Times New Roman"/>
          <w:sz w:val="28"/>
          <w:szCs w:val="28"/>
        </w:rPr>
        <w:t>арточку, на которой нанесен рисунок.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Усложнение:</w:t>
      </w:r>
    </w:p>
    <w:p w:rsidR="00BD01EC" w:rsidRPr="00DF0F67" w:rsidRDefault="00BD01EC" w:rsidP="00DF0F67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Выкладывание камушков, ориентируясь на образец на свободном пространстве.</w:t>
      </w:r>
    </w:p>
    <w:p w:rsidR="00BD01EC" w:rsidRPr="00DF0F67" w:rsidRDefault="00BD01EC" w:rsidP="00DF0F67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Запомнить узор на карточке и выложить по памяти.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Примечание:</w:t>
      </w:r>
      <w:r w:rsidRPr="00DF0F67">
        <w:rPr>
          <w:rFonts w:ascii="Times New Roman" w:hAnsi="Times New Roman"/>
          <w:sz w:val="28"/>
          <w:szCs w:val="28"/>
        </w:rPr>
        <w:t> для детей с низкой моторной ловкостью применяется шершавая поверхность для выкладывания и специально заготовленные камушки с липучкой на одной стороне.</w:t>
      </w:r>
    </w:p>
    <w:p w:rsidR="00BD01EC" w:rsidRPr="00DF0F67" w:rsidRDefault="00BD01EC" w:rsidP="00DF0F67">
      <w:pPr>
        <w:numPr>
          <w:ilvl w:val="0"/>
          <w:numId w:val="2"/>
        </w:numPr>
        <w:jc w:val="center"/>
        <w:rPr>
          <w:rFonts w:ascii="Times New Roman" w:hAnsi="Times New Roman"/>
          <w:sz w:val="32"/>
          <w:szCs w:val="32"/>
        </w:rPr>
      </w:pPr>
      <w:r w:rsidRPr="00DF0F67">
        <w:rPr>
          <w:rFonts w:ascii="Times New Roman" w:hAnsi="Times New Roman"/>
          <w:b/>
          <w:bCs/>
          <w:sz w:val="32"/>
          <w:szCs w:val="32"/>
        </w:rPr>
        <w:t>Упражнение "Графический диктант"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Цель: </w:t>
      </w:r>
      <w:r w:rsidRPr="00DF0F67">
        <w:rPr>
          <w:rFonts w:ascii="Times New Roman" w:hAnsi="Times New Roman"/>
          <w:sz w:val="28"/>
          <w:szCs w:val="28"/>
        </w:rPr>
        <w:t>учить ориентироваться на плоскости. Профилактика оптико-пространственных нарушений. Развитие мелкой моторики рук.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Оборудование:</w:t>
      </w:r>
      <w:r w:rsidRPr="00DF0F67">
        <w:rPr>
          <w:rFonts w:ascii="Times New Roman" w:hAnsi="Times New Roman"/>
          <w:sz w:val="28"/>
          <w:szCs w:val="28"/>
        </w:rPr>
        <w:t> плоскость (лист бумаги, шершавая поверхность) разлинованная на квадраты (3*3; 4*4), камушки "</w:t>
      </w:r>
      <w:proofErr w:type="spellStart"/>
      <w:r w:rsidRPr="00DF0F67">
        <w:rPr>
          <w:rFonts w:ascii="Times New Roman" w:hAnsi="Times New Roman"/>
          <w:sz w:val="28"/>
          <w:szCs w:val="28"/>
        </w:rPr>
        <w:t>Марблс</w:t>
      </w:r>
      <w:proofErr w:type="spellEnd"/>
      <w:r w:rsidRPr="00DF0F67">
        <w:rPr>
          <w:rFonts w:ascii="Times New Roman" w:hAnsi="Times New Roman"/>
          <w:sz w:val="28"/>
          <w:szCs w:val="28"/>
        </w:rPr>
        <w:t>".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Задание: </w:t>
      </w:r>
      <w:r w:rsidRPr="00DF0F67">
        <w:rPr>
          <w:rFonts w:ascii="Times New Roman" w:hAnsi="Times New Roman"/>
          <w:sz w:val="28"/>
          <w:szCs w:val="28"/>
        </w:rPr>
        <w:t>Педагог дает устные задания типа: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 xml:space="preserve">Положите красный камушек в центр листа. Синий - в левый верхний угол, зеленый - в правый верхний угол, синий - </w:t>
      </w:r>
      <w:proofErr w:type="gramStart"/>
      <w:r w:rsidRPr="00DF0F67">
        <w:rPr>
          <w:rFonts w:ascii="Times New Roman" w:hAnsi="Times New Roman"/>
          <w:sz w:val="28"/>
          <w:szCs w:val="28"/>
        </w:rPr>
        <w:t>в</w:t>
      </w:r>
      <w:proofErr w:type="gramEnd"/>
      <w:r w:rsidRPr="00DF0F67">
        <w:rPr>
          <w:rFonts w:ascii="Times New Roman" w:hAnsi="Times New Roman"/>
          <w:sz w:val="28"/>
          <w:szCs w:val="28"/>
        </w:rPr>
        <w:t xml:space="preserve"> правый нижний; зеленый - в левый нижний. Проверку задания можно выполнить через предъявление эталона к заданию и через устный контроль педагогом.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lastRenderedPageBreak/>
        <w:t>Педагог предлагает эталон разложенных камушков на плоскости, ребенку необходимо повторить рисунок.</w:t>
      </w:r>
    </w:p>
    <w:p w:rsidR="00BD01EC" w:rsidRPr="00DF0F67" w:rsidRDefault="00BD01EC" w:rsidP="00DF0F67">
      <w:pPr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Овладение звуковым анализом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Цель: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 xml:space="preserve">- воспитание слуховой дифференциации звуков речи путем различения на слух сходных по </w:t>
      </w:r>
      <w:proofErr w:type="spellStart"/>
      <w:r w:rsidRPr="00DF0F67">
        <w:rPr>
          <w:rFonts w:ascii="Times New Roman" w:hAnsi="Times New Roman"/>
          <w:sz w:val="28"/>
          <w:szCs w:val="28"/>
        </w:rPr>
        <w:t>артикуляторно-акустическим</w:t>
      </w:r>
      <w:proofErr w:type="spellEnd"/>
      <w:r w:rsidRPr="00DF0F67">
        <w:rPr>
          <w:rFonts w:ascii="Times New Roman" w:hAnsi="Times New Roman"/>
          <w:sz w:val="28"/>
          <w:szCs w:val="28"/>
        </w:rPr>
        <w:t xml:space="preserve"> признакам звуков.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- развитие фонематического восприятия путем выделения на слух места звука в слове, определения, с какого звука начинается слово (гласного или согласного)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- развитие звукового анализа и синтеза путем умения делить слова на звуки.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- знакомство с буквой.</w:t>
      </w:r>
    </w:p>
    <w:p w:rsidR="00BD01EC" w:rsidRPr="00DF0F67" w:rsidRDefault="00BD01EC" w:rsidP="00DF0F67">
      <w:pPr>
        <w:numPr>
          <w:ilvl w:val="0"/>
          <w:numId w:val="2"/>
        </w:numPr>
        <w:jc w:val="center"/>
        <w:rPr>
          <w:rFonts w:ascii="Times New Roman" w:hAnsi="Times New Roman"/>
          <w:sz w:val="32"/>
          <w:szCs w:val="32"/>
        </w:rPr>
      </w:pPr>
      <w:r w:rsidRPr="00DF0F67">
        <w:rPr>
          <w:rFonts w:ascii="Times New Roman" w:hAnsi="Times New Roman"/>
          <w:b/>
          <w:bCs/>
          <w:sz w:val="32"/>
          <w:szCs w:val="32"/>
        </w:rPr>
        <w:t>"Знакомство с буквой"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Цель:</w:t>
      </w:r>
      <w:r w:rsidRPr="00DF0F67">
        <w:rPr>
          <w:rFonts w:ascii="Times New Roman" w:hAnsi="Times New Roman"/>
          <w:sz w:val="28"/>
          <w:szCs w:val="28"/>
        </w:rPr>
        <w:t> закрепить зрительный образ изучаемой буквы, развитие мелкой моторики рук.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Оборудование: камушки "</w:t>
      </w:r>
      <w:proofErr w:type="spellStart"/>
      <w:r w:rsidRPr="00DF0F67">
        <w:rPr>
          <w:rFonts w:ascii="Times New Roman" w:hAnsi="Times New Roman"/>
          <w:sz w:val="28"/>
          <w:szCs w:val="28"/>
        </w:rPr>
        <w:t>Марблс</w:t>
      </w:r>
      <w:proofErr w:type="spellEnd"/>
      <w:r w:rsidRPr="00DF0F67">
        <w:rPr>
          <w:rFonts w:ascii="Times New Roman" w:hAnsi="Times New Roman"/>
          <w:sz w:val="28"/>
          <w:szCs w:val="28"/>
        </w:rPr>
        <w:t>", карточки с образцами букв для наложения камушков. Для детей с низкими моторными навыками специально подготовленные камушки и образцы (с липучками)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Задание: </w:t>
      </w:r>
      <w:r w:rsidRPr="00DF0F67">
        <w:rPr>
          <w:rFonts w:ascii="Times New Roman" w:hAnsi="Times New Roman"/>
          <w:sz w:val="28"/>
          <w:szCs w:val="28"/>
        </w:rPr>
        <w:t>Педагог уточняет название букв и закрепляет ее образ путем наложения камушков на ее контур.</w:t>
      </w:r>
    </w:p>
    <w:p w:rsidR="00BD01EC" w:rsidRPr="00D02DEB" w:rsidRDefault="00BD01EC" w:rsidP="00D3370F">
      <w:pPr>
        <w:jc w:val="both"/>
      </w:pPr>
      <w:r w:rsidRPr="00DF0F67">
        <w:rPr>
          <w:rFonts w:ascii="Times New Roman" w:hAnsi="Times New Roman"/>
          <w:sz w:val="28"/>
          <w:szCs w:val="28"/>
        </w:rPr>
        <w:t>Доступная и привлекательная игровая ситуация на занятиях делает познавательный процесс интересным. С ее помощью поддерживается стойкий интерес к познанию.</w:t>
      </w:r>
    </w:p>
    <w:p w:rsidR="00BD01EC" w:rsidRPr="00D02DEB" w:rsidRDefault="00BD01EC" w:rsidP="00D02DEB">
      <w:r w:rsidRPr="00DF0F67">
        <w:rPr>
          <w:rFonts w:ascii="Times New Roman" w:hAnsi="Times New Roman"/>
          <w:sz w:val="32"/>
          <w:szCs w:val="32"/>
        </w:rPr>
        <w:t>Сенсорная коробка с  </w:t>
      </w:r>
      <w:proofErr w:type="spellStart"/>
      <w:r w:rsidRPr="00DF0F67">
        <w:rPr>
          <w:rFonts w:ascii="Times New Roman" w:hAnsi="Times New Roman"/>
          <w:sz w:val="32"/>
          <w:szCs w:val="32"/>
        </w:rPr>
        <w:t>камешкамимарблс</w:t>
      </w:r>
      <w:proofErr w:type="spellEnd"/>
      <w:r w:rsidRPr="00DF0F67">
        <w:rPr>
          <w:rFonts w:ascii="Times New Roman" w:hAnsi="Times New Roman"/>
          <w:sz w:val="32"/>
          <w:szCs w:val="32"/>
        </w:rPr>
        <w:t xml:space="preserve"> – является хорошим релаксатором, настраивает на интересную и увлекательную игру.</w:t>
      </w:r>
      <w:r w:rsidRPr="00D02DEB">
        <w:t>       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Говорим и отдыхаем,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Камешки перебираем,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Разные - разные: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Голубые, красные,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Желтые, зеленые,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Легкие, тяжелые.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Раз, два, три, четыре, пять,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Будем камешки считать,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Будем камешки считать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lastRenderedPageBreak/>
        <w:t>И цвета запоминать.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Громко четко говорим,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Говорим и не спешим,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камешки в руках сжимаем,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до пяти с тобой считаем.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Раз, два, три, четыре, пять,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Повторяй за мной опять.</w:t>
      </w:r>
    </w:p>
    <w:p w:rsidR="00BD01EC" w:rsidRPr="00D02DEB" w:rsidRDefault="00BD01EC" w:rsidP="00D02DEB"/>
    <w:p w:rsidR="00BD01EC" w:rsidRDefault="00BD01EC">
      <w:r w:rsidRPr="00D02DEB">
        <w:t> </w:t>
      </w:r>
    </w:p>
    <w:sectPr w:rsidR="00BD01EC" w:rsidSect="0046510C">
      <w:footerReference w:type="default" r:id="rId8"/>
      <w:pgSz w:w="11906" w:h="16838"/>
      <w:pgMar w:top="1134" w:right="991" w:bottom="1134" w:left="1560" w:header="708" w:footer="708" w:gutter="0"/>
      <w:pgBorders w:offsetFrom="page">
        <w:top w:val="earth1" w:sz="21" w:space="24" w:color="auto"/>
        <w:left w:val="earth1" w:sz="21" w:space="24" w:color="auto"/>
        <w:bottom w:val="earth1" w:sz="21" w:space="24" w:color="auto"/>
        <w:right w:val="earth1" w:sz="21" w:space="24" w:color="auto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469" w:rsidRDefault="00316469" w:rsidP="00316469">
      <w:pPr>
        <w:spacing w:after="0" w:line="240" w:lineRule="auto"/>
      </w:pPr>
      <w:r>
        <w:separator/>
      </w:r>
    </w:p>
  </w:endnote>
  <w:endnote w:type="continuationSeparator" w:id="1">
    <w:p w:rsidR="00316469" w:rsidRDefault="00316469" w:rsidP="00316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469" w:rsidRDefault="009B4D62">
    <w:pPr>
      <w:pStyle w:val="a5"/>
      <w:jc w:val="center"/>
    </w:pPr>
    <w:r>
      <w:fldChar w:fldCharType="begin"/>
    </w:r>
    <w:r w:rsidR="00820B91">
      <w:instrText xml:space="preserve"> PAGE   \* MERGEFORMAT </w:instrText>
    </w:r>
    <w:r>
      <w:fldChar w:fldCharType="separate"/>
    </w:r>
    <w:r w:rsidR="00BF0864">
      <w:rPr>
        <w:noProof/>
      </w:rPr>
      <w:t>1</w:t>
    </w:r>
    <w:r>
      <w:rPr>
        <w:noProof/>
      </w:rPr>
      <w:fldChar w:fldCharType="end"/>
    </w:r>
  </w:p>
  <w:p w:rsidR="00316469" w:rsidRDefault="0031646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469" w:rsidRDefault="00316469" w:rsidP="00316469">
      <w:pPr>
        <w:spacing w:after="0" w:line="240" w:lineRule="auto"/>
      </w:pPr>
      <w:r>
        <w:separator/>
      </w:r>
    </w:p>
  </w:footnote>
  <w:footnote w:type="continuationSeparator" w:id="1">
    <w:p w:rsidR="00316469" w:rsidRDefault="00316469" w:rsidP="003164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51C3D"/>
    <w:multiLevelType w:val="hybridMultilevel"/>
    <w:tmpl w:val="12C2032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A2D27"/>
    <w:multiLevelType w:val="multilevel"/>
    <w:tmpl w:val="680AD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FA734CF"/>
    <w:multiLevelType w:val="hybridMultilevel"/>
    <w:tmpl w:val="570CBDA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990F0F"/>
    <w:multiLevelType w:val="hybridMultilevel"/>
    <w:tmpl w:val="EF8EAC6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7E0AEA"/>
    <w:multiLevelType w:val="hybridMultilevel"/>
    <w:tmpl w:val="C73855F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C45B07"/>
    <w:multiLevelType w:val="hybridMultilevel"/>
    <w:tmpl w:val="B75CEE4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F63CA6"/>
    <w:multiLevelType w:val="hybridMultilevel"/>
    <w:tmpl w:val="73EA531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1649"/>
    <w:rsid w:val="00316469"/>
    <w:rsid w:val="00377D51"/>
    <w:rsid w:val="00391649"/>
    <w:rsid w:val="003D2F5A"/>
    <w:rsid w:val="0046510C"/>
    <w:rsid w:val="00577B8F"/>
    <w:rsid w:val="00696797"/>
    <w:rsid w:val="00765513"/>
    <w:rsid w:val="00820B91"/>
    <w:rsid w:val="00972958"/>
    <w:rsid w:val="009B4D62"/>
    <w:rsid w:val="00BD01EC"/>
    <w:rsid w:val="00BF0864"/>
    <w:rsid w:val="00CF698D"/>
    <w:rsid w:val="00D02DEB"/>
    <w:rsid w:val="00D3130D"/>
    <w:rsid w:val="00D3370F"/>
    <w:rsid w:val="00DF0F67"/>
    <w:rsid w:val="00E466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68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164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316469"/>
    <w:rPr>
      <w:lang w:eastAsia="en-US"/>
    </w:rPr>
  </w:style>
  <w:style w:type="paragraph" w:styleId="a5">
    <w:name w:val="footer"/>
    <w:basedOn w:val="a"/>
    <w:link w:val="a6"/>
    <w:uiPriority w:val="99"/>
    <w:unhideWhenUsed/>
    <w:rsid w:val="003164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316469"/>
    <w:rPr>
      <w:lang w:eastAsia="en-US"/>
    </w:rPr>
  </w:style>
  <w:style w:type="paragraph" w:styleId="a7">
    <w:name w:val="No Spacing"/>
    <w:link w:val="a8"/>
    <w:uiPriority w:val="1"/>
    <w:qFormat/>
    <w:rsid w:val="0046510C"/>
    <w:rPr>
      <w:rFonts w:eastAsia="Times New Roman"/>
      <w:sz w:val="22"/>
      <w:szCs w:val="22"/>
    </w:rPr>
  </w:style>
  <w:style w:type="character" w:customStyle="1" w:styleId="a8">
    <w:name w:val="Без интервала Знак"/>
    <w:link w:val="a7"/>
    <w:uiPriority w:val="1"/>
    <w:rsid w:val="0046510C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Павловск 2020г.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882</Words>
  <Characters>6170</Characters>
  <Application>Microsoft Office Word</Application>
  <DocSecurity>0</DocSecurity>
  <Lines>51</Lines>
  <Paragraphs>14</Paragraphs>
  <ScaleCrop>false</ScaleCrop>
  <Company>Консультация для родителей</Company>
  <LinksUpToDate>false</LinksUpToDate>
  <CharactersWithSpaces>7038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Использование камешков Марблс в работе с детьми дошкольного возраста</dc:title>
  <dc:subject>Подготовила: воспитатель Г.Б. Гейде</dc:subject>
  <dc:creator/>
  <cp:keywords/>
  <dc:description/>
  <cp:lastModifiedBy>User</cp:lastModifiedBy>
  <cp:revision>10</cp:revision>
  <cp:lastPrinted>2020-09-22T01:36:00Z</cp:lastPrinted>
  <dcterms:created xsi:type="dcterms:W3CDTF">2018-07-18T10:59:00Z</dcterms:created>
  <dcterms:modified xsi:type="dcterms:W3CDTF">2020-09-22T01:36:00Z</dcterms:modified>
</cp:coreProperties>
</file>