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 Три года - очень важный этап в жизни ребенка. Именно в возрасте 3-4 лет формируются основы будущей личности, закладывается </w:t>
      </w:r>
      <w:r w:rsidRPr="00EA4121">
        <w:rPr>
          <w:rFonts w:ascii="Times New Roman" w:hAnsi="Times New Roman" w:cs="Times New Roman"/>
          <w:i/>
          <w:iCs/>
          <w:sz w:val="28"/>
          <w:szCs w:val="28"/>
        </w:rPr>
        <w:t>«фундамент»</w:t>
      </w:r>
      <w:r w:rsidRPr="00EA4121">
        <w:rPr>
          <w:rFonts w:ascii="Times New Roman" w:hAnsi="Times New Roman" w:cs="Times New Roman"/>
          <w:sz w:val="28"/>
          <w:szCs w:val="28"/>
        </w:rPr>
        <w:t> физического, умственного, нравственного развития ребенка. Для успешного формирования личности ребенка родители должны правильно руководить им. Но отношения в этом возрасте должны складываться не как </w:t>
      </w:r>
      <w:r w:rsidRPr="00EA4121">
        <w:rPr>
          <w:rFonts w:ascii="Times New Roman" w:hAnsi="Times New Roman" w:cs="Times New Roman"/>
          <w:i/>
          <w:iCs/>
          <w:sz w:val="28"/>
          <w:szCs w:val="28"/>
        </w:rPr>
        <w:t>«взрослый - малыш»</w:t>
      </w:r>
      <w:r w:rsidRPr="00EA4121">
        <w:rPr>
          <w:rFonts w:ascii="Times New Roman" w:hAnsi="Times New Roman" w:cs="Times New Roman"/>
          <w:sz w:val="28"/>
          <w:szCs w:val="28"/>
        </w:rPr>
        <w:t>, а на равных, как с другом.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63F21B7C" wp14:editId="5A153EB5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905125" cy="2143125"/>
            <wp:effectExtent l="0" t="0" r="9525" b="9525"/>
            <wp:wrapSquare wrapText="bothSides"/>
            <wp:docPr id="4" name="Рисунок 4" descr="https://documents.infourok.ru/0e7a042a-d207-4847-852b-669a92d09c0a/0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uments.infourok.ru/0e7a042a-d207-4847-852b-669a92d09c0a/0/image0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4121">
        <w:rPr>
          <w:rFonts w:ascii="Times New Roman" w:hAnsi="Times New Roman" w:cs="Times New Roman"/>
          <w:sz w:val="28"/>
          <w:szCs w:val="28"/>
        </w:rPr>
        <w:t>В возрасте 3-4 лет начинается четкое осознание ребенком, кто он и какой он. Возраст трех лет характеризуется кризисом трех лет, потому как внутренний мир малыша полон противоречий. Он как никогда стремится быть самостоятельным, но в тоже время не может справиться с задачей без помощи взрослых. Малыш проявляет нетерпимость и негативизм к требованиям взрослого, в то же время пытается настоять на своих требованиях. В это время необходимо предоставить ребенку больше самостоятельности, но не забывать о том, что возможностей у него еще недостаточно. Поддержите стремление малыша </w:t>
      </w:r>
      <w:r w:rsidRPr="00EA4121">
        <w:rPr>
          <w:rFonts w:ascii="Times New Roman" w:hAnsi="Times New Roman" w:cs="Times New Roman"/>
          <w:i/>
          <w:iCs/>
          <w:sz w:val="28"/>
          <w:szCs w:val="28"/>
        </w:rPr>
        <w:t>«я сам»</w:t>
      </w:r>
      <w:r w:rsidRPr="00EA4121">
        <w:rPr>
          <w:rFonts w:ascii="Times New Roman" w:hAnsi="Times New Roman" w:cs="Times New Roman"/>
          <w:sz w:val="28"/>
          <w:szCs w:val="28"/>
        </w:rPr>
        <w:t>, не критикуйте его неправильные и неумелые действия, это может навсегда отбить желание быть самостоятельным.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Возрастные особенности детей 3 - 4 лет.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b/>
          <w:bCs/>
          <w:sz w:val="28"/>
          <w:szCs w:val="28"/>
        </w:rPr>
        <w:t>Познавательное развитие</w:t>
      </w:r>
      <w:proofErr w:type="gramStart"/>
      <w:r w:rsidRPr="00EA412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A4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proofErr w:type="gramEnd"/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Свободно ориентироваться в цвете предметов. Называть некоторые цвета </w:t>
      </w:r>
      <w:r w:rsidRPr="00EA4121">
        <w:rPr>
          <w:rFonts w:ascii="Times New Roman" w:hAnsi="Times New Roman" w:cs="Times New Roman"/>
          <w:i/>
          <w:iCs/>
          <w:sz w:val="28"/>
          <w:szCs w:val="28"/>
        </w:rPr>
        <w:t>(может ошибаться в названии)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 wp14:anchorId="7C139DB6" wp14:editId="179647E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619250" cy="1847850"/>
            <wp:effectExtent l="0" t="0" r="0" b="0"/>
            <wp:wrapSquare wrapText="bothSides"/>
            <wp:docPr id="3" name="Рисунок 3" descr="https://documents.infourok.ru/0e7a042a-d207-4847-852b-669a92d09c0a/0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uments.infourok.ru/0e7a042a-d207-4847-852b-669a92d09c0a/0/image0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4121">
        <w:rPr>
          <w:rFonts w:ascii="Times New Roman" w:hAnsi="Times New Roman" w:cs="Times New Roman"/>
          <w:sz w:val="28"/>
          <w:szCs w:val="28"/>
        </w:rPr>
        <w:t>- Уметь образовывать группу из однородных предметов, различать понятия один и много, много и мало предметов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A4121">
        <w:rPr>
          <w:rFonts w:ascii="Times New Roman" w:hAnsi="Times New Roman" w:cs="Times New Roman"/>
          <w:sz w:val="28"/>
          <w:szCs w:val="28"/>
        </w:rPr>
        <w:t>- Различать предметы контрастных размеров (большие и маленькие предметы, называть их размер</w:t>
      </w:r>
      <w:proofErr w:type="gramEnd"/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 xml:space="preserve">- Ориентироваться в предметах разной формы, </w:t>
      </w:r>
      <w:r w:rsidRPr="00EA4121">
        <w:rPr>
          <w:rFonts w:ascii="Times New Roman" w:hAnsi="Times New Roman" w:cs="Times New Roman"/>
          <w:sz w:val="28"/>
          <w:szCs w:val="28"/>
        </w:rPr>
        <w:lastRenderedPageBreak/>
        <w:t>узнавать шар и куб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Ориентироваться в окружающем пространстве группы, участка детского сада, в частях собственного тела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Иметь представления о человеке и о себе — внешних физических особенностях; эмоциональных состояниях; деятельности близких ребенку людей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Иметь представления о предметах, действиях с ними, их назначении: предметы домашнего обихода, игрушки, орудия труда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Иметь представления о живой природе: растительный мир, животный мир: домашние животные и их детеныши, животные — обитатели леса, птицы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Иметь представления о явлениях природы: временах года, их особенностях, сезонных изменениях в природе, погодных явлениях и отношении к ним людей.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b/>
          <w:bCs/>
          <w:sz w:val="28"/>
          <w:szCs w:val="28"/>
        </w:rPr>
        <w:t>Социально – коммуникативное развитие</w:t>
      </w:r>
      <w:proofErr w:type="gramStart"/>
      <w:r w:rsidRPr="00EA412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A4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proofErr w:type="gramEnd"/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A4121">
        <w:rPr>
          <w:rFonts w:ascii="Times New Roman" w:hAnsi="Times New Roman" w:cs="Times New Roman"/>
          <w:sz w:val="28"/>
          <w:szCs w:val="28"/>
        </w:rPr>
        <w:t>- Уметь принимать условную игровую ситуацию, адекватно действовать в ней (кормит куклу, лечит больного и т. д., объединять в смысловую цепочку знакомые игровые действия </w:t>
      </w:r>
      <w:r w:rsidRPr="00EA4121">
        <w:rPr>
          <w:rFonts w:ascii="Times New Roman" w:hAnsi="Times New Roman" w:cs="Times New Roman"/>
          <w:i/>
          <w:iCs/>
          <w:sz w:val="28"/>
          <w:szCs w:val="28"/>
        </w:rPr>
        <w:t>(покормили, переодели кукол, погуляли с ними и т. д.)</w:t>
      </w:r>
      <w:proofErr w:type="gramEnd"/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Знать элементарные нормы и правила поведения (можно поделиться игрушкой, пожалеть другого человека, нельзя драться, говорить плохие слова)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 xml:space="preserve">- Уметь вступать в диалог </w:t>
      </w:r>
      <w:proofErr w:type="gramStart"/>
      <w:r w:rsidRPr="00EA412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A4121">
        <w:rPr>
          <w:rFonts w:ascii="Times New Roman" w:hAnsi="Times New Roman" w:cs="Times New Roman"/>
          <w:sz w:val="28"/>
          <w:szCs w:val="28"/>
        </w:rPr>
        <w:t xml:space="preserve"> взрослыми и сверстниками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Осознавать свою гендерную принадлежность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Называть название города, в котором живёт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Быть </w:t>
      </w:r>
      <w:proofErr w:type="gramStart"/>
      <w:r w:rsidRPr="00EA4121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EA4121">
        <w:rPr>
          <w:rFonts w:ascii="Times New Roman" w:hAnsi="Times New Roman" w:cs="Times New Roman"/>
          <w:sz w:val="28"/>
          <w:szCs w:val="28"/>
        </w:rPr>
        <w:t> к элементарному самообслуживанию (самостоятельно одевается и раздевается, обувается и разувается, с помощью взрослого застегивает пуговицы, завязывает шнурки)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Выполнять простейшие трудовые действия с помощью педагогов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Иметь элементарные представления о работе мамы, папы, других близких.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b/>
          <w:bCs/>
          <w:sz w:val="28"/>
          <w:szCs w:val="28"/>
        </w:rPr>
        <w:t>Физическое развитие</w:t>
      </w:r>
      <w:proofErr w:type="gramStart"/>
      <w:r w:rsidRPr="00EA412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A4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proofErr w:type="gramEnd"/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0" wp14:anchorId="7B513B43" wp14:editId="765B6B14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962150" cy="1847850"/>
            <wp:effectExtent l="0" t="0" r="0" b="0"/>
            <wp:wrapSquare wrapText="bothSides"/>
            <wp:docPr id="2" name="Рисунок 2" descr="https://documents.infourok.ru/0e7a042a-d207-4847-852b-669a92d09c0a/0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uments.infourok.ru/0e7a042a-d207-4847-852b-669a92d09c0a/0/image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4121">
        <w:rPr>
          <w:rFonts w:ascii="Times New Roman" w:hAnsi="Times New Roman" w:cs="Times New Roman"/>
          <w:sz w:val="28"/>
          <w:szCs w:val="28"/>
        </w:rPr>
        <w:t>- Уметь правильно мыть руки и насухо их вытирать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Уметь самостоятельно кушать и пользоваться салфеткой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Прыгать на месте и с продвижением вперед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 xml:space="preserve">- Может бежать непрерывно в течение 30-40 </w:t>
      </w:r>
      <w:proofErr w:type="gramStart"/>
      <w:r w:rsidRPr="00EA4121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Уметь влезать на 2-3 перекладины гимнастической стенки </w:t>
      </w:r>
      <w:r w:rsidRPr="00EA4121">
        <w:rPr>
          <w:rFonts w:ascii="Times New Roman" w:hAnsi="Times New Roman" w:cs="Times New Roman"/>
          <w:i/>
          <w:iCs/>
          <w:sz w:val="28"/>
          <w:szCs w:val="28"/>
        </w:rPr>
        <w:t>(любым способом)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Уметь брать, держать, переносить, бросать и катать мяч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Уметь легко ходить в разных направлениях и в различном темпе, ходить с перешагиванием через предметы </w:t>
      </w:r>
      <w:r w:rsidRPr="00EA4121">
        <w:rPr>
          <w:rFonts w:ascii="Times New Roman" w:hAnsi="Times New Roman" w:cs="Times New Roman"/>
          <w:i/>
          <w:iCs/>
          <w:sz w:val="28"/>
          <w:szCs w:val="28"/>
        </w:rPr>
        <w:t>(высота 10 см)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A4121">
        <w:rPr>
          <w:rFonts w:ascii="Times New Roman" w:hAnsi="Times New Roman" w:cs="Times New Roman"/>
          <w:sz w:val="28"/>
          <w:szCs w:val="28"/>
        </w:rPr>
        <w:t>-Бросать предметы в горизонтальную цель (расстояние 1 м, двумя руками, поочередно правой и левой рукой.</w:t>
      </w:r>
      <w:proofErr w:type="gramEnd"/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b/>
          <w:bCs/>
          <w:sz w:val="28"/>
          <w:szCs w:val="28"/>
        </w:rPr>
        <w:t>Художественно – эстетическое развитие</w:t>
      </w:r>
      <w:proofErr w:type="gramStart"/>
      <w:r w:rsidRPr="00EA412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A4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proofErr w:type="gramEnd"/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Знать, что карандашами, фломастерами, красками и кистью можно рисовать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Различать красный, синий, зеленый, желтый, белый, черный цвета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Уметь ритмично наносить мазки, штрихи, линии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 xml:space="preserve">- Уметь отламывать от большого комка глины маленькие, уметь раскатывать комок глины прямыми и круговыми движениями кистей рук, сплющивать шар, столбик; соединять концы столбика в кольцо, плотно </w:t>
      </w:r>
      <w:proofErr w:type="gramStart"/>
      <w:r w:rsidRPr="00EA4121">
        <w:rPr>
          <w:rFonts w:ascii="Times New Roman" w:hAnsi="Times New Roman" w:cs="Times New Roman"/>
          <w:sz w:val="28"/>
          <w:szCs w:val="28"/>
        </w:rPr>
        <w:t>прижимая</w:t>
      </w:r>
      <w:proofErr w:type="gramEnd"/>
      <w:r w:rsidRPr="00EA4121">
        <w:rPr>
          <w:rFonts w:ascii="Times New Roman" w:hAnsi="Times New Roman" w:cs="Times New Roman"/>
          <w:sz w:val="28"/>
          <w:szCs w:val="28"/>
        </w:rPr>
        <w:t xml:space="preserve"> их друг к другу.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 wp14:anchorId="2C27D447" wp14:editId="0F0784E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409825" cy="1409700"/>
            <wp:effectExtent l="0" t="0" r="9525" b="0"/>
            <wp:wrapSquare wrapText="bothSides"/>
            <wp:docPr id="1" name="Рисунок 1" descr="https://documents.infourok.ru/0e7a042a-d207-4847-852b-669a92d09c0a/0/image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ocuments.infourok.ru/0e7a042a-d207-4847-852b-669a92d09c0a/0/image00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4121">
        <w:rPr>
          <w:rFonts w:ascii="Times New Roman" w:hAnsi="Times New Roman" w:cs="Times New Roman"/>
          <w:sz w:val="28"/>
          <w:szCs w:val="28"/>
        </w:rPr>
        <w:t>   - Наклеивать готовые формы для создания аппликативного образа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- Лепить несложные предметы; аккуратно пользуется глиной.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 </w:t>
      </w:r>
    </w:p>
    <w:p w:rsid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  <w:r w:rsidRPr="00EA4121">
        <w:rPr>
          <w:rFonts w:ascii="Times New Roman" w:hAnsi="Times New Roman" w:cs="Times New Roman"/>
          <w:sz w:val="28"/>
          <w:szCs w:val="28"/>
        </w:rPr>
        <w:t> </w:t>
      </w:r>
    </w:p>
    <w:p w:rsidR="00EA4121" w:rsidRPr="00EA4121" w:rsidRDefault="00EA4121" w:rsidP="00EA4121">
      <w:pPr>
        <w:rPr>
          <w:rFonts w:ascii="Times New Roman" w:hAnsi="Times New Roman" w:cs="Times New Roman"/>
          <w:sz w:val="28"/>
          <w:szCs w:val="28"/>
        </w:rPr>
      </w:pPr>
    </w:p>
    <w:p w:rsidR="0096166E" w:rsidRPr="00EA4121" w:rsidRDefault="00EA412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A412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-1029970</wp:posOffset>
            </wp:positionH>
            <wp:positionV relativeFrom="paragraph">
              <wp:posOffset>-440055</wp:posOffset>
            </wp:positionV>
            <wp:extent cx="7496175" cy="10038080"/>
            <wp:effectExtent l="0" t="0" r="9525" b="1270"/>
            <wp:wrapTight wrapText="bothSides">
              <wp:wrapPolygon edited="0">
                <wp:start x="0" y="0"/>
                <wp:lineTo x="0" y="21562"/>
                <wp:lineTo x="21573" y="21562"/>
                <wp:lineTo x="21573" y="0"/>
                <wp:lineTo x="0" y="0"/>
              </wp:wrapPolygon>
            </wp:wrapTight>
            <wp:docPr id="5" name="Рисунок 5" descr="https://avatars.mds.yandex.net/get-images-cbir/7756433/3kajTbAWK5nuR7MZ-XQL_Q9048/oc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images-cbir/7756433/3kajTbAWK5nuR7MZ-XQL_Q9048/oc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6175" cy="1003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96166E" w:rsidRPr="00EA4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9BE"/>
    <w:rsid w:val="008D1B20"/>
    <w:rsid w:val="0096166E"/>
    <w:rsid w:val="00EA4121"/>
    <w:rsid w:val="00F2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412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4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41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412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4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4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0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619</Words>
  <Characters>3530</Characters>
  <Application>Microsoft Office Word</Application>
  <DocSecurity>0</DocSecurity>
  <Lines>29</Lines>
  <Paragraphs>8</Paragraphs>
  <ScaleCrop>false</ScaleCrop>
  <Company/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Татьяна Николаевна</cp:lastModifiedBy>
  <cp:revision>3</cp:revision>
  <dcterms:created xsi:type="dcterms:W3CDTF">2022-10-05T03:04:00Z</dcterms:created>
  <dcterms:modified xsi:type="dcterms:W3CDTF">2023-01-31T02:47:00Z</dcterms:modified>
</cp:coreProperties>
</file>