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E" w:rsidRPr="00B4139E" w:rsidRDefault="00B4139E" w:rsidP="00B4139E">
      <w:pPr>
        <w:jc w:val="center"/>
        <w:rPr>
          <w:sz w:val="28"/>
          <w:szCs w:val="28"/>
        </w:rPr>
      </w:pPr>
      <w:r w:rsidRPr="00B4139E">
        <w:rPr>
          <w:b/>
          <w:bCs/>
          <w:sz w:val="28"/>
          <w:szCs w:val="28"/>
        </w:rPr>
        <w:t>Из опыта работы по ранней профориентации в ДОУ</w:t>
      </w:r>
    </w:p>
    <w:p w:rsidR="00B4139E" w:rsidRDefault="00B4139E" w:rsidP="00B4139E">
      <w:pPr>
        <w:jc w:val="center"/>
        <w:rPr>
          <w:sz w:val="28"/>
          <w:szCs w:val="28"/>
        </w:rPr>
      </w:pPr>
      <w:bookmarkStart w:id="0" w:name="_GoBack"/>
      <w:bookmarkEnd w:id="0"/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Труд строителя всем нужен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Нужен всем и вкусный ужин, 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Доктор, чтобы всех лечил, 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И учитель, чтоб учил.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Летчик нужен, чтоб летать…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Ну а ты, кем хочешь стать?</w:t>
      </w:r>
    </w:p>
    <w:p w:rsidR="00B4139E" w:rsidRDefault="00B4139E" w:rsidP="00B4139E">
      <w:pPr>
        <w:jc w:val="both"/>
        <w:rPr>
          <w:sz w:val="28"/>
          <w:szCs w:val="28"/>
        </w:rPr>
      </w:pP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Профориентация – в настоящее время является важным направлением работы образовательных учреждений.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 сходятся во мнении, что закладывать мотивацию необходимо еще в детском саду. 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дошкольных учреждениях, должны обратить особое внимание на раннюю профориентацию дошкольников.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спросить любого младшего школьника, для чего он учится, то можно услышать: «Для родителей» или «Чтобы получат пятерки» и практически невозможно услышать ответ для себя. А ведь дети с младшего дошкольного возраста должны понимать, что учатся для себя и своего будущего.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чтобы в 15-17 лет ребенок не стоял на распутье, боясь выбрать ту или иную профессию, необходимо, чтобы он понимал для чего он учиться в школе. А задача педагогов детского сада, помочь ему в этом.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в образовательных учреждениях не уделяется должного внимания этой проблеме.  Причина этому, отсутствующая программа профориентации детей. Поэтому основная масса выпускников школ  не имеет даже примерного представления о том, кем хочет стать, какую профессию получить,  кем работать после окончания техникума или института, профессию зачастую детям выбирают родители и финансовые возможности семьи. В результате ребенок, даже если он хорошо учился в школе и имел множество увлечений, может не найти себя в нужной ему профессии.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Профориентация детей в значительной степени влияет на самореализацию личности в будущем.  Даже когда ребенок определился с выбором учебного заведения и факультета еще рано считать, выбор будущей профессии сделан окончательно.  Не имея опыта работы, не побывав ни разу в рабочей среде, очень трудно решить, нравится тебе эта работа или нет. Далеко не всегда представления о той или иной работе совпадают с реальностью. Поэтому важно предоставить максимум информации  о перспективах в работе при обучении той или иной профессии.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Профориентация дошкольников – это новое, малоизученное направление в психологии и педагогике. 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</w:t>
      </w:r>
      <w:r>
        <w:rPr>
          <w:rStyle w:val="a3"/>
          <w:sz w:val="28"/>
          <w:szCs w:val="28"/>
        </w:rPr>
        <w:t>профессиональная ориентация?</w:t>
      </w:r>
      <w:r>
        <w:rPr>
          <w:sz w:val="28"/>
          <w:szCs w:val="28"/>
        </w:rPr>
        <w:t xml:space="preserve"> Это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</w:t>
      </w:r>
      <w:r>
        <w:rPr>
          <w:sz w:val="28"/>
          <w:szCs w:val="28"/>
        </w:rPr>
        <w:lastRenderedPageBreak/>
        <w:t>выборе профессии, наиболее соответствующих его индивидуальным возможностям. Это касается не только выпускников школ. Трехлетний ребенок уже проявляет себя как личность. У него проявляются способности, наклонности, определенные потребности в той или иной деятельности. Зная психологические и педагогические особенности ребенка в детском возрасте можно прогнозировать его личностный рост в том или ином виде деятельности. Мы можем расширить выбор ребенка, дав ему больше информации и знаний в какой либо конкретной области.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преемственности по профориентации </w:t>
      </w:r>
      <w:proofErr w:type="gramStart"/>
      <w:r>
        <w:rPr>
          <w:sz w:val="28"/>
          <w:szCs w:val="28"/>
        </w:rPr>
        <w:t>детский</w:t>
      </w:r>
      <w:proofErr w:type="gramEnd"/>
      <w:r>
        <w:rPr>
          <w:sz w:val="28"/>
          <w:szCs w:val="28"/>
        </w:rPr>
        <w:t xml:space="preserve"> сад является первоначальным звеном в единой непрерывной системе образования. Дошкольное учреждение – первая ступень в формировании базовых знаний о профессиях. Именно в детском саду дети знакомятся с многообразием и широким выбором профессий. 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Профессиональная ориентация дошкольников – это широкое поле деятельности для педагогов и психологов, новое и еще неизученное направление  дошкольной педагогики. Ознакомление с трудом взрослых и с окружающим миром происходит уже в младшем дошкольном возрасте, когда дети через сказки, общение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взрослыми и средства массовой информации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ценности труда у детей формируется система знаний о профессиях, интересы и отношение к определенным видам деятельности.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выбору своей будущей профессии нужно серьезно готовить ребенка. Ему необходимо знать, кем работают его родители или работали бабушки и дедушки, познакомить со спецификой различных профессий, требованиями, которые они предъявляют к человеку,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У человека все закладывается с детства и профессиональная направленность в том числе. 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например,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Необходимо развить у него веру в свои силы путем поддержки его начинаний будь то в творчестве, спорте, технике  и т.д. Чем больше разных умений и навыков приобретет ребенок в детстве, тем лучше он будет </w:t>
      </w:r>
      <w:proofErr w:type="gramStart"/>
      <w:r>
        <w:rPr>
          <w:sz w:val="28"/>
          <w:szCs w:val="28"/>
        </w:rPr>
        <w:t>знать</w:t>
      </w:r>
      <w:proofErr w:type="gramEnd"/>
      <w:r>
        <w:rPr>
          <w:sz w:val="28"/>
          <w:szCs w:val="28"/>
        </w:rPr>
        <w:t xml:space="preserve"> и оценивать свои возможности в более старшем возрасте.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Мы готовим детей к тому, чтобы они в свое время – каким бы далеким нам сейчас это время ни казалось –  могли смело вступить в самостоятельную жизнь. Значит, мы хотим, чтобы наши дети: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понимали, что труд, работа занимают в жизни людей очень важное место, что труд – это, по сути, основа жизни;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уважали всех, кто трудится, и ценили плоды их труда;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познакомились бы с тем, что делают люди разных профессий, с помощью каких орудий и машин, и что получается в результате;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были готовы трудиться сами —  по причине, что это им нравится и интересно, и потому, что это надо;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учились бы труду, овладевая необходимыми навыками, трудились бы, принося пользу людям, и развивали бы свои трудовые способности.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настоящее время в дошкольных учреждениях существует проблема ранней профориентации детей: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Потенциальные возможности дошкольников к освоению опыта трудовой деятельности не реализуется в полной мере. 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 отработана система ознакомления дошкольников с миром профессий.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Работа педагогов в ДОУ по ознакомлению дошкольников с трудом взрослых не нацелена на современный региональный и муниципальный рынок труда.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Нет преемственности в работе детского сада и школы в данном направлении.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Работа по ранней профориентации дошкольников  может быть осуществлена через совместную деятельность педагога с детьми и самостоятельную деятельность детей, которая проходит через познавательную, продуктивную и игровую деятельность. Данный подход способствует активизации интереса детей к миру профессий, систематизации представлений и успешной социализации каждого ребёнка.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Мир профессий в обществе – сложная, динамичная, постоянно развивающаяся система.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Отношение к профессии вырабатывается в процессе социализации личности, который охватывает и дошкольный период. Большое влияние на детей оказывает эмоциональное отношение взрослого к труду. Знакомство детей с трудом взрослых - это не только средство формирования системных знаний, но и значимое социально-эмоциональное средство приобщения к миру взрослых, приобретение детьми опыта общения с людьми. Дети получают возможность расширить и уточнить знания о профессиях, активизировать словарный запас. Непринужденная беседа взрослых с детьми обеспечивает развитие детского мышления, способность устанавливать простейшие связи и отношения, вызывает интерес к трудовой деятельности взрослых. Доброжелательность, заинтересованное отношение к детским вопросам, поощрение выступления в диалоге позволяют преодолеть в детях замкнутость, застенчивость, нерешительность.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Дошкольный возраст наиболее благоприятен для педагогического воздействия. Участие  в общественном труде, в решении повседневных дел, желание трудиться, приобретение личного трудового опыта – всё это психологически подготавливает ребёнка к созидательному труду. 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Труд способствует развитию  способностей ребёнка. Трудовое воспитание обогащает жизнь дошкольников новыми впечатлениями, новыми поводами для игр, новыми мотивами художественного творчества, новыми гранями в отношениях с людьми.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Раннее знакомство с различными видами человеческой деятельности - детская профориентация – есть неотъемлемая часть общекультурной среды, формирующая целостный жизненный опыт ребенка в социуме. Такие знания обеспечивают понимание задач  общества и каждого человека, помогают регулировать поступки детей, перестраивать их мотивы и отношение к собственному труду, труду взрослых, предметам, созданных людьми.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Ранняя  профориентация  позволяет повысить интерес у ребёнка к своим психологическим качествам и их развитию. У ребенка формируется эмоциональное отношение к профессиональному миру, ему предоставляется возможность использовать свои силы в доступных видах деятельности. 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Таким образом, раннее трудовое воспитание и профориентация является одной из ступенек на пути к успешности во взрослой жизни.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целенаправленной и систематической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работы происходит расширение кругозора дошкольников о мире профессий.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ранней (детской) профориентации в ДОУ является расширение знаний о мире профессий, формирование интереса к трудовой деятельности взрослых.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практике с дошкольниками по ранней профориентации педагоги  используют разнообразные  методы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которые позволяют сделать работу наиболее интересной. Среди них</w:t>
      </w:r>
    </w:p>
    <w:p w:rsidR="00B4139E" w:rsidRDefault="00B4139E" w:rsidP="00B4139E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Наглядные </w:t>
      </w:r>
      <w:r>
        <w:rPr>
          <w:sz w:val="28"/>
          <w:szCs w:val="28"/>
        </w:rPr>
        <w:t xml:space="preserve">(живые образы), к которым относятся: 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экскурсии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наблюдения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пособия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рассматривание картин, иллюстраций, фотографий, рисунков.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видеозаписей</w:t>
      </w:r>
    </w:p>
    <w:p w:rsidR="00B4139E" w:rsidRDefault="00B4139E" w:rsidP="00B4139E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Словесные, </w:t>
      </w:r>
      <w:r>
        <w:rPr>
          <w:sz w:val="28"/>
          <w:szCs w:val="28"/>
        </w:rPr>
        <w:t>которые включают: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художественное слово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рассказ воспитателя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беседы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малые фольклорные формы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проблемные ситуации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высказывания и сообщения</w:t>
      </w:r>
    </w:p>
    <w:p w:rsidR="00B4139E" w:rsidRDefault="00B4139E" w:rsidP="00B4139E">
      <w:pPr>
        <w:numPr>
          <w:ilvl w:val="1"/>
          <w:numId w:val="1"/>
        </w:num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Практические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это: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трудовые поручения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отдельным способам выполнения трудовых операций.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игровые обучающие ситуации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сюжетно-ролевые игры</w:t>
      </w:r>
    </w:p>
    <w:p w:rsidR="00B4139E" w:rsidRDefault="00B4139E" w:rsidP="00B4139E">
      <w:pPr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Игровые, </w:t>
      </w:r>
      <w:r>
        <w:rPr>
          <w:sz w:val="28"/>
          <w:szCs w:val="28"/>
        </w:rPr>
        <w:t>к которым относятся: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игровые упражнения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 с правилами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словесные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игры-воображения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игры-шутки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сюжетно-ролевые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сюрпризные моменты</w:t>
      </w:r>
    </w:p>
    <w:p w:rsidR="00B4139E" w:rsidRDefault="00B4139E" w:rsidP="00B41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Нужно отметить и группу методов, которая непосредственно способствует продуктивной детской  деятельности. Это: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объяснение 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отдельным способам выполнения трудовых операций.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труда и его результатов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 считают, что знакомство дошкольников с профессиями не только расширяет общую осведомленность об окружающем мире и кругозор детей, но и формирует у них определенный элементарный опыт профессиональных действий, способствует профессиональной ранней ориентации. 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Мы надеемся, что наши дети научатся быть инициативными в выборе интересующего их вида деятельности, получат представления о мире  профессий, осознают ценностное отношение к труду взрослых, будут проявлять самостоятельность, активность и творчество, что поможет их дальнейшему успешному обучению в школе, а в будущем стать профессионалами своего дела.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Нам бы хотелось, чтобы именно наши дети не ошибутся в выборе профессии!!!</w:t>
      </w:r>
    </w:p>
    <w:p w:rsidR="00150ACB" w:rsidRDefault="00150ACB"/>
    <w:sectPr w:rsidR="0015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15CA09A9"/>
    <w:multiLevelType w:val="hybridMultilevel"/>
    <w:tmpl w:val="C5D62DA0"/>
    <w:lvl w:ilvl="0" w:tplc="10B4273A">
      <w:start w:val="1"/>
      <w:numFmt w:val="bullet"/>
      <w:lvlText w:val=""/>
      <w:lvlPicBulletId w:val="1"/>
      <w:lvlJc w:val="left"/>
      <w:pPr>
        <w:tabs>
          <w:tab w:val="num" w:pos="1847"/>
        </w:tabs>
        <w:ind w:left="1847" w:hanging="227"/>
      </w:pPr>
      <w:rPr>
        <w:rFonts w:ascii="Symbol" w:hAnsi="Symbol" w:hint="default"/>
      </w:rPr>
    </w:lvl>
    <w:lvl w:ilvl="1" w:tplc="F0767D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A52C00E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7B52CF"/>
    <w:multiLevelType w:val="hybridMultilevel"/>
    <w:tmpl w:val="02561B46"/>
    <w:lvl w:ilvl="0" w:tplc="10B4273A">
      <w:start w:val="1"/>
      <w:numFmt w:val="bullet"/>
      <w:lvlText w:val=""/>
      <w:lvlPicBulletId w:val="0"/>
      <w:lvlJc w:val="left"/>
      <w:pPr>
        <w:tabs>
          <w:tab w:val="num" w:pos="1847"/>
        </w:tabs>
        <w:ind w:left="1847" w:hanging="227"/>
      </w:pPr>
      <w:rPr>
        <w:rFonts w:ascii="Symbol" w:hAnsi="Symbol" w:hint="default"/>
      </w:rPr>
    </w:lvl>
    <w:lvl w:ilvl="1" w:tplc="F0767DE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F53"/>
    <w:rsid w:val="00150ACB"/>
    <w:rsid w:val="00296F53"/>
    <w:rsid w:val="00B4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139E"/>
    <w:pPr>
      <w:widowControl w:val="0"/>
      <w:contextualSpacing/>
    </w:pPr>
    <w:rPr>
      <w:rFonts w:ascii="Calibri" w:eastAsia="Times New Roman" w:hAnsi="Calibri" w:cs="Calibri"/>
      <w:color w:val="000000"/>
      <w:szCs w:val="20"/>
      <w:lang w:eastAsia="ru-RU"/>
    </w:rPr>
  </w:style>
  <w:style w:type="character" w:styleId="a3">
    <w:name w:val="Strong"/>
    <w:basedOn w:val="a0"/>
    <w:uiPriority w:val="22"/>
    <w:qFormat/>
    <w:rsid w:val="00B413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139E"/>
    <w:pPr>
      <w:widowControl w:val="0"/>
      <w:contextualSpacing/>
    </w:pPr>
    <w:rPr>
      <w:rFonts w:ascii="Calibri" w:eastAsia="Times New Roman" w:hAnsi="Calibri" w:cs="Calibri"/>
      <w:color w:val="000000"/>
      <w:szCs w:val="20"/>
      <w:lang w:eastAsia="ru-RU"/>
    </w:rPr>
  </w:style>
  <w:style w:type="character" w:styleId="a3">
    <w:name w:val="Strong"/>
    <w:basedOn w:val="a0"/>
    <w:uiPriority w:val="22"/>
    <w:qFormat/>
    <w:rsid w:val="00B413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1595</Words>
  <Characters>9097</Characters>
  <Application>Microsoft Office Word</Application>
  <DocSecurity>0</DocSecurity>
  <Lines>75</Lines>
  <Paragraphs>21</Paragraphs>
  <ScaleCrop>false</ScaleCrop>
  <Company/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Пользователь-ПК</dc:creator>
  <cp:keywords/>
  <dc:description/>
  <cp:lastModifiedBy>Пользователь-ПК</cp:lastModifiedBy>
  <cp:revision>2</cp:revision>
  <dcterms:created xsi:type="dcterms:W3CDTF">2022-10-16T05:20:00Z</dcterms:created>
  <dcterms:modified xsi:type="dcterms:W3CDTF">2022-10-16T05:21:00Z</dcterms:modified>
</cp:coreProperties>
</file>