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156" w:rsidRPr="00E71156" w:rsidRDefault="00E71156" w:rsidP="00E71156">
      <w:pPr>
        <w:spacing w:after="0" w:line="240" w:lineRule="auto"/>
        <w:jc w:val="both"/>
        <w:rPr>
          <w:rFonts w:ascii="Arial" w:eastAsia="Times New Roman" w:hAnsi="Arial" w:cs="Arial"/>
          <w:sz w:val="24"/>
          <w:szCs w:val="24"/>
          <w:lang w:eastAsia="ru-RU"/>
        </w:rPr>
      </w:pPr>
      <w:bookmarkStart w:id="0" w:name="_GoBack"/>
      <w:bookmarkEnd w:id="0"/>
      <w:r w:rsidRPr="00E71156">
        <w:rPr>
          <w:rFonts w:ascii="Arial" w:eastAsia="Times New Roman" w:hAnsi="Arial" w:cs="Arial"/>
          <w:b/>
          <w:bCs/>
          <w:sz w:val="24"/>
          <w:szCs w:val="24"/>
          <w:lang w:eastAsia="ru-RU"/>
        </w:rPr>
        <w:t>Какова периодичность выплаты стимулирующей части заработной платы работника (оплата баллов за качество работы и т.д.)?</w:t>
      </w:r>
    </w:p>
    <w:p w:rsidR="00E71156" w:rsidRPr="000B1553" w:rsidRDefault="00E71156" w:rsidP="00E71156">
      <w:pPr>
        <w:shd w:val="clear" w:color="auto" w:fill="FFFFFF"/>
        <w:spacing w:after="0" w:line="240" w:lineRule="auto"/>
        <w:jc w:val="both"/>
        <w:rPr>
          <w:rFonts w:ascii="Arial" w:eastAsia="Times New Roman" w:hAnsi="Arial" w:cs="Arial"/>
          <w:b/>
          <w:sz w:val="24"/>
          <w:szCs w:val="24"/>
          <w:lang w:eastAsia="ru-RU"/>
        </w:rPr>
      </w:pPr>
      <w:hyperlink r:id="rId5" w:history="1">
        <w:r w:rsidRPr="000B1553">
          <w:rPr>
            <w:rFonts w:ascii="Arial" w:eastAsia="Times New Roman" w:hAnsi="Arial" w:cs="Arial"/>
            <w:b/>
            <w:sz w:val="24"/>
            <w:szCs w:val="24"/>
            <w:u w:val="single"/>
            <w:lang w:eastAsia="ru-RU"/>
          </w:rPr>
          <w:t>Ответ</w:t>
        </w:r>
      </w:hyperlink>
    </w:p>
    <w:p w:rsidR="00E71156" w:rsidRPr="00E71156" w:rsidRDefault="00E71156" w:rsidP="00E71156">
      <w:pPr>
        <w:shd w:val="clear" w:color="auto" w:fill="FFFFFF"/>
        <w:spacing w:after="0" w:line="240" w:lineRule="auto"/>
        <w:jc w:val="both"/>
        <w:rPr>
          <w:rFonts w:ascii="Arial" w:eastAsia="Times New Roman" w:hAnsi="Arial" w:cs="Arial"/>
          <w:sz w:val="24"/>
          <w:szCs w:val="24"/>
          <w:lang w:eastAsia="ru-RU"/>
        </w:rPr>
      </w:pPr>
      <w:r w:rsidRPr="000B1553">
        <w:rPr>
          <w:rFonts w:ascii="Arial" w:hAnsi="Arial" w:cs="Arial"/>
          <w:sz w:val="24"/>
          <w:szCs w:val="24"/>
          <w:shd w:val="clear" w:color="auto" w:fill="F5F5F5"/>
        </w:rPr>
        <w:t>Размеры, порядок и условия осуществления выплат за качество выполняемых работ определяются локальными нормативными актам образовательной организации и коллективными договорами.</w:t>
      </w:r>
    </w:p>
    <w:p w:rsidR="00E71156" w:rsidRPr="00E71156" w:rsidRDefault="00E71156" w:rsidP="000B1553">
      <w:pPr>
        <w:shd w:val="clear" w:color="auto" w:fill="FFFFFF"/>
        <w:spacing w:line="240" w:lineRule="auto"/>
        <w:jc w:val="both"/>
        <w:rPr>
          <w:rFonts w:ascii="Arial" w:eastAsia="Times New Roman" w:hAnsi="Arial" w:cs="Arial"/>
          <w:sz w:val="24"/>
          <w:szCs w:val="24"/>
          <w:lang w:eastAsia="ru-RU"/>
        </w:rPr>
      </w:pPr>
      <w:r w:rsidRPr="00E71156">
        <w:rPr>
          <w:rFonts w:ascii="Arial" w:eastAsia="Times New Roman" w:hAnsi="Arial" w:cs="Arial"/>
          <w:sz w:val="24"/>
          <w:szCs w:val="24"/>
          <w:lang w:eastAsia="ru-RU"/>
        </w:rPr>
        <w:t>  </w:t>
      </w:r>
    </w:p>
    <w:p w:rsidR="00E71156" w:rsidRPr="00E71156" w:rsidRDefault="00E71156" w:rsidP="00E71156">
      <w:pPr>
        <w:spacing w:after="0" w:line="240" w:lineRule="auto"/>
        <w:jc w:val="both"/>
        <w:rPr>
          <w:rFonts w:ascii="Arial" w:eastAsia="Times New Roman" w:hAnsi="Arial" w:cs="Arial"/>
          <w:sz w:val="24"/>
          <w:szCs w:val="24"/>
          <w:lang w:eastAsia="ru-RU"/>
        </w:rPr>
      </w:pPr>
      <w:r w:rsidRPr="00E71156">
        <w:rPr>
          <w:rFonts w:ascii="Arial" w:eastAsia="Times New Roman" w:hAnsi="Arial" w:cs="Arial"/>
          <w:b/>
          <w:bCs/>
          <w:sz w:val="24"/>
          <w:szCs w:val="24"/>
          <w:lang w:eastAsia="ru-RU"/>
        </w:rPr>
        <w:t>Каким нормативным правовым документом устанавливается продолжительность рабочего времени педагогических работников?</w:t>
      </w:r>
    </w:p>
    <w:p w:rsidR="00E71156" w:rsidRPr="000B1553" w:rsidRDefault="00E71156" w:rsidP="00E71156">
      <w:pPr>
        <w:shd w:val="clear" w:color="auto" w:fill="FFFFFF"/>
        <w:spacing w:after="0" w:line="240" w:lineRule="auto"/>
        <w:jc w:val="both"/>
        <w:rPr>
          <w:rFonts w:ascii="Arial" w:eastAsia="Times New Roman" w:hAnsi="Arial" w:cs="Arial"/>
          <w:b/>
          <w:sz w:val="24"/>
          <w:szCs w:val="24"/>
          <w:lang w:eastAsia="ru-RU"/>
        </w:rPr>
      </w:pPr>
      <w:hyperlink r:id="rId6" w:history="1">
        <w:r w:rsidRPr="000B1553">
          <w:rPr>
            <w:rFonts w:ascii="Arial" w:eastAsia="Times New Roman" w:hAnsi="Arial" w:cs="Arial"/>
            <w:b/>
            <w:sz w:val="24"/>
            <w:szCs w:val="24"/>
            <w:u w:val="single"/>
            <w:lang w:eastAsia="ru-RU"/>
          </w:rPr>
          <w:t>Ответ</w:t>
        </w:r>
      </w:hyperlink>
    </w:p>
    <w:p w:rsidR="00E71156" w:rsidRPr="00E71156" w:rsidRDefault="00E71156" w:rsidP="00E71156">
      <w:pPr>
        <w:shd w:val="clear" w:color="auto" w:fill="FFFFFF"/>
        <w:spacing w:after="0" w:line="240" w:lineRule="auto"/>
        <w:jc w:val="both"/>
        <w:rPr>
          <w:rFonts w:ascii="Arial" w:eastAsia="Times New Roman" w:hAnsi="Arial" w:cs="Arial"/>
          <w:sz w:val="24"/>
          <w:szCs w:val="24"/>
          <w:lang w:eastAsia="ru-RU"/>
        </w:rPr>
      </w:pPr>
      <w:r w:rsidRPr="000B1553">
        <w:rPr>
          <w:rFonts w:ascii="Arial" w:hAnsi="Arial" w:cs="Arial"/>
          <w:sz w:val="24"/>
          <w:szCs w:val="24"/>
          <w:shd w:val="clear" w:color="auto" w:fill="F5F5F5"/>
        </w:rPr>
        <w:t>Продолжительность рабочего времени (нормы часов педагогической за ставку заработной платы) для педагогических работников устанавливается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E71156" w:rsidRPr="00E71156" w:rsidRDefault="00E71156" w:rsidP="00E71156">
      <w:pPr>
        <w:shd w:val="clear" w:color="auto" w:fill="FFFFFF"/>
        <w:spacing w:after="0" w:line="240" w:lineRule="auto"/>
        <w:jc w:val="both"/>
        <w:rPr>
          <w:rFonts w:ascii="Arial" w:eastAsia="Times New Roman" w:hAnsi="Arial" w:cs="Arial"/>
          <w:sz w:val="24"/>
          <w:szCs w:val="24"/>
          <w:lang w:eastAsia="ru-RU"/>
        </w:rPr>
      </w:pPr>
      <w:r w:rsidRPr="00E71156">
        <w:rPr>
          <w:rFonts w:ascii="Arial" w:eastAsia="Times New Roman" w:hAnsi="Arial" w:cs="Arial"/>
          <w:sz w:val="24"/>
          <w:szCs w:val="24"/>
          <w:lang w:eastAsia="ru-RU"/>
        </w:rPr>
        <w:t> </w:t>
      </w:r>
    </w:p>
    <w:p w:rsidR="00E71156" w:rsidRPr="00E71156" w:rsidRDefault="00E71156" w:rsidP="00E71156">
      <w:pPr>
        <w:spacing w:after="0" w:line="240" w:lineRule="auto"/>
        <w:jc w:val="both"/>
        <w:rPr>
          <w:rFonts w:ascii="Arial" w:eastAsia="Times New Roman" w:hAnsi="Arial" w:cs="Arial"/>
          <w:sz w:val="24"/>
          <w:szCs w:val="24"/>
          <w:lang w:eastAsia="ru-RU"/>
        </w:rPr>
      </w:pPr>
      <w:r w:rsidRPr="00E71156">
        <w:rPr>
          <w:rFonts w:ascii="Arial" w:eastAsia="Times New Roman" w:hAnsi="Arial" w:cs="Arial"/>
          <w:b/>
          <w:bCs/>
          <w:sz w:val="24"/>
          <w:szCs w:val="24"/>
          <w:lang w:eastAsia="ru-RU"/>
        </w:rPr>
        <w:t>Почему средняя заработная плата в регионах различна?</w:t>
      </w:r>
    </w:p>
    <w:p w:rsidR="00E71156" w:rsidRPr="000B1553" w:rsidRDefault="00E71156" w:rsidP="00E71156">
      <w:pPr>
        <w:shd w:val="clear" w:color="auto" w:fill="FFFFFF"/>
        <w:spacing w:after="0" w:line="240" w:lineRule="auto"/>
        <w:jc w:val="both"/>
        <w:rPr>
          <w:rFonts w:ascii="Arial" w:eastAsia="Times New Roman" w:hAnsi="Arial" w:cs="Arial"/>
          <w:b/>
          <w:sz w:val="24"/>
          <w:szCs w:val="24"/>
          <w:lang w:eastAsia="ru-RU"/>
        </w:rPr>
      </w:pPr>
      <w:hyperlink r:id="rId7" w:history="1">
        <w:r w:rsidRPr="000B1553">
          <w:rPr>
            <w:rFonts w:ascii="Arial" w:eastAsia="Times New Roman" w:hAnsi="Arial" w:cs="Arial"/>
            <w:b/>
            <w:sz w:val="24"/>
            <w:szCs w:val="24"/>
            <w:u w:val="single"/>
            <w:lang w:eastAsia="ru-RU"/>
          </w:rPr>
          <w:t>Ответ</w:t>
        </w:r>
      </w:hyperlink>
    </w:p>
    <w:p w:rsidR="00E71156" w:rsidRPr="00E71156" w:rsidRDefault="00E71156" w:rsidP="00E71156">
      <w:pPr>
        <w:shd w:val="clear" w:color="auto" w:fill="FFFFFF"/>
        <w:spacing w:after="0" w:line="240" w:lineRule="auto"/>
        <w:jc w:val="both"/>
        <w:rPr>
          <w:rFonts w:ascii="Arial" w:eastAsia="Times New Roman" w:hAnsi="Arial" w:cs="Arial"/>
          <w:sz w:val="24"/>
          <w:szCs w:val="24"/>
          <w:lang w:eastAsia="ru-RU"/>
        </w:rPr>
      </w:pPr>
      <w:r w:rsidRPr="000B1553">
        <w:rPr>
          <w:rFonts w:ascii="Arial" w:hAnsi="Arial" w:cs="Arial"/>
          <w:sz w:val="24"/>
          <w:szCs w:val="24"/>
          <w:shd w:val="clear" w:color="auto" w:fill="F5F5F5"/>
        </w:rPr>
        <w:t>Формирование средней заработной платы в каждом регионе зависит от ряда факторов, в том числе от временного периода, на который дается информация (год, полугодие, квартал), от уровня социально-экономического развития субъектов Российской Федерации, соотношения уровней доходов и расходов консолидированного бюджета внутри субъекта Российской Федерации, особых геоэкономических условий в отдельных регионах.</w:t>
      </w:r>
    </w:p>
    <w:p w:rsidR="000B1553" w:rsidRDefault="00E71156" w:rsidP="000B1553">
      <w:pPr>
        <w:shd w:val="clear" w:color="auto" w:fill="FFFFFF"/>
        <w:spacing w:line="240" w:lineRule="auto"/>
        <w:jc w:val="both"/>
        <w:rPr>
          <w:rFonts w:ascii="Arial" w:eastAsia="Times New Roman" w:hAnsi="Arial" w:cs="Arial"/>
          <w:sz w:val="24"/>
          <w:szCs w:val="24"/>
          <w:lang w:eastAsia="ru-RU"/>
        </w:rPr>
      </w:pPr>
      <w:r w:rsidRPr="00E71156">
        <w:rPr>
          <w:rFonts w:ascii="Arial" w:eastAsia="Times New Roman" w:hAnsi="Arial" w:cs="Arial"/>
          <w:sz w:val="24"/>
          <w:szCs w:val="24"/>
          <w:lang w:eastAsia="ru-RU"/>
        </w:rPr>
        <w:t> </w:t>
      </w:r>
    </w:p>
    <w:p w:rsidR="00E71156" w:rsidRPr="00E71156" w:rsidRDefault="00E71156" w:rsidP="000B1553">
      <w:pPr>
        <w:shd w:val="clear" w:color="auto" w:fill="FFFFFF"/>
        <w:spacing w:line="240" w:lineRule="auto"/>
        <w:jc w:val="both"/>
        <w:rPr>
          <w:rFonts w:ascii="Arial" w:eastAsia="Times New Roman" w:hAnsi="Arial" w:cs="Arial"/>
          <w:sz w:val="24"/>
          <w:szCs w:val="24"/>
          <w:lang w:eastAsia="ru-RU"/>
        </w:rPr>
      </w:pPr>
      <w:r w:rsidRPr="00E71156">
        <w:rPr>
          <w:rFonts w:ascii="Arial" w:eastAsia="Times New Roman" w:hAnsi="Arial" w:cs="Arial"/>
          <w:b/>
          <w:bCs/>
          <w:sz w:val="24"/>
          <w:szCs w:val="24"/>
          <w:lang w:eastAsia="ru-RU"/>
        </w:rPr>
        <w:t>Почему заработная плата педагогического работника отличается от средней заработной платы в субъекте Российской Федерации?</w:t>
      </w:r>
    </w:p>
    <w:p w:rsidR="00E71156" w:rsidRPr="000B1553" w:rsidRDefault="00E71156" w:rsidP="00E71156">
      <w:pPr>
        <w:shd w:val="clear" w:color="auto" w:fill="FFFFFF"/>
        <w:spacing w:after="0" w:line="240" w:lineRule="auto"/>
        <w:jc w:val="both"/>
        <w:rPr>
          <w:rFonts w:ascii="Arial" w:eastAsia="Times New Roman" w:hAnsi="Arial" w:cs="Arial"/>
          <w:b/>
          <w:sz w:val="24"/>
          <w:szCs w:val="24"/>
          <w:lang w:eastAsia="ru-RU"/>
        </w:rPr>
      </w:pPr>
      <w:hyperlink r:id="rId8" w:history="1">
        <w:r w:rsidRPr="000B1553">
          <w:rPr>
            <w:rFonts w:ascii="Arial" w:eastAsia="Times New Roman" w:hAnsi="Arial" w:cs="Arial"/>
            <w:b/>
            <w:sz w:val="24"/>
            <w:szCs w:val="24"/>
            <w:u w:val="single"/>
            <w:lang w:eastAsia="ru-RU"/>
          </w:rPr>
          <w:t>Ответ</w:t>
        </w:r>
      </w:hyperlink>
    </w:p>
    <w:p w:rsidR="00E71156" w:rsidRPr="000B1553" w:rsidRDefault="00E71156" w:rsidP="00E71156">
      <w:pPr>
        <w:pStyle w:val="a4"/>
        <w:spacing w:before="0" w:beforeAutospacing="0" w:after="330" w:afterAutospacing="0"/>
        <w:jc w:val="both"/>
        <w:rPr>
          <w:rFonts w:ascii="Arial" w:hAnsi="Arial" w:cs="Arial"/>
        </w:rPr>
      </w:pPr>
      <w:r w:rsidRPr="000B1553">
        <w:rPr>
          <w:rFonts w:ascii="Arial" w:hAnsi="Arial" w:cs="Arial"/>
        </w:rPr>
        <w:t>Согласно Указу Президента Российской Федерации от 7 мая 2012 г. № 597 «О мероприятиях по реализации государственной социальной политики</w:t>
      </w:r>
      <w:proofErr w:type="gramStart"/>
      <w:r w:rsidRPr="000B1553">
        <w:rPr>
          <w:rFonts w:ascii="Arial" w:hAnsi="Arial" w:cs="Arial"/>
        </w:rPr>
        <w:t>»</w:t>
      </w:r>
      <w:proofErr w:type="gramEnd"/>
      <w:r w:rsidRPr="000B1553">
        <w:rPr>
          <w:rFonts w:ascii="Arial" w:hAnsi="Arial" w:cs="Arial"/>
        </w:rPr>
        <w:t xml:space="preserve"> субъекты Российской Федерации должны были обеспечить доведение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w:t>
      </w:r>
    </w:p>
    <w:p w:rsidR="00E71156" w:rsidRPr="000B1553" w:rsidRDefault="00E71156" w:rsidP="00E71156">
      <w:pPr>
        <w:pStyle w:val="a4"/>
        <w:spacing w:before="0" w:beforeAutospacing="0" w:after="330" w:afterAutospacing="0"/>
        <w:jc w:val="both"/>
        <w:rPr>
          <w:rFonts w:ascii="Arial" w:hAnsi="Arial" w:cs="Arial"/>
        </w:rPr>
      </w:pPr>
      <w:r w:rsidRPr="000B1553">
        <w:rPr>
          <w:rFonts w:ascii="Arial" w:hAnsi="Arial" w:cs="Arial"/>
        </w:rPr>
        <w:t>Расчет фактического уровня средней заработной платы отдельных категорий работников осуществляется на основе официальной статистической информации о средней заработной плате, полученной по результатам организованного Росстатом федерального статистического наблюдения за деятельностью государственных и муниципальных учреждений социальной сферы и науки, итоги которого формируются по форме № «ЗП-образование» (приказ Росстата от 25 декабря 2017 г. № 864 «Об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 № 597 «О мероприятиях по реализации государственной социальной политики»).</w:t>
      </w:r>
    </w:p>
    <w:p w:rsidR="00E71156" w:rsidRPr="000B1553" w:rsidRDefault="00E71156" w:rsidP="00E71156">
      <w:pPr>
        <w:pStyle w:val="a4"/>
        <w:spacing w:before="0" w:beforeAutospacing="0" w:after="330" w:afterAutospacing="0"/>
        <w:jc w:val="both"/>
        <w:rPr>
          <w:rFonts w:ascii="Arial" w:hAnsi="Arial" w:cs="Arial"/>
        </w:rPr>
      </w:pPr>
      <w:r w:rsidRPr="000B1553">
        <w:rPr>
          <w:rFonts w:ascii="Arial" w:hAnsi="Arial" w:cs="Arial"/>
        </w:rPr>
        <w:t xml:space="preserve">Оценка целевого показателя средней заработной платы осуществляется по организации в целом и </w:t>
      </w:r>
      <w:proofErr w:type="spellStart"/>
      <w:r w:rsidRPr="000B1553">
        <w:rPr>
          <w:rFonts w:ascii="Arial" w:hAnsi="Arial" w:cs="Arial"/>
        </w:rPr>
        <w:t>агрегируется</w:t>
      </w:r>
      <w:proofErr w:type="spellEnd"/>
      <w:r w:rsidRPr="000B1553">
        <w:rPr>
          <w:rFonts w:ascii="Arial" w:hAnsi="Arial" w:cs="Arial"/>
        </w:rPr>
        <w:t xml:space="preserve"> на региональном уровне, а не в отношении конкретного работника, поскольку уровень заработной платы конкретного </w:t>
      </w:r>
      <w:r w:rsidRPr="000B1553">
        <w:rPr>
          <w:rFonts w:ascii="Arial" w:hAnsi="Arial" w:cs="Arial"/>
        </w:rPr>
        <w:lastRenderedPageBreak/>
        <w:t>работника образовательной организации зависит от стажа работы, уровня квалификации, сложности, количества, качества и условий выполняемой работы.</w:t>
      </w:r>
    </w:p>
    <w:p w:rsidR="00E71156" w:rsidRPr="00E71156" w:rsidRDefault="00E71156" w:rsidP="00E71156">
      <w:pPr>
        <w:spacing w:after="0" w:line="240" w:lineRule="auto"/>
        <w:jc w:val="both"/>
        <w:rPr>
          <w:rFonts w:ascii="Arial" w:eastAsia="Times New Roman" w:hAnsi="Arial" w:cs="Arial"/>
          <w:sz w:val="24"/>
          <w:szCs w:val="24"/>
          <w:lang w:eastAsia="ru-RU"/>
        </w:rPr>
      </w:pPr>
      <w:r w:rsidRPr="00E71156">
        <w:rPr>
          <w:rFonts w:ascii="Arial" w:eastAsia="Times New Roman" w:hAnsi="Arial" w:cs="Arial"/>
          <w:b/>
          <w:bCs/>
          <w:sz w:val="24"/>
          <w:szCs w:val="24"/>
          <w:lang w:eastAsia="ru-RU"/>
        </w:rPr>
        <w:t xml:space="preserve">В каких случаях можно обращаться в </w:t>
      </w:r>
      <w:proofErr w:type="spellStart"/>
      <w:r w:rsidRPr="00E71156">
        <w:rPr>
          <w:rFonts w:ascii="Arial" w:eastAsia="Times New Roman" w:hAnsi="Arial" w:cs="Arial"/>
          <w:b/>
          <w:bCs/>
          <w:sz w:val="24"/>
          <w:szCs w:val="24"/>
          <w:lang w:eastAsia="ru-RU"/>
        </w:rPr>
        <w:t>Роструд</w:t>
      </w:r>
      <w:proofErr w:type="spellEnd"/>
      <w:r w:rsidRPr="00E71156">
        <w:rPr>
          <w:rFonts w:ascii="Arial" w:eastAsia="Times New Roman" w:hAnsi="Arial" w:cs="Arial"/>
          <w:b/>
          <w:bCs/>
          <w:sz w:val="24"/>
          <w:szCs w:val="24"/>
          <w:lang w:eastAsia="ru-RU"/>
        </w:rPr>
        <w:t>?</w:t>
      </w:r>
    </w:p>
    <w:p w:rsidR="00E71156" w:rsidRPr="00E71156" w:rsidRDefault="00E71156" w:rsidP="00E71156">
      <w:pPr>
        <w:shd w:val="clear" w:color="auto" w:fill="FFFFFF"/>
        <w:spacing w:after="0" w:line="240" w:lineRule="auto"/>
        <w:jc w:val="both"/>
        <w:rPr>
          <w:rFonts w:ascii="Arial" w:eastAsia="Times New Roman" w:hAnsi="Arial" w:cs="Arial"/>
          <w:b/>
          <w:sz w:val="24"/>
          <w:szCs w:val="24"/>
          <w:lang w:eastAsia="ru-RU"/>
        </w:rPr>
      </w:pPr>
      <w:hyperlink r:id="rId9" w:history="1">
        <w:r w:rsidRPr="000B1553">
          <w:rPr>
            <w:rFonts w:ascii="Arial" w:eastAsia="Times New Roman" w:hAnsi="Arial" w:cs="Arial"/>
            <w:b/>
            <w:sz w:val="24"/>
            <w:szCs w:val="24"/>
            <w:u w:val="single"/>
            <w:lang w:eastAsia="ru-RU"/>
          </w:rPr>
          <w:t>Ответ</w:t>
        </w:r>
      </w:hyperlink>
    </w:p>
    <w:p w:rsidR="00E71156" w:rsidRPr="00E71156" w:rsidRDefault="00E71156" w:rsidP="00E71156">
      <w:pPr>
        <w:shd w:val="clear" w:color="auto" w:fill="FFFFFF"/>
        <w:spacing w:line="240" w:lineRule="auto"/>
        <w:jc w:val="both"/>
        <w:rPr>
          <w:rFonts w:ascii="Arial" w:eastAsia="Times New Roman" w:hAnsi="Arial" w:cs="Arial"/>
          <w:sz w:val="24"/>
          <w:szCs w:val="24"/>
          <w:lang w:eastAsia="ru-RU"/>
        </w:rPr>
      </w:pPr>
      <w:r w:rsidRPr="00E71156">
        <w:rPr>
          <w:rFonts w:ascii="Arial" w:eastAsia="Times New Roman" w:hAnsi="Arial" w:cs="Arial"/>
          <w:sz w:val="24"/>
          <w:szCs w:val="24"/>
          <w:lang w:eastAsia="ru-RU"/>
        </w:rPr>
        <w:t> </w:t>
      </w:r>
      <w:r w:rsidRPr="000B1553">
        <w:rPr>
          <w:rFonts w:ascii="Arial" w:hAnsi="Arial" w:cs="Arial"/>
          <w:sz w:val="24"/>
          <w:szCs w:val="24"/>
          <w:shd w:val="clear" w:color="auto" w:fill="F5F5F5"/>
        </w:rPr>
        <w:t xml:space="preserve">В случае если работник считает, что его трудовые права нарушены, то он может обратиться в государственную инспекцию труда по месту нахождения работодателя для получения консультации по вопросу соблюдения трудовых прав или проведения </w:t>
      </w:r>
      <w:proofErr w:type="spellStart"/>
      <w:r w:rsidRPr="000B1553">
        <w:rPr>
          <w:rFonts w:ascii="Arial" w:hAnsi="Arial" w:cs="Arial"/>
          <w:sz w:val="24"/>
          <w:szCs w:val="24"/>
          <w:shd w:val="clear" w:color="auto" w:fill="F5F5F5"/>
        </w:rPr>
        <w:t>контрольно</w:t>
      </w:r>
      <w:proofErr w:type="spellEnd"/>
      <w:r w:rsidRPr="000B1553">
        <w:rPr>
          <w:rFonts w:ascii="Arial" w:hAnsi="Arial" w:cs="Arial"/>
          <w:sz w:val="24"/>
          <w:szCs w:val="24"/>
          <w:shd w:val="clear" w:color="auto" w:fill="F5F5F5"/>
        </w:rPr>
        <w:t xml:space="preserve"> – надзорных мероприятий («</w:t>
      </w:r>
      <w:proofErr w:type="spellStart"/>
      <w:r w:rsidRPr="000B1553">
        <w:rPr>
          <w:sz w:val="24"/>
          <w:szCs w:val="24"/>
        </w:rPr>
        <w:fldChar w:fldCharType="begin"/>
      </w:r>
      <w:r w:rsidRPr="000B1553">
        <w:rPr>
          <w:sz w:val="24"/>
          <w:szCs w:val="24"/>
        </w:rPr>
        <w:instrText xml:space="preserve"> HYPERLINK "http://xn--80akibcicpdbetz7e2g.xn--p1ai/" </w:instrText>
      </w:r>
      <w:r w:rsidRPr="000B1553">
        <w:rPr>
          <w:sz w:val="24"/>
          <w:szCs w:val="24"/>
        </w:rPr>
        <w:fldChar w:fldCharType="separate"/>
      </w:r>
      <w:r w:rsidRPr="000B1553">
        <w:rPr>
          <w:rStyle w:val="a3"/>
          <w:rFonts w:ascii="Arial" w:hAnsi="Arial" w:cs="Arial"/>
          <w:color w:val="auto"/>
          <w:sz w:val="24"/>
          <w:szCs w:val="24"/>
        </w:rPr>
        <w:t>Онлайнинспекция.рф</w:t>
      </w:r>
      <w:proofErr w:type="spellEnd"/>
      <w:r w:rsidRPr="000B1553">
        <w:rPr>
          <w:sz w:val="24"/>
          <w:szCs w:val="24"/>
        </w:rPr>
        <w:fldChar w:fldCharType="end"/>
      </w:r>
      <w:r w:rsidRPr="000B1553">
        <w:rPr>
          <w:rFonts w:ascii="Arial" w:hAnsi="Arial" w:cs="Arial"/>
          <w:sz w:val="24"/>
          <w:szCs w:val="24"/>
          <w:shd w:val="clear" w:color="auto" w:fill="F5F5F5"/>
        </w:rPr>
        <w:t>»).</w:t>
      </w:r>
    </w:p>
    <w:p w:rsidR="00E71156" w:rsidRPr="00E71156" w:rsidRDefault="00E71156" w:rsidP="00E71156">
      <w:pPr>
        <w:shd w:val="clear" w:color="auto" w:fill="FFFFFF"/>
        <w:spacing w:after="0" w:line="240" w:lineRule="auto"/>
        <w:jc w:val="both"/>
        <w:rPr>
          <w:rFonts w:ascii="Arial" w:eastAsia="Times New Roman" w:hAnsi="Arial" w:cs="Arial"/>
          <w:sz w:val="24"/>
          <w:szCs w:val="24"/>
          <w:lang w:eastAsia="ru-RU"/>
        </w:rPr>
      </w:pPr>
      <w:r w:rsidRPr="00E71156">
        <w:rPr>
          <w:rFonts w:ascii="Arial" w:eastAsia="Times New Roman" w:hAnsi="Arial" w:cs="Arial"/>
          <w:sz w:val="24"/>
          <w:szCs w:val="24"/>
          <w:lang w:eastAsia="ru-RU"/>
        </w:rPr>
        <w:t> </w:t>
      </w:r>
    </w:p>
    <w:p w:rsidR="00E71156" w:rsidRPr="00E71156" w:rsidRDefault="00E71156" w:rsidP="00E71156">
      <w:pPr>
        <w:spacing w:after="0" w:line="240" w:lineRule="auto"/>
        <w:jc w:val="both"/>
        <w:rPr>
          <w:rFonts w:ascii="Arial" w:eastAsia="Times New Roman" w:hAnsi="Arial" w:cs="Arial"/>
          <w:sz w:val="24"/>
          <w:szCs w:val="24"/>
          <w:lang w:eastAsia="ru-RU"/>
        </w:rPr>
      </w:pPr>
      <w:r w:rsidRPr="00E71156">
        <w:rPr>
          <w:rFonts w:ascii="Arial" w:eastAsia="Times New Roman" w:hAnsi="Arial" w:cs="Arial"/>
          <w:b/>
          <w:bCs/>
          <w:sz w:val="24"/>
          <w:szCs w:val="24"/>
          <w:lang w:eastAsia="ru-RU"/>
        </w:rPr>
        <w:t>Может ли работник участвовать в формировании системы оплаты труда в образовательной организации?</w:t>
      </w:r>
    </w:p>
    <w:p w:rsidR="00E71156" w:rsidRPr="000B1553" w:rsidRDefault="00E71156" w:rsidP="00E71156">
      <w:pPr>
        <w:shd w:val="clear" w:color="auto" w:fill="FFFFFF"/>
        <w:spacing w:after="0" w:line="240" w:lineRule="auto"/>
        <w:jc w:val="both"/>
        <w:rPr>
          <w:rFonts w:ascii="Arial" w:eastAsia="Times New Roman" w:hAnsi="Arial" w:cs="Arial"/>
          <w:b/>
          <w:sz w:val="24"/>
          <w:szCs w:val="24"/>
          <w:lang w:eastAsia="ru-RU"/>
        </w:rPr>
      </w:pPr>
      <w:hyperlink r:id="rId10" w:history="1">
        <w:r w:rsidRPr="000B1553">
          <w:rPr>
            <w:rFonts w:ascii="Arial" w:eastAsia="Times New Roman" w:hAnsi="Arial" w:cs="Arial"/>
            <w:b/>
            <w:sz w:val="24"/>
            <w:szCs w:val="24"/>
            <w:u w:val="single"/>
            <w:lang w:eastAsia="ru-RU"/>
          </w:rPr>
          <w:t>Ответ</w:t>
        </w:r>
      </w:hyperlink>
    </w:p>
    <w:p w:rsidR="00E71156" w:rsidRPr="000B1553" w:rsidRDefault="00E71156" w:rsidP="00E71156">
      <w:pPr>
        <w:pStyle w:val="a4"/>
        <w:spacing w:before="0" w:beforeAutospacing="0" w:after="330" w:afterAutospacing="0"/>
        <w:jc w:val="both"/>
        <w:rPr>
          <w:rFonts w:ascii="Arial" w:hAnsi="Arial" w:cs="Arial"/>
        </w:rPr>
      </w:pPr>
      <w:r w:rsidRPr="000B1553">
        <w:rPr>
          <w:rFonts w:ascii="Arial" w:hAnsi="Arial" w:cs="Arial"/>
        </w:rPr>
        <w:t>Каждый работник образовательной организации имеете право участвовать в формировании нормативной правовой базы, регулирующей действующую в организации систему оплаты труда.</w:t>
      </w:r>
    </w:p>
    <w:p w:rsidR="00E71156" w:rsidRPr="000B1553" w:rsidRDefault="00E71156" w:rsidP="00E71156">
      <w:pPr>
        <w:pStyle w:val="a4"/>
        <w:spacing w:before="0" w:beforeAutospacing="0" w:after="330" w:afterAutospacing="0"/>
        <w:jc w:val="both"/>
        <w:rPr>
          <w:rFonts w:ascii="Arial" w:hAnsi="Arial" w:cs="Arial"/>
        </w:rPr>
      </w:pPr>
      <w:r w:rsidRPr="000B1553">
        <w:rPr>
          <w:rFonts w:ascii="Arial" w:hAnsi="Arial" w:cs="Arial"/>
        </w:rPr>
        <w:t>Согласно статье 2 Федерального закона Российской Федерации от 12 января 1996 г. № 10-ФЗ «О профессиональных союзах, их правах и гарантиях деятельности</w:t>
      </w:r>
      <w:proofErr w:type="gramStart"/>
      <w:r w:rsidRPr="000B1553">
        <w:rPr>
          <w:rFonts w:ascii="Arial" w:hAnsi="Arial" w:cs="Arial"/>
        </w:rPr>
        <w:t>»</w:t>
      </w:r>
      <w:proofErr w:type="gramEnd"/>
      <w:r w:rsidRPr="000B1553">
        <w:rPr>
          <w:rFonts w:ascii="Arial" w:hAnsi="Arial" w:cs="Arial"/>
        </w:rPr>
        <w:t xml:space="preserve"> каждый работник, достигший возраста 14 лет,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w:t>
      </w:r>
    </w:p>
    <w:p w:rsidR="00E71156" w:rsidRPr="000B1553" w:rsidRDefault="00E71156" w:rsidP="00E71156">
      <w:pPr>
        <w:pStyle w:val="a4"/>
        <w:spacing w:before="0" w:beforeAutospacing="0" w:after="330" w:afterAutospacing="0"/>
        <w:jc w:val="both"/>
        <w:rPr>
          <w:rFonts w:ascii="Arial" w:hAnsi="Arial" w:cs="Arial"/>
        </w:rPr>
      </w:pPr>
      <w:r w:rsidRPr="000B1553">
        <w:rPr>
          <w:rFonts w:ascii="Arial" w:hAnsi="Arial" w:cs="Arial"/>
        </w:rPr>
        <w:t>В соответствии со статьей 11 Федерального закона № 10-ФЗ профсоюзы, их объединения (ассоциации), первичные профсоюзные организации и их органы представляют и защищают права и интересы работников по вопросам индивидуальных трудовых и связанных с трудом отношений.</w:t>
      </w:r>
    </w:p>
    <w:p w:rsidR="00E71156" w:rsidRPr="000B1553" w:rsidRDefault="00E71156" w:rsidP="00E71156">
      <w:pPr>
        <w:pStyle w:val="a4"/>
        <w:spacing w:before="0" w:beforeAutospacing="0" w:after="330" w:afterAutospacing="0"/>
        <w:jc w:val="both"/>
        <w:rPr>
          <w:rFonts w:ascii="Arial" w:hAnsi="Arial" w:cs="Arial"/>
        </w:rPr>
      </w:pPr>
      <w:r w:rsidRPr="000B1553">
        <w:rPr>
          <w:rFonts w:ascii="Arial" w:hAnsi="Arial" w:cs="Arial"/>
        </w:rPr>
        <w:t>Кроме того, согласно статьей 22 Федерального закона № 10-ФЗ установлено, что профсоюзные работники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 И в случаях нарушения законодательства о труде вправе обращаться с заявлениями в защиту их трудовых прав в органы, рассматривающие трудовые споры.</w:t>
      </w:r>
    </w:p>
    <w:p w:rsidR="00E71156" w:rsidRPr="000B1553" w:rsidRDefault="00E71156" w:rsidP="00E71156">
      <w:pPr>
        <w:pStyle w:val="a4"/>
        <w:spacing w:before="0" w:beforeAutospacing="0" w:after="330" w:afterAutospacing="0"/>
        <w:jc w:val="both"/>
        <w:rPr>
          <w:rFonts w:ascii="Arial" w:hAnsi="Arial" w:cs="Arial"/>
        </w:rPr>
      </w:pPr>
      <w:r w:rsidRPr="000B1553">
        <w:rPr>
          <w:rFonts w:ascii="Arial" w:hAnsi="Arial" w:cs="Arial"/>
        </w:rPr>
        <w:t>В соответствии с Федеральным законом «Об образовании в Российской Федерации» (ст. 47) педагогические работники имеют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E71156" w:rsidRPr="00E71156" w:rsidRDefault="00E71156" w:rsidP="00E71156">
      <w:pPr>
        <w:spacing w:after="0" w:line="240" w:lineRule="auto"/>
        <w:jc w:val="both"/>
        <w:rPr>
          <w:rFonts w:ascii="Arial" w:eastAsia="Times New Roman" w:hAnsi="Arial" w:cs="Arial"/>
          <w:sz w:val="24"/>
          <w:szCs w:val="24"/>
          <w:lang w:eastAsia="ru-RU"/>
        </w:rPr>
      </w:pPr>
      <w:r w:rsidRPr="00E71156">
        <w:rPr>
          <w:rFonts w:ascii="Arial" w:eastAsia="Times New Roman" w:hAnsi="Arial" w:cs="Arial"/>
          <w:b/>
          <w:bCs/>
          <w:sz w:val="24"/>
          <w:szCs w:val="24"/>
          <w:lang w:eastAsia="ru-RU"/>
        </w:rPr>
        <w:t>Существует ли ответственность работодателя за невыплату заработной платы?</w:t>
      </w:r>
    </w:p>
    <w:p w:rsidR="00E71156" w:rsidRPr="000B1553" w:rsidRDefault="00E71156" w:rsidP="00E71156">
      <w:pPr>
        <w:shd w:val="clear" w:color="auto" w:fill="FFFFFF"/>
        <w:spacing w:after="0" w:line="240" w:lineRule="auto"/>
        <w:jc w:val="both"/>
        <w:rPr>
          <w:rFonts w:ascii="Arial" w:eastAsia="Times New Roman" w:hAnsi="Arial" w:cs="Arial"/>
          <w:b/>
          <w:sz w:val="24"/>
          <w:szCs w:val="24"/>
          <w:lang w:eastAsia="ru-RU"/>
        </w:rPr>
      </w:pPr>
      <w:hyperlink r:id="rId11" w:history="1">
        <w:r w:rsidRPr="000B1553">
          <w:rPr>
            <w:rFonts w:ascii="Arial" w:eastAsia="Times New Roman" w:hAnsi="Arial" w:cs="Arial"/>
            <w:b/>
            <w:sz w:val="24"/>
            <w:szCs w:val="24"/>
            <w:u w:val="single"/>
            <w:lang w:eastAsia="ru-RU"/>
          </w:rPr>
          <w:t>Ответ</w:t>
        </w:r>
      </w:hyperlink>
    </w:p>
    <w:p w:rsidR="00E71156" w:rsidRPr="00E71156" w:rsidRDefault="00E71156" w:rsidP="00E71156">
      <w:pPr>
        <w:spacing w:after="330" w:line="240" w:lineRule="auto"/>
        <w:jc w:val="both"/>
        <w:rPr>
          <w:rFonts w:ascii="Arial" w:eastAsia="Times New Roman" w:hAnsi="Arial" w:cs="Arial"/>
          <w:sz w:val="24"/>
          <w:szCs w:val="24"/>
          <w:lang w:eastAsia="ru-RU"/>
        </w:rPr>
      </w:pPr>
      <w:r w:rsidRPr="00E71156">
        <w:rPr>
          <w:rFonts w:ascii="Arial" w:eastAsia="Times New Roman" w:hAnsi="Arial" w:cs="Arial"/>
          <w:sz w:val="24"/>
          <w:szCs w:val="24"/>
          <w:lang w:eastAsia="ru-RU"/>
        </w:rPr>
        <w:t xml:space="preserve">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w:t>
      </w:r>
      <w:r w:rsidRPr="00E71156">
        <w:rPr>
          <w:rFonts w:ascii="Arial" w:eastAsia="Times New Roman" w:hAnsi="Arial" w:cs="Arial"/>
          <w:sz w:val="24"/>
          <w:szCs w:val="24"/>
          <w:lang w:eastAsia="ru-RU"/>
        </w:rPr>
        <w:lastRenderedPageBreak/>
        <w:t>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rsidR="00E71156" w:rsidRPr="00E71156" w:rsidRDefault="00E71156" w:rsidP="00E71156">
      <w:pPr>
        <w:spacing w:after="330" w:line="240" w:lineRule="auto"/>
        <w:jc w:val="both"/>
        <w:rPr>
          <w:rFonts w:ascii="Arial" w:eastAsia="Times New Roman" w:hAnsi="Arial" w:cs="Arial"/>
          <w:sz w:val="24"/>
          <w:szCs w:val="24"/>
          <w:lang w:eastAsia="ru-RU"/>
        </w:rPr>
      </w:pPr>
      <w:r w:rsidRPr="00E71156">
        <w:rPr>
          <w:rFonts w:ascii="Arial" w:eastAsia="Times New Roman" w:hAnsi="Arial" w:cs="Arial"/>
          <w:sz w:val="24"/>
          <w:szCs w:val="24"/>
          <w:lang w:eastAsia="ru-RU"/>
        </w:rPr>
        <w:t>Законом предусмотрено несколько механизмов защиты работником своих прав от задержек заработной платы:</w:t>
      </w:r>
    </w:p>
    <w:p w:rsidR="00E71156" w:rsidRPr="00E71156" w:rsidRDefault="00E71156" w:rsidP="00E71156">
      <w:pPr>
        <w:numPr>
          <w:ilvl w:val="0"/>
          <w:numId w:val="1"/>
        </w:numPr>
        <w:spacing w:before="100" w:beforeAutospacing="1" w:after="100" w:afterAutospacing="1" w:line="240" w:lineRule="auto"/>
        <w:jc w:val="both"/>
        <w:rPr>
          <w:rFonts w:ascii="Arial" w:eastAsia="Times New Roman" w:hAnsi="Arial" w:cs="Arial"/>
          <w:sz w:val="24"/>
          <w:szCs w:val="24"/>
          <w:lang w:eastAsia="ru-RU"/>
        </w:rPr>
      </w:pPr>
      <w:r w:rsidRPr="00E71156">
        <w:rPr>
          <w:rFonts w:ascii="Arial" w:eastAsia="Times New Roman" w:hAnsi="Arial" w:cs="Arial"/>
          <w:sz w:val="24"/>
          <w:szCs w:val="24"/>
          <w:lang w:eastAsia="ru-RU"/>
        </w:rPr>
        <w:t>Приостановка работы (ст. 142 ТК РФ)</w:t>
      </w:r>
    </w:p>
    <w:p w:rsidR="00E71156" w:rsidRPr="00E71156" w:rsidRDefault="00E71156" w:rsidP="00E71156">
      <w:pPr>
        <w:numPr>
          <w:ilvl w:val="0"/>
          <w:numId w:val="1"/>
        </w:numPr>
        <w:spacing w:before="100" w:beforeAutospacing="1" w:after="100" w:afterAutospacing="1" w:line="240" w:lineRule="auto"/>
        <w:jc w:val="both"/>
        <w:rPr>
          <w:rFonts w:ascii="Arial" w:eastAsia="Times New Roman" w:hAnsi="Arial" w:cs="Arial"/>
          <w:sz w:val="24"/>
          <w:szCs w:val="24"/>
          <w:lang w:eastAsia="ru-RU"/>
        </w:rPr>
      </w:pPr>
      <w:r w:rsidRPr="00E71156">
        <w:rPr>
          <w:rFonts w:ascii="Arial" w:eastAsia="Times New Roman" w:hAnsi="Arial" w:cs="Arial"/>
          <w:sz w:val="24"/>
          <w:szCs w:val="24"/>
          <w:lang w:eastAsia="ru-RU"/>
        </w:rPr>
        <w:t>Обращение в Государственную инспекцию труда</w:t>
      </w:r>
    </w:p>
    <w:p w:rsidR="00E71156" w:rsidRPr="00E71156" w:rsidRDefault="00E71156" w:rsidP="00E71156">
      <w:pPr>
        <w:numPr>
          <w:ilvl w:val="0"/>
          <w:numId w:val="1"/>
        </w:numPr>
        <w:spacing w:before="100" w:beforeAutospacing="1" w:after="100" w:afterAutospacing="1" w:line="240" w:lineRule="auto"/>
        <w:jc w:val="both"/>
        <w:rPr>
          <w:rFonts w:ascii="Arial" w:eastAsia="Times New Roman" w:hAnsi="Arial" w:cs="Arial"/>
          <w:sz w:val="24"/>
          <w:szCs w:val="24"/>
          <w:lang w:eastAsia="ru-RU"/>
        </w:rPr>
      </w:pPr>
      <w:r w:rsidRPr="00E71156">
        <w:rPr>
          <w:rFonts w:ascii="Arial" w:eastAsia="Times New Roman" w:hAnsi="Arial" w:cs="Arial"/>
          <w:sz w:val="24"/>
          <w:szCs w:val="24"/>
          <w:lang w:eastAsia="ru-RU"/>
        </w:rPr>
        <w:t>Денежные требования к работодателю</w:t>
      </w:r>
    </w:p>
    <w:p w:rsidR="00E71156" w:rsidRPr="00E71156" w:rsidRDefault="00E71156" w:rsidP="00E71156">
      <w:pPr>
        <w:numPr>
          <w:ilvl w:val="0"/>
          <w:numId w:val="1"/>
        </w:numPr>
        <w:spacing w:before="100" w:beforeAutospacing="1" w:after="100" w:afterAutospacing="1" w:line="240" w:lineRule="auto"/>
        <w:jc w:val="both"/>
        <w:rPr>
          <w:rFonts w:ascii="Arial" w:eastAsia="Times New Roman" w:hAnsi="Arial" w:cs="Arial"/>
          <w:sz w:val="24"/>
          <w:szCs w:val="24"/>
          <w:lang w:eastAsia="ru-RU"/>
        </w:rPr>
      </w:pPr>
      <w:r w:rsidRPr="00E71156">
        <w:rPr>
          <w:rFonts w:ascii="Arial" w:eastAsia="Times New Roman" w:hAnsi="Arial" w:cs="Arial"/>
          <w:sz w:val="24"/>
          <w:szCs w:val="24"/>
          <w:lang w:eastAsia="ru-RU"/>
        </w:rPr>
        <w:t>Обращение в суд, Судебный приказ.</w:t>
      </w:r>
    </w:p>
    <w:p w:rsidR="00E71156" w:rsidRPr="00E71156" w:rsidRDefault="00E71156" w:rsidP="00E71156">
      <w:pPr>
        <w:numPr>
          <w:ilvl w:val="0"/>
          <w:numId w:val="1"/>
        </w:numPr>
        <w:spacing w:before="100" w:beforeAutospacing="1" w:after="100" w:afterAutospacing="1" w:line="240" w:lineRule="auto"/>
        <w:jc w:val="both"/>
        <w:rPr>
          <w:rFonts w:ascii="Arial" w:eastAsia="Times New Roman" w:hAnsi="Arial" w:cs="Arial"/>
          <w:sz w:val="24"/>
          <w:szCs w:val="24"/>
          <w:lang w:eastAsia="ru-RU"/>
        </w:rPr>
      </w:pPr>
      <w:r w:rsidRPr="00E71156">
        <w:rPr>
          <w:rFonts w:ascii="Arial" w:eastAsia="Times New Roman" w:hAnsi="Arial" w:cs="Arial"/>
          <w:sz w:val="24"/>
          <w:szCs w:val="24"/>
          <w:lang w:eastAsia="ru-RU"/>
        </w:rPr>
        <w:t>Уголовная ответственность (ст. 145.1 Уголовного кодекса РФ).</w:t>
      </w:r>
    </w:p>
    <w:p w:rsidR="00E71156" w:rsidRPr="00E71156" w:rsidRDefault="00E71156" w:rsidP="00E71156">
      <w:pPr>
        <w:spacing w:after="0" w:line="240" w:lineRule="auto"/>
        <w:jc w:val="both"/>
        <w:rPr>
          <w:rFonts w:ascii="Arial" w:eastAsia="Times New Roman" w:hAnsi="Arial" w:cs="Arial"/>
          <w:sz w:val="24"/>
          <w:szCs w:val="24"/>
          <w:lang w:eastAsia="ru-RU"/>
        </w:rPr>
      </w:pPr>
      <w:r w:rsidRPr="00E71156">
        <w:rPr>
          <w:rFonts w:ascii="Arial" w:eastAsia="Times New Roman" w:hAnsi="Arial" w:cs="Arial"/>
          <w:b/>
          <w:bCs/>
          <w:sz w:val="24"/>
          <w:szCs w:val="24"/>
          <w:lang w:eastAsia="ru-RU"/>
        </w:rPr>
        <w:t>За какой объем обязанностей выплачивается должностной оклад?</w:t>
      </w:r>
    </w:p>
    <w:p w:rsidR="00E71156" w:rsidRPr="000B1553" w:rsidRDefault="00E71156" w:rsidP="00E71156">
      <w:pPr>
        <w:shd w:val="clear" w:color="auto" w:fill="FFFFFF"/>
        <w:spacing w:after="0" w:line="240" w:lineRule="auto"/>
        <w:jc w:val="both"/>
        <w:rPr>
          <w:rFonts w:ascii="Arial" w:eastAsia="Times New Roman" w:hAnsi="Arial" w:cs="Arial"/>
          <w:b/>
          <w:sz w:val="24"/>
          <w:szCs w:val="24"/>
          <w:lang w:eastAsia="ru-RU"/>
        </w:rPr>
      </w:pPr>
      <w:hyperlink r:id="rId12" w:history="1">
        <w:r w:rsidRPr="000B1553">
          <w:rPr>
            <w:rFonts w:ascii="Arial" w:eastAsia="Times New Roman" w:hAnsi="Arial" w:cs="Arial"/>
            <w:b/>
            <w:sz w:val="24"/>
            <w:szCs w:val="24"/>
            <w:u w:val="single"/>
            <w:lang w:eastAsia="ru-RU"/>
          </w:rPr>
          <w:t>Ответ</w:t>
        </w:r>
      </w:hyperlink>
    </w:p>
    <w:p w:rsidR="00E71156" w:rsidRPr="00E71156" w:rsidRDefault="00A84A9E" w:rsidP="00E71156">
      <w:pPr>
        <w:shd w:val="clear" w:color="auto" w:fill="FFFFFF"/>
        <w:spacing w:after="0" w:line="240" w:lineRule="auto"/>
        <w:jc w:val="both"/>
        <w:rPr>
          <w:rFonts w:ascii="Arial" w:eastAsia="Times New Roman" w:hAnsi="Arial" w:cs="Arial"/>
          <w:sz w:val="24"/>
          <w:szCs w:val="24"/>
          <w:lang w:eastAsia="ru-RU"/>
        </w:rPr>
      </w:pPr>
      <w:r w:rsidRPr="000B1553">
        <w:rPr>
          <w:rFonts w:ascii="Arial" w:hAnsi="Arial" w:cs="Arial"/>
          <w:sz w:val="24"/>
          <w:szCs w:val="24"/>
          <w:shd w:val="clear" w:color="auto" w:fill="F5F5F5"/>
        </w:rPr>
        <w:t xml:space="preserve">Размеры заработной платы устанавливаются на основе нормативных правовых актов организации в соответствии со статьей 132 Трудового кодекса Российской Федерации (ТК РФ) зависят от квалификации, сложности выполняемой работы, количества и качества затраченного труда. Вопрос о том, какой объем обязанностей входит в те должностные обязанности, за выполнение которых выплачивается должностной оклад, определяется в каждом конкретном случае – по учреждению и работнику. Педагогические работники имеют различные виды нагрузки: аудиторную (учебную, преподавательскую) и неаудиторную (методическую, воспитательную, индивидуальную работу с обучающимися, иную педагогическую). Соответственно, теоретически ставкой (за которую выплачивается должностной оклад) является выполнение нормы часов педагогической работы за ставку заработной платы, которая установлена Приказом </w:t>
      </w:r>
      <w:proofErr w:type="spellStart"/>
      <w:r w:rsidRPr="000B1553">
        <w:rPr>
          <w:rFonts w:ascii="Arial" w:hAnsi="Arial" w:cs="Arial"/>
          <w:sz w:val="24"/>
          <w:szCs w:val="24"/>
          <w:shd w:val="clear" w:color="auto" w:fill="F5F5F5"/>
        </w:rPr>
        <w:t>Минобрнауки</w:t>
      </w:r>
      <w:proofErr w:type="spellEnd"/>
      <w:r w:rsidRPr="000B1553">
        <w:rPr>
          <w:rFonts w:ascii="Arial" w:hAnsi="Arial" w:cs="Arial"/>
          <w:sz w:val="24"/>
          <w:szCs w:val="24"/>
          <w:shd w:val="clear" w:color="auto" w:fill="F5F5F5"/>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Эта норма может составлять 36 либо менее (в зависимости от занимаемой должности) часов. При этом для отдельных категорий педагогических работников устанавливается норма часов не педагогической, а учебной (преподавательской) работы. Такая норма учебной (преподавательской) нагрузки составляет 18 часов (с некоторыми исключениями). Однако это не значит, что рабочее время педагогических работников соответствующих должностей ограничивается исключительно 18 часами, а их обязанности сводятся к ведению учебной (преподавательской) работы. Иная педагогическая работа также выполняется данными работниками, однако она не входит в указанную нормируемую часть педагогической нагрузки. Нагрузка сверх ставки может осуществляться в двух возможных формах (согласно трудовому законодательству): – за счет увеличения рабочего времени, когда дополнительные обязанности выполняются работником в течение дополнительного времени, которое он работает сверх основного рабочего времени (совместительство); – за счет увеличения интенсивности труда, когда дополнительные обязанности выполняются работником в течение основного рабочего времени, однако он работает более интенсивно (совмещение). Работа по совместительству предполагает заключение отдельного трудового договора, соответственно, с заработной платой работника. Работа на условиях совмещения предполагает отдельную доплату (в структуре заработной платы) за выполнение дополнительных обязанностей. При этом имеется Постановление Минтруда РФ от 30 июня 2003 г. № 41 «Об особенностях работы по совместительству </w:t>
      </w:r>
      <w:r w:rsidRPr="000B1553">
        <w:rPr>
          <w:rFonts w:ascii="Arial" w:hAnsi="Arial" w:cs="Arial"/>
          <w:sz w:val="24"/>
          <w:szCs w:val="24"/>
          <w:shd w:val="clear" w:color="auto" w:fill="F5F5F5"/>
        </w:rPr>
        <w:lastRenderedPageBreak/>
        <w:t>педагогических, медицинских, фармацевтических работников и работников культуры», согласно которому не считаются совместительством и не требуют заключения (оформления) трудового договора определенные виды работ, в том числе «педагогическая работа в одном и том же учреждении начального или среднего профессионального образования, в дошкольном образовательном учреждении, в образовательном учреждении общего образования, учреждении дополнительного образования детей и ином детском учреждении с дополнительной оплатой».</w:t>
      </w:r>
    </w:p>
    <w:p w:rsidR="00E71156" w:rsidRPr="00E71156" w:rsidRDefault="00E71156" w:rsidP="00E71156">
      <w:pPr>
        <w:shd w:val="clear" w:color="auto" w:fill="FFFFFF"/>
        <w:spacing w:line="240" w:lineRule="auto"/>
        <w:jc w:val="both"/>
        <w:rPr>
          <w:rFonts w:ascii="Arial" w:eastAsia="Times New Roman" w:hAnsi="Arial" w:cs="Arial"/>
          <w:sz w:val="24"/>
          <w:szCs w:val="24"/>
          <w:lang w:eastAsia="ru-RU"/>
        </w:rPr>
      </w:pPr>
      <w:r w:rsidRPr="00E71156">
        <w:rPr>
          <w:rFonts w:ascii="Arial" w:eastAsia="Times New Roman" w:hAnsi="Arial" w:cs="Arial"/>
          <w:sz w:val="24"/>
          <w:szCs w:val="24"/>
          <w:lang w:eastAsia="ru-RU"/>
        </w:rPr>
        <w:t> </w:t>
      </w:r>
    </w:p>
    <w:p w:rsidR="00E71156" w:rsidRPr="00E71156" w:rsidRDefault="00E71156" w:rsidP="00E71156">
      <w:pPr>
        <w:spacing w:after="0" w:line="240" w:lineRule="auto"/>
        <w:jc w:val="both"/>
        <w:rPr>
          <w:rFonts w:ascii="Arial" w:eastAsia="Times New Roman" w:hAnsi="Arial" w:cs="Arial"/>
          <w:sz w:val="24"/>
          <w:szCs w:val="24"/>
          <w:lang w:eastAsia="ru-RU"/>
        </w:rPr>
      </w:pPr>
      <w:r w:rsidRPr="00E71156">
        <w:rPr>
          <w:rFonts w:ascii="Arial" w:eastAsia="Times New Roman" w:hAnsi="Arial" w:cs="Arial"/>
          <w:b/>
          <w:bCs/>
          <w:sz w:val="24"/>
          <w:szCs w:val="24"/>
          <w:lang w:eastAsia="ru-RU"/>
        </w:rPr>
        <w:t>Для чего нужна средняя заработная плата и как она исчисляется?</w:t>
      </w:r>
    </w:p>
    <w:p w:rsidR="00E71156" w:rsidRPr="000B1553" w:rsidRDefault="00E71156" w:rsidP="00E71156">
      <w:pPr>
        <w:shd w:val="clear" w:color="auto" w:fill="FFFFFF"/>
        <w:spacing w:after="0" w:line="240" w:lineRule="auto"/>
        <w:jc w:val="both"/>
        <w:rPr>
          <w:rFonts w:ascii="Arial" w:eastAsia="Times New Roman" w:hAnsi="Arial" w:cs="Arial"/>
          <w:b/>
          <w:sz w:val="24"/>
          <w:szCs w:val="24"/>
          <w:lang w:eastAsia="ru-RU"/>
        </w:rPr>
      </w:pPr>
      <w:hyperlink r:id="rId13" w:history="1">
        <w:r w:rsidRPr="000B1553">
          <w:rPr>
            <w:rFonts w:ascii="Arial" w:eastAsia="Times New Roman" w:hAnsi="Arial" w:cs="Arial"/>
            <w:b/>
            <w:sz w:val="24"/>
            <w:szCs w:val="24"/>
            <w:u w:val="single"/>
            <w:lang w:eastAsia="ru-RU"/>
          </w:rPr>
          <w:t>Ответ</w:t>
        </w:r>
      </w:hyperlink>
    </w:p>
    <w:p w:rsidR="00A84A9E" w:rsidRPr="00E71156" w:rsidRDefault="00A84A9E" w:rsidP="00E71156">
      <w:pPr>
        <w:shd w:val="clear" w:color="auto" w:fill="FFFFFF"/>
        <w:spacing w:after="0" w:line="240" w:lineRule="auto"/>
        <w:jc w:val="both"/>
        <w:rPr>
          <w:rFonts w:ascii="Arial" w:eastAsia="Times New Roman" w:hAnsi="Arial" w:cs="Arial"/>
          <w:sz w:val="24"/>
          <w:szCs w:val="24"/>
          <w:lang w:eastAsia="ru-RU"/>
        </w:rPr>
      </w:pPr>
      <w:r w:rsidRPr="000B1553">
        <w:rPr>
          <w:rFonts w:ascii="Arial" w:hAnsi="Arial" w:cs="Arial"/>
          <w:sz w:val="24"/>
          <w:szCs w:val="24"/>
          <w:shd w:val="clear" w:color="auto" w:fill="F5F5F5"/>
        </w:rPr>
        <w:t>Размеры заработной платы устанавливаются на основе нормативных правовых актов организации и в соответствии со статьей 132 Трудового кодекса Российской Федерации (ТК РФ) зависят от квалификации, сложности выполняемой работы, количества и качества затраченного труда. Порядок исчисления средней заработной платы установлен ст. 139 ТК РФ. Для всех случаев определения размера средней заработной платы (среднего заработка), предусмотренных ТК РФ, устанавливается единый порядок ее исчисления. 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 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 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 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 Особенности порядка исчисления средней заработной платы, установленного настоящей статьей, определяются Правительством РФ с учетом мнения Российской трехсторонней комиссии по регулированию социально-трудовых отношений.</w:t>
      </w:r>
    </w:p>
    <w:p w:rsidR="00E71156" w:rsidRPr="00E71156" w:rsidRDefault="00E71156" w:rsidP="00E71156">
      <w:pPr>
        <w:shd w:val="clear" w:color="auto" w:fill="FFFFFF"/>
        <w:spacing w:line="240" w:lineRule="auto"/>
        <w:jc w:val="both"/>
        <w:rPr>
          <w:rFonts w:ascii="Arial" w:eastAsia="Times New Roman" w:hAnsi="Arial" w:cs="Arial"/>
          <w:sz w:val="24"/>
          <w:szCs w:val="24"/>
          <w:lang w:eastAsia="ru-RU"/>
        </w:rPr>
      </w:pPr>
      <w:r w:rsidRPr="00E71156">
        <w:rPr>
          <w:rFonts w:ascii="Arial" w:eastAsia="Times New Roman" w:hAnsi="Arial" w:cs="Arial"/>
          <w:sz w:val="24"/>
          <w:szCs w:val="24"/>
          <w:lang w:eastAsia="ru-RU"/>
        </w:rPr>
        <w:t> </w:t>
      </w:r>
    </w:p>
    <w:p w:rsidR="00E71156" w:rsidRPr="00E71156" w:rsidRDefault="00E71156" w:rsidP="00E71156">
      <w:pPr>
        <w:spacing w:after="0" w:line="240" w:lineRule="auto"/>
        <w:jc w:val="both"/>
        <w:rPr>
          <w:rFonts w:ascii="Arial" w:eastAsia="Times New Roman" w:hAnsi="Arial" w:cs="Arial"/>
          <w:sz w:val="24"/>
          <w:szCs w:val="24"/>
          <w:lang w:eastAsia="ru-RU"/>
        </w:rPr>
      </w:pPr>
      <w:r w:rsidRPr="00E71156">
        <w:rPr>
          <w:rFonts w:ascii="Arial" w:eastAsia="Times New Roman" w:hAnsi="Arial" w:cs="Arial"/>
          <w:b/>
          <w:bCs/>
          <w:sz w:val="24"/>
          <w:szCs w:val="24"/>
          <w:lang w:eastAsia="ru-RU"/>
        </w:rPr>
        <w:t>Кем осуществляется контроль за соблюдением МРОТ?</w:t>
      </w:r>
    </w:p>
    <w:p w:rsidR="00E71156" w:rsidRPr="000B1553" w:rsidRDefault="00E71156" w:rsidP="00E71156">
      <w:pPr>
        <w:shd w:val="clear" w:color="auto" w:fill="FFFFFF"/>
        <w:spacing w:after="0" w:line="240" w:lineRule="auto"/>
        <w:jc w:val="both"/>
        <w:rPr>
          <w:rFonts w:ascii="Arial" w:eastAsia="Times New Roman" w:hAnsi="Arial" w:cs="Arial"/>
          <w:b/>
          <w:sz w:val="24"/>
          <w:szCs w:val="24"/>
          <w:lang w:eastAsia="ru-RU"/>
        </w:rPr>
      </w:pPr>
      <w:hyperlink r:id="rId14" w:history="1">
        <w:r w:rsidRPr="000B1553">
          <w:rPr>
            <w:rFonts w:ascii="Arial" w:eastAsia="Times New Roman" w:hAnsi="Arial" w:cs="Arial"/>
            <w:b/>
            <w:sz w:val="24"/>
            <w:szCs w:val="24"/>
            <w:u w:val="single"/>
            <w:lang w:eastAsia="ru-RU"/>
          </w:rPr>
          <w:t>Ответ</w:t>
        </w:r>
      </w:hyperlink>
    </w:p>
    <w:p w:rsidR="00A84A9E" w:rsidRPr="00E71156" w:rsidRDefault="00A84A9E" w:rsidP="00E71156">
      <w:pPr>
        <w:shd w:val="clear" w:color="auto" w:fill="FFFFFF"/>
        <w:spacing w:after="0" w:line="240" w:lineRule="auto"/>
        <w:jc w:val="both"/>
        <w:rPr>
          <w:rFonts w:ascii="Arial" w:eastAsia="Times New Roman" w:hAnsi="Arial" w:cs="Arial"/>
          <w:sz w:val="24"/>
          <w:szCs w:val="24"/>
          <w:lang w:eastAsia="ru-RU"/>
        </w:rPr>
      </w:pPr>
      <w:r w:rsidRPr="000B1553">
        <w:rPr>
          <w:rFonts w:ascii="Arial" w:hAnsi="Arial" w:cs="Arial"/>
          <w:sz w:val="24"/>
          <w:szCs w:val="24"/>
          <w:shd w:val="clear" w:color="auto" w:fill="F5F5F5"/>
        </w:rPr>
        <w:t>Размеры заработной платы устанавливаются на основе нормативных правовых актов организации и в соответствии со статьей 132 Трудового кодекса Российской Федерации (ТК РФ) зависят от квалификации, сложности выполняемой работы, количества и качества затраченного труда. Статьей 353 ТК РФ государственный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rsidR="00E71156" w:rsidRPr="00E71156" w:rsidRDefault="00E71156" w:rsidP="00E71156">
      <w:pPr>
        <w:shd w:val="clear" w:color="auto" w:fill="FFFFFF"/>
        <w:spacing w:line="240" w:lineRule="auto"/>
        <w:jc w:val="both"/>
        <w:rPr>
          <w:rFonts w:ascii="Arial" w:eastAsia="Times New Roman" w:hAnsi="Arial" w:cs="Arial"/>
          <w:sz w:val="24"/>
          <w:szCs w:val="24"/>
          <w:lang w:eastAsia="ru-RU"/>
        </w:rPr>
      </w:pPr>
      <w:r w:rsidRPr="00E71156">
        <w:rPr>
          <w:rFonts w:ascii="Arial" w:eastAsia="Times New Roman" w:hAnsi="Arial" w:cs="Arial"/>
          <w:sz w:val="24"/>
          <w:szCs w:val="24"/>
          <w:lang w:eastAsia="ru-RU"/>
        </w:rPr>
        <w:t> </w:t>
      </w:r>
    </w:p>
    <w:p w:rsidR="00E71156" w:rsidRPr="00E71156" w:rsidRDefault="00E71156" w:rsidP="00E71156">
      <w:pPr>
        <w:spacing w:after="0" w:line="240" w:lineRule="auto"/>
        <w:jc w:val="both"/>
        <w:rPr>
          <w:rFonts w:ascii="Arial" w:eastAsia="Times New Roman" w:hAnsi="Arial" w:cs="Arial"/>
          <w:sz w:val="24"/>
          <w:szCs w:val="24"/>
          <w:lang w:eastAsia="ru-RU"/>
        </w:rPr>
      </w:pPr>
      <w:r w:rsidRPr="00E71156">
        <w:rPr>
          <w:rFonts w:ascii="Arial" w:eastAsia="Times New Roman" w:hAnsi="Arial" w:cs="Arial"/>
          <w:b/>
          <w:bCs/>
          <w:sz w:val="24"/>
          <w:szCs w:val="24"/>
          <w:lang w:eastAsia="ru-RU"/>
        </w:rPr>
        <w:t>Что такое минимальный размер оплаты труда (МРОТ)?</w:t>
      </w:r>
    </w:p>
    <w:p w:rsidR="00E71156" w:rsidRPr="000B1553" w:rsidRDefault="00E71156" w:rsidP="00E71156">
      <w:pPr>
        <w:shd w:val="clear" w:color="auto" w:fill="FFFFFF"/>
        <w:spacing w:after="0" w:line="240" w:lineRule="auto"/>
        <w:jc w:val="both"/>
        <w:rPr>
          <w:rFonts w:ascii="Arial" w:eastAsia="Times New Roman" w:hAnsi="Arial" w:cs="Arial"/>
          <w:b/>
          <w:sz w:val="24"/>
          <w:szCs w:val="24"/>
          <w:lang w:eastAsia="ru-RU"/>
        </w:rPr>
      </w:pPr>
      <w:hyperlink r:id="rId15" w:history="1">
        <w:r w:rsidRPr="000B1553">
          <w:rPr>
            <w:rFonts w:ascii="Arial" w:eastAsia="Times New Roman" w:hAnsi="Arial" w:cs="Arial"/>
            <w:b/>
            <w:sz w:val="24"/>
            <w:szCs w:val="24"/>
            <w:u w:val="single"/>
            <w:lang w:eastAsia="ru-RU"/>
          </w:rPr>
          <w:t>Ответ</w:t>
        </w:r>
      </w:hyperlink>
    </w:p>
    <w:p w:rsidR="00A84A9E" w:rsidRPr="00A84A9E" w:rsidRDefault="00A84A9E" w:rsidP="00A84A9E">
      <w:pPr>
        <w:spacing w:after="330" w:line="240" w:lineRule="auto"/>
        <w:jc w:val="both"/>
        <w:rPr>
          <w:rFonts w:ascii="Arial" w:eastAsia="Times New Roman" w:hAnsi="Arial" w:cs="Arial"/>
          <w:sz w:val="24"/>
          <w:szCs w:val="24"/>
          <w:lang w:eastAsia="ru-RU"/>
        </w:rPr>
      </w:pPr>
      <w:r w:rsidRPr="00A84A9E">
        <w:rPr>
          <w:rFonts w:ascii="Arial" w:eastAsia="Times New Roman" w:hAnsi="Arial" w:cs="Arial"/>
          <w:sz w:val="24"/>
          <w:szCs w:val="24"/>
          <w:lang w:eastAsia="ru-RU"/>
        </w:rPr>
        <w:lastRenderedPageBreak/>
        <w:t>Размер МРОТ регулируется Федеральным законом от 19 июня 2000 г. № 82-ФЗ «О минимальном размере оплаты труда», а также статьей 133 ТК Российской Федерации, которой устанавливается федеральный и региональный уровень.</w:t>
      </w:r>
    </w:p>
    <w:p w:rsidR="00A84A9E" w:rsidRPr="00A84A9E" w:rsidRDefault="00A84A9E" w:rsidP="00A84A9E">
      <w:pPr>
        <w:spacing w:after="330" w:line="240" w:lineRule="auto"/>
        <w:jc w:val="both"/>
        <w:rPr>
          <w:rFonts w:ascii="Arial" w:eastAsia="Times New Roman" w:hAnsi="Arial" w:cs="Arial"/>
          <w:sz w:val="24"/>
          <w:szCs w:val="24"/>
          <w:lang w:eastAsia="ru-RU"/>
        </w:rPr>
      </w:pPr>
      <w:r w:rsidRPr="00A84A9E">
        <w:rPr>
          <w:rFonts w:ascii="Arial" w:eastAsia="Times New Roman" w:hAnsi="Arial" w:cs="Arial"/>
          <w:sz w:val="24"/>
          <w:szCs w:val="24"/>
          <w:lang w:eastAsia="ru-RU"/>
        </w:rPr>
        <w:t>МРОТ применяется для регулирования оплаты труда и определения размеров пособий по временной нетрудоспособности, по беременности и родам, а также для иных целей обязательного социального страхования. Применение минимального размера оплаты труда для других целей не допускается.</w:t>
      </w:r>
    </w:p>
    <w:p w:rsidR="00A84A9E" w:rsidRPr="00A84A9E" w:rsidRDefault="00A84A9E" w:rsidP="00A84A9E">
      <w:pPr>
        <w:spacing w:after="330" w:line="240" w:lineRule="auto"/>
        <w:jc w:val="both"/>
        <w:rPr>
          <w:rFonts w:ascii="Arial" w:eastAsia="Times New Roman" w:hAnsi="Arial" w:cs="Arial"/>
          <w:sz w:val="24"/>
          <w:szCs w:val="24"/>
          <w:lang w:eastAsia="ru-RU"/>
        </w:rPr>
      </w:pPr>
      <w:r w:rsidRPr="00A84A9E">
        <w:rPr>
          <w:rFonts w:ascii="Arial" w:eastAsia="Times New Roman" w:hAnsi="Arial" w:cs="Arial"/>
          <w:sz w:val="24"/>
          <w:szCs w:val="24"/>
          <w:lang w:eastAsia="ru-RU"/>
        </w:rPr>
        <w:t>МРОТ устанавливается одновременно на всей территории Российской Федерации и не может быть ниже величины прожиточного минимума трудоспособного населения.</w:t>
      </w:r>
    </w:p>
    <w:p w:rsidR="00A84A9E" w:rsidRPr="00A84A9E" w:rsidRDefault="00A84A9E" w:rsidP="00A84A9E">
      <w:pPr>
        <w:spacing w:after="330" w:line="240" w:lineRule="auto"/>
        <w:jc w:val="both"/>
        <w:rPr>
          <w:rFonts w:ascii="Arial" w:eastAsia="Times New Roman" w:hAnsi="Arial" w:cs="Arial"/>
          <w:sz w:val="24"/>
          <w:szCs w:val="24"/>
          <w:lang w:eastAsia="ru-RU"/>
        </w:rPr>
      </w:pPr>
      <w:r w:rsidRPr="00A84A9E">
        <w:rPr>
          <w:rFonts w:ascii="Arial" w:eastAsia="Times New Roman" w:hAnsi="Arial" w:cs="Arial"/>
          <w:sz w:val="24"/>
          <w:szCs w:val="24"/>
          <w:lang w:eastAsia="ru-RU"/>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МРОТ.</w:t>
      </w:r>
    </w:p>
    <w:p w:rsidR="00E71156" w:rsidRPr="00E71156" w:rsidRDefault="00E71156" w:rsidP="00E71156">
      <w:pPr>
        <w:spacing w:after="0" w:line="240" w:lineRule="auto"/>
        <w:jc w:val="both"/>
        <w:rPr>
          <w:rFonts w:ascii="Arial" w:eastAsia="Times New Roman" w:hAnsi="Arial" w:cs="Arial"/>
          <w:sz w:val="24"/>
          <w:szCs w:val="24"/>
          <w:lang w:eastAsia="ru-RU"/>
        </w:rPr>
      </w:pPr>
      <w:r w:rsidRPr="00E71156">
        <w:rPr>
          <w:rFonts w:ascii="Arial" w:eastAsia="Times New Roman" w:hAnsi="Arial" w:cs="Arial"/>
          <w:b/>
          <w:bCs/>
          <w:sz w:val="24"/>
          <w:szCs w:val="24"/>
          <w:lang w:eastAsia="ru-RU"/>
        </w:rPr>
        <w:t>Чем отличаются выплаты стимулирующего характера от выплат компенсационного?</w:t>
      </w:r>
    </w:p>
    <w:p w:rsidR="00E71156" w:rsidRPr="00E71156" w:rsidRDefault="00E71156" w:rsidP="00E71156">
      <w:pPr>
        <w:shd w:val="clear" w:color="auto" w:fill="FFFFFF"/>
        <w:spacing w:after="0" w:line="240" w:lineRule="auto"/>
        <w:jc w:val="both"/>
        <w:rPr>
          <w:rFonts w:ascii="Arial" w:eastAsia="Times New Roman" w:hAnsi="Arial" w:cs="Arial"/>
          <w:b/>
          <w:sz w:val="24"/>
          <w:szCs w:val="24"/>
          <w:lang w:eastAsia="ru-RU"/>
        </w:rPr>
      </w:pPr>
      <w:hyperlink r:id="rId16" w:history="1">
        <w:r w:rsidRPr="000B1553">
          <w:rPr>
            <w:rFonts w:ascii="Arial" w:eastAsia="Times New Roman" w:hAnsi="Arial" w:cs="Arial"/>
            <w:b/>
            <w:sz w:val="24"/>
            <w:szCs w:val="24"/>
            <w:u w:val="single"/>
            <w:lang w:eastAsia="ru-RU"/>
          </w:rPr>
          <w:t>Ответ</w:t>
        </w:r>
      </w:hyperlink>
    </w:p>
    <w:p w:rsidR="00A84A9E" w:rsidRPr="000B1553" w:rsidRDefault="00E71156" w:rsidP="00A84A9E">
      <w:pPr>
        <w:pStyle w:val="a4"/>
        <w:spacing w:before="0" w:beforeAutospacing="0" w:after="330" w:afterAutospacing="0"/>
        <w:jc w:val="both"/>
        <w:rPr>
          <w:rFonts w:ascii="Arial" w:hAnsi="Arial" w:cs="Arial"/>
        </w:rPr>
      </w:pPr>
      <w:r w:rsidRPr="00E71156">
        <w:rPr>
          <w:rFonts w:ascii="Arial" w:hAnsi="Arial" w:cs="Arial"/>
        </w:rPr>
        <w:t> </w:t>
      </w:r>
      <w:r w:rsidR="00A84A9E" w:rsidRPr="000B1553">
        <w:rPr>
          <w:rFonts w:ascii="Arial" w:hAnsi="Arial" w:cs="Arial"/>
        </w:rPr>
        <w:t>Стимулирующие выплаты в отличие от выплат компенсационного характера направлены на стимулирование достижения высоких результатов трудовой деятельности, повышение производительности труда и поощрение работников.</w:t>
      </w:r>
    </w:p>
    <w:p w:rsidR="00A84A9E" w:rsidRPr="00A84A9E" w:rsidRDefault="00A84A9E" w:rsidP="00A84A9E">
      <w:pPr>
        <w:spacing w:after="330" w:line="240" w:lineRule="auto"/>
        <w:jc w:val="both"/>
        <w:rPr>
          <w:rFonts w:ascii="Arial" w:eastAsia="Times New Roman" w:hAnsi="Arial" w:cs="Arial"/>
          <w:sz w:val="24"/>
          <w:szCs w:val="24"/>
          <w:lang w:eastAsia="ru-RU"/>
        </w:rPr>
      </w:pPr>
      <w:r w:rsidRPr="00A84A9E">
        <w:rPr>
          <w:rFonts w:ascii="Arial" w:eastAsia="Times New Roman" w:hAnsi="Arial" w:cs="Arial"/>
          <w:sz w:val="24"/>
          <w:szCs w:val="24"/>
          <w:lang w:eastAsia="ru-RU"/>
        </w:rPr>
        <w:t>В соответствии с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размеры и условия осуществления выплат стимулирующего характера для всех категорий работников учреждений устанавливаются организацией самостоятельно посредством соглашений, коллективных договоров, локальных нормативных актов, принимаемых с учетом мнения представительного органа работников на основе формализованных показателей и критериев эффективности работы.</w:t>
      </w:r>
    </w:p>
    <w:p w:rsidR="00A84A9E" w:rsidRPr="00A84A9E" w:rsidRDefault="00A84A9E" w:rsidP="00A84A9E">
      <w:pPr>
        <w:spacing w:after="330" w:line="240" w:lineRule="auto"/>
        <w:jc w:val="both"/>
        <w:rPr>
          <w:rFonts w:ascii="Arial" w:eastAsia="Times New Roman" w:hAnsi="Arial" w:cs="Arial"/>
          <w:sz w:val="24"/>
          <w:szCs w:val="24"/>
          <w:lang w:eastAsia="ru-RU"/>
        </w:rPr>
      </w:pPr>
      <w:r w:rsidRPr="00A84A9E">
        <w:rPr>
          <w:rFonts w:ascii="Arial" w:eastAsia="Times New Roman" w:hAnsi="Arial" w:cs="Arial"/>
          <w:sz w:val="24"/>
          <w:szCs w:val="24"/>
          <w:lang w:eastAsia="ru-RU"/>
        </w:rPr>
        <w:t>Работодатель вправе обоснованно не выплатить или снизить размер выплаты стимулирующего характера при наличии у работника дисциплинарного взыскания и (или) нарушения работников Правил внутреннего распорядка.</w:t>
      </w:r>
    </w:p>
    <w:p w:rsidR="00A84A9E" w:rsidRPr="00A84A9E" w:rsidRDefault="00A84A9E" w:rsidP="00A84A9E">
      <w:pPr>
        <w:spacing w:after="330" w:line="240" w:lineRule="auto"/>
        <w:jc w:val="both"/>
        <w:rPr>
          <w:rFonts w:ascii="Arial" w:eastAsia="Times New Roman" w:hAnsi="Arial" w:cs="Arial"/>
          <w:sz w:val="24"/>
          <w:szCs w:val="24"/>
          <w:lang w:eastAsia="ru-RU"/>
        </w:rPr>
      </w:pPr>
      <w:r w:rsidRPr="00A84A9E">
        <w:rPr>
          <w:rFonts w:ascii="Arial" w:eastAsia="Times New Roman" w:hAnsi="Arial" w:cs="Arial"/>
          <w:sz w:val="24"/>
          <w:szCs w:val="24"/>
          <w:lang w:eastAsia="ru-RU"/>
        </w:rPr>
        <w:t>Компенсационные выплаты выплачивают за работу в условиях, отклоняющихся от нормальных. Обязательные компенсационные выплаты прямо предусмотрены существующими нормативными правовыми актами Российской Федерации, вместе с тем в договорном порядке могут быть установлены и иные, дополнительные компенсационные выплаты.</w:t>
      </w:r>
    </w:p>
    <w:p w:rsidR="00E71156" w:rsidRPr="00E71156" w:rsidRDefault="00E71156" w:rsidP="00E71156">
      <w:pPr>
        <w:spacing w:after="0" w:line="240" w:lineRule="auto"/>
        <w:jc w:val="both"/>
        <w:rPr>
          <w:rFonts w:ascii="Arial" w:eastAsia="Times New Roman" w:hAnsi="Arial" w:cs="Arial"/>
          <w:sz w:val="24"/>
          <w:szCs w:val="24"/>
          <w:lang w:eastAsia="ru-RU"/>
        </w:rPr>
      </w:pPr>
      <w:r w:rsidRPr="00E71156">
        <w:rPr>
          <w:rFonts w:ascii="Arial" w:eastAsia="Times New Roman" w:hAnsi="Arial" w:cs="Arial"/>
          <w:b/>
          <w:bCs/>
          <w:sz w:val="24"/>
          <w:szCs w:val="24"/>
          <w:lang w:eastAsia="ru-RU"/>
        </w:rPr>
        <w:t>Из чего состоит должностной оклад педагогического работника, от которого формируется зарплата в месяц? Менее ставки, более ставки – что включается для проведения расчетов?</w:t>
      </w:r>
    </w:p>
    <w:p w:rsidR="00E71156" w:rsidRPr="000B1553" w:rsidRDefault="00E71156" w:rsidP="00E71156">
      <w:pPr>
        <w:shd w:val="clear" w:color="auto" w:fill="FFFFFF"/>
        <w:spacing w:after="0" w:line="240" w:lineRule="auto"/>
        <w:jc w:val="both"/>
        <w:rPr>
          <w:rFonts w:ascii="Arial" w:eastAsia="Times New Roman" w:hAnsi="Arial" w:cs="Arial"/>
          <w:b/>
          <w:sz w:val="24"/>
          <w:szCs w:val="24"/>
          <w:lang w:eastAsia="ru-RU"/>
        </w:rPr>
      </w:pPr>
      <w:hyperlink r:id="rId17" w:history="1">
        <w:r w:rsidRPr="000B1553">
          <w:rPr>
            <w:rFonts w:ascii="Arial" w:eastAsia="Times New Roman" w:hAnsi="Arial" w:cs="Arial"/>
            <w:b/>
            <w:sz w:val="24"/>
            <w:szCs w:val="24"/>
            <w:u w:val="single"/>
            <w:lang w:eastAsia="ru-RU"/>
          </w:rPr>
          <w:t>Ответ</w:t>
        </w:r>
      </w:hyperlink>
    </w:p>
    <w:p w:rsidR="00A84A9E" w:rsidRPr="00E71156" w:rsidRDefault="00A84A9E" w:rsidP="00E71156">
      <w:pPr>
        <w:shd w:val="clear" w:color="auto" w:fill="FFFFFF"/>
        <w:spacing w:after="0" w:line="240" w:lineRule="auto"/>
        <w:jc w:val="both"/>
        <w:rPr>
          <w:rFonts w:ascii="Arial" w:eastAsia="Times New Roman" w:hAnsi="Arial" w:cs="Arial"/>
          <w:sz w:val="24"/>
          <w:szCs w:val="24"/>
          <w:lang w:eastAsia="ru-RU"/>
        </w:rPr>
      </w:pPr>
      <w:r w:rsidRPr="000B1553">
        <w:rPr>
          <w:rFonts w:ascii="Arial" w:hAnsi="Arial" w:cs="Arial"/>
          <w:sz w:val="24"/>
          <w:szCs w:val="24"/>
          <w:shd w:val="clear" w:color="auto" w:fill="F5F5F5"/>
        </w:rPr>
        <w:t xml:space="preserve">Размеры заработной платы устанавливаются на основе нормативных правовых актов организации и в соответствии со статьей 132 Трудового кодекса Российской Федерации (ТК РФ) зависят от квалификации, сложности выполняемой работы, количества и качества затраченного труда. Структура заработной платы определяется на основании трудового законодательства Российской Федерации. В структуре заработной платы выделяются три основные части – базовая часть, </w:t>
      </w:r>
      <w:r w:rsidRPr="000B1553">
        <w:rPr>
          <w:rFonts w:ascii="Arial" w:hAnsi="Arial" w:cs="Arial"/>
          <w:sz w:val="24"/>
          <w:szCs w:val="24"/>
          <w:shd w:val="clear" w:color="auto" w:fill="F5F5F5"/>
        </w:rPr>
        <w:lastRenderedPageBreak/>
        <w:t>непосредственно вознаграждение за труд в зависимости от сложности, количества, качества труда, компенсационные выплаты и стимулирующие выплаты. При этом под должностным окладом понимается именно эта базовая часть оплаты труда, без учета компенсационных и стимулирующих выплат. При этом базовую часть можно посчитать двумя различными способами. Это может быть либо оплата за выполнение трудовых обязанностей в течение месяца – тогда будет иметь место должностной оклад. Либо может быть оплата за выполнение нормы труда за определенную единицу времени (например, час, день) – тогда будет иметь место тарифная ставка. В частности, Трудовой кодекс содержит в статье 129 следующие определения.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 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 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 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E71156" w:rsidRPr="00E71156" w:rsidRDefault="00E71156" w:rsidP="000B1553">
      <w:pPr>
        <w:shd w:val="clear" w:color="auto" w:fill="FFFFFF"/>
        <w:spacing w:line="240" w:lineRule="auto"/>
        <w:jc w:val="both"/>
        <w:rPr>
          <w:rFonts w:ascii="Arial" w:eastAsia="Times New Roman" w:hAnsi="Arial" w:cs="Arial"/>
          <w:sz w:val="24"/>
          <w:szCs w:val="24"/>
          <w:lang w:eastAsia="ru-RU"/>
        </w:rPr>
      </w:pPr>
      <w:r w:rsidRPr="00E71156">
        <w:rPr>
          <w:rFonts w:ascii="Arial" w:eastAsia="Times New Roman" w:hAnsi="Arial" w:cs="Arial"/>
          <w:sz w:val="24"/>
          <w:szCs w:val="24"/>
          <w:lang w:eastAsia="ru-RU"/>
        </w:rPr>
        <w:t>  </w:t>
      </w:r>
    </w:p>
    <w:p w:rsidR="00E71156" w:rsidRPr="00E71156" w:rsidRDefault="00E71156" w:rsidP="00E71156">
      <w:pPr>
        <w:spacing w:after="0" w:line="240" w:lineRule="auto"/>
        <w:jc w:val="both"/>
        <w:rPr>
          <w:rFonts w:ascii="Arial" w:eastAsia="Times New Roman" w:hAnsi="Arial" w:cs="Arial"/>
          <w:sz w:val="24"/>
          <w:szCs w:val="24"/>
          <w:lang w:eastAsia="ru-RU"/>
        </w:rPr>
      </w:pPr>
      <w:r w:rsidRPr="00E71156">
        <w:rPr>
          <w:rFonts w:ascii="Arial" w:eastAsia="Times New Roman" w:hAnsi="Arial" w:cs="Arial"/>
          <w:b/>
          <w:bCs/>
          <w:sz w:val="24"/>
          <w:szCs w:val="24"/>
          <w:lang w:eastAsia="ru-RU"/>
        </w:rPr>
        <w:t>Из чего состоит заработная плата?</w:t>
      </w:r>
    </w:p>
    <w:p w:rsidR="00E71156" w:rsidRPr="00E71156" w:rsidRDefault="00E71156" w:rsidP="00E71156">
      <w:pPr>
        <w:shd w:val="clear" w:color="auto" w:fill="FFFFFF"/>
        <w:spacing w:after="0" w:line="240" w:lineRule="auto"/>
        <w:jc w:val="both"/>
        <w:rPr>
          <w:rFonts w:ascii="Arial" w:eastAsia="Times New Roman" w:hAnsi="Arial" w:cs="Arial"/>
          <w:b/>
          <w:sz w:val="24"/>
          <w:szCs w:val="24"/>
          <w:lang w:eastAsia="ru-RU"/>
        </w:rPr>
      </w:pPr>
      <w:hyperlink r:id="rId18" w:history="1">
        <w:r w:rsidRPr="000B1553">
          <w:rPr>
            <w:rFonts w:ascii="Arial" w:eastAsia="Times New Roman" w:hAnsi="Arial" w:cs="Arial"/>
            <w:b/>
            <w:sz w:val="24"/>
            <w:szCs w:val="24"/>
            <w:u w:val="single"/>
            <w:lang w:eastAsia="ru-RU"/>
          </w:rPr>
          <w:t>Ответ</w:t>
        </w:r>
      </w:hyperlink>
    </w:p>
    <w:p w:rsidR="00A84A9E" w:rsidRPr="000B1553" w:rsidRDefault="00E71156" w:rsidP="00A84A9E">
      <w:pPr>
        <w:pStyle w:val="a4"/>
        <w:spacing w:before="0" w:beforeAutospacing="0" w:after="330" w:afterAutospacing="0"/>
        <w:jc w:val="both"/>
        <w:rPr>
          <w:rFonts w:ascii="Arial" w:hAnsi="Arial" w:cs="Arial"/>
        </w:rPr>
      </w:pPr>
      <w:r w:rsidRPr="00E71156">
        <w:rPr>
          <w:rFonts w:ascii="Arial" w:hAnsi="Arial" w:cs="Arial"/>
        </w:rPr>
        <w:t> </w:t>
      </w:r>
      <w:r w:rsidR="00A84A9E" w:rsidRPr="000B1553">
        <w:rPr>
          <w:rFonts w:ascii="Arial" w:hAnsi="Arial" w:cs="Arial"/>
        </w:rPr>
        <w:t>Заработная плата (оплата труда работника) состоит из 3-х частей:</w:t>
      </w:r>
    </w:p>
    <w:p w:rsidR="00A84A9E" w:rsidRPr="00A84A9E" w:rsidRDefault="00A84A9E" w:rsidP="00A84A9E">
      <w:pPr>
        <w:numPr>
          <w:ilvl w:val="0"/>
          <w:numId w:val="2"/>
        </w:numPr>
        <w:spacing w:before="100" w:beforeAutospacing="1" w:after="100" w:afterAutospacing="1" w:line="240" w:lineRule="auto"/>
        <w:jc w:val="both"/>
        <w:rPr>
          <w:rFonts w:ascii="Arial" w:eastAsia="Times New Roman" w:hAnsi="Arial" w:cs="Arial"/>
          <w:sz w:val="24"/>
          <w:szCs w:val="24"/>
          <w:lang w:eastAsia="ru-RU"/>
        </w:rPr>
      </w:pPr>
      <w:r w:rsidRPr="00A84A9E">
        <w:rPr>
          <w:rFonts w:ascii="Arial" w:eastAsia="Times New Roman" w:hAnsi="Arial" w:cs="Arial"/>
          <w:sz w:val="24"/>
          <w:szCs w:val="24"/>
          <w:lang w:eastAsia="ru-RU"/>
        </w:rPr>
        <w:t>Вознаграждение за труд, размер которого зависит от таких факторов как квалификация работника, сложность, количество, качество и условия выполняемой работы;</w:t>
      </w:r>
    </w:p>
    <w:p w:rsidR="00A84A9E" w:rsidRPr="00A84A9E" w:rsidRDefault="00A84A9E" w:rsidP="00A84A9E">
      <w:pPr>
        <w:numPr>
          <w:ilvl w:val="0"/>
          <w:numId w:val="2"/>
        </w:numPr>
        <w:spacing w:before="100" w:beforeAutospacing="1" w:after="100" w:afterAutospacing="1" w:line="240" w:lineRule="auto"/>
        <w:jc w:val="both"/>
        <w:rPr>
          <w:rFonts w:ascii="Arial" w:eastAsia="Times New Roman" w:hAnsi="Arial" w:cs="Arial"/>
          <w:sz w:val="24"/>
          <w:szCs w:val="24"/>
          <w:lang w:eastAsia="ru-RU"/>
        </w:rPr>
      </w:pPr>
      <w:r w:rsidRPr="00A84A9E">
        <w:rPr>
          <w:rFonts w:ascii="Arial" w:eastAsia="Times New Roman" w:hAnsi="Arial" w:cs="Arial"/>
          <w:sz w:val="24"/>
          <w:szCs w:val="24"/>
          <w:lang w:eastAsia="ru-RU"/>
        </w:rPr>
        <w:t>Компенсационные выплаты –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w:t>
      </w:r>
    </w:p>
    <w:p w:rsidR="00A84A9E" w:rsidRPr="00A84A9E" w:rsidRDefault="00A84A9E" w:rsidP="00A84A9E">
      <w:pPr>
        <w:numPr>
          <w:ilvl w:val="0"/>
          <w:numId w:val="2"/>
        </w:numPr>
        <w:spacing w:before="100" w:beforeAutospacing="1" w:after="100" w:afterAutospacing="1" w:line="240" w:lineRule="auto"/>
        <w:jc w:val="both"/>
        <w:rPr>
          <w:rFonts w:ascii="Arial" w:eastAsia="Times New Roman" w:hAnsi="Arial" w:cs="Arial"/>
          <w:sz w:val="24"/>
          <w:szCs w:val="24"/>
          <w:lang w:eastAsia="ru-RU"/>
        </w:rPr>
      </w:pPr>
      <w:r w:rsidRPr="00A84A9E">
        <w:rPr>
          <w:rFonts w:ascii="Arial" w:eastAsia="Times New Roman" w:hAnsi="Arial" w:cs="Arial"/>
          <w:sz w:val="24"/>
          <w:szCs w:val="24"/>
          <w:lang w:eastAsia="ru-RU"/>
        </w:rPr>
        <w:t>Стимулирующие выплаты – доплаты и надбавки стимулирующего характера, премии и иные поощрительные выплаты.</w:t>
      </w:r>
    </w:p>
    <w:p w:rsidR="00E71156" w:rsidRPr="00E71156" w:rsidRDefault="00E71156" w:rsidP="00E71156">
      <w:pPr>
        <w:spacing w:after="0" w:line="240" w:lineRule="auto"/>
        <w:jc w:val="both"/>
        <w:rPr>
          <w:rFonts w:ascii="Arial" w:eastAsia="Times New Roman" w:hAnsi="Arial" w:cs="Arial"/>
          <w:sz w:val="24"/>
          <w:szCs w:val="24"/>
          <w:lang w:eastAsia="ru-RU"/>
        </w:rPr>
      </w:pPr>
      <w:r w:rsidRPr="00E71156">
        <w:rPr>
          <w:rFonts w:ascii="Arial" w:eastAsia="Times New Roman" w:hAnsi="Arial" w:cs="Arial"/>
          <w:b/>
          <w:bCs/>
          <w:sz w:val="24"/>
          <w:szCs w:val="24"/>
          <w:lang w:eastAsia="ru-RU"/>
        </w:rPr>
        <w:t>Работодатель задерживает заработную плату</w:t>
      </w:r>
    </w:p>
    <w:p w:rsidR="00E71156" w:rsidRPr="00E71156" w:rsidRDefault="00E71156" w:rsidP="00E71156">
      <w:pPr>
        <w:shd w:val="clear" w:color="auto" w:fill="FFFFFF"/>
        <w:spacing w:after="0" w:line="240" w:lineRule="auto"/>
        <w:jc w:val="both"/>
        <w:rPr>
          <w:rFonts w:ascii="Arial" w:eastAsia="Times New Roman" w:hAnsi="Arial" w:cs="Arial"/>
          <w:b/>
          <w:sz w:val="24"/>
          <w:szCs w:val="24"/>
          <w:lang w:eastAsia="ru-RU"/>
        </w:rPr>
      </w:pPr>
      <w:hyperlink r:id="rId19" w:history="1">
        <w:r w:rsidRPr="000B1553">
          <w:rPr>
            <w:rFonts w:ascii="Arial" w:eastAsia="Times New Roman" w:hAnsi="Arial" w:cs="Arial"/>
            <w:b/>
            <w:sz w:val="24"/>
            <w:szCs w:val="24"/>
            <w:u w:val="single"/>
            <w:lang w:eastAsia="ru-RU"/>
          </w:rPr>
          <w:t>Ответ</w:t>
        </w:r>
      </w:hyperlink>
    </w:p>
    <w:p w:rsidR="00A84A9E" w:rsidRPr="000B1553" w:rsidRDefault="00E71156" w:rsidP="00A84A9E">
      <w:pPr>
        <w:pStyle w:val="a4"/>
        <w:spacing w:before="0" w:beforeAutospacing="0" w:after="330" w:afterAutospacing="0"/>
        <w:jc w:val="both"/>
        <w:rPr>
          <w:rFonts w:ascii="Arial" w:hAnsi="Arial" w:cs="Arial"/>
        </w:rPr>
      </w:pPr>
      <w:r w:rsidRPr="00E71156">
        <w:rPr>
          <w:rFonts w:ascii="Arial" w:hAnsi="Arial" w:cs="Arial"/>
        </w:rPr>
        <w:t> </w:t>
      </w:r>
      <w:r w:rsidR="00A84A9E" w:rsidRPr="000B1553">
        <w:rPr>
          <w:rFonts w:ascii="Arial" w:hAnsi="Arial" w:cs="Arial"/>
        </w:rPr>
        <w:t>В соответствии со ст. 136 ТК РФ заработная плата выплачивается не реже чем каждые полмесяца в день, установленный правилами внутреннего трудового распорядка организации, коллективным договором, трудовым договором. Для отдельных категорий работников федеральным законом могут быть установлены иные сроки выплаты заработной платы.</w:t>
      </w:r>
    </w:p>
    <w:p w:rsidR="00A84A9E" w:rsidRPr="00A84A9E" w:rsidRDefault="00A84A9E" w:rsidP="00A84A9E">
      <w:pPr>
        <w:spacing w:after="330" w:line="240" w:lineRule="auto"/>
        <w:jc w:val="both"/>
        <w:rPr>
          <w:rFonts w:ascii="Arial" w:eastAsia="Times New Roman" w:hAnsi="Arial" w:cs="Arial"/>
          <w:sz w:val="24"/>
          <w:szCs w:val="24"/>
          <w:lang w:eastAsia="ru-RU"/>
        </w:rPr>
      </w:pPr>
      <w:r w:rsidRPr="00A84A9E">
        <w:rPr>
          <w:rFonts w:ascii="Arial" w:eastAsia="Times New Roman" w:hAnsi="Arial" w:cs="Arial"/>
          <w:sz w:val="24"/>
          <w:szCs w:val="24"/>
          <w:lang w:eastAsia="ru-RU"/>
        </w:rPr>
        <w:t xml:space="preserve">Если в вашей организации заработная плата выплачивается 1 раз в месяц, это означает, что ваш работодатель ежемесячно задерживает выплату части вашей </w:t>
      </w:r>
      <w:r w:rsidRPr="00A84A9E">
        <w:rPr>
          <w:rFonts w:ascii="Arial" w:eastAsia="Times New Roman" w:hAnsi="Arial" w:cs="Arial"/>
          <w:sz w:val="24"/>
          <w:szCs w:val="24"/>
          <w:lang w:eastAsia="ru-RU"/>
        </w:rPr>
        <w:lastRenderedPageBreak/>
        <w:t>заработной платы на 15 дней, и в соответствии со ст. 236 ТК РФ он должен нести за это материальную ответственность.</w:t>
      </w:r>
    </w:p>
    <w:p w:rsidR="00E71156" w:rsidRPr="000B1553" w:rsidRDefault="00E71156" w:rsidP="00E71156">
      <w:pPr>
        <w:spacing w:after="0" w:line="240" w:lineRule="auto"/>
        <w:jc w:val="both"/>
        <w:rPr>
          <w:rFonts w:ascii="Arial" w:eastAsia="Times New Roman" w:hAnsi="Arial" w:cs="Arial"/>
          <w:b/>
          <w:bCs/>
          <w:sz w:val="24"/>
          <w:szCs w:val="24"/>
          <w:lang w:eastAsia="ru-RU"/>
        </w:rPr>
      </w:pPr>
      <w:r w:rsidRPr="00E71156">
        <w:rPr>
          <w:rFonts w:ascii="Arial" w:eastAsia="Times New Roman" w:hAnsi="Arial" w:cs="Arial"/>
          <w:b/>
          <w:bCs/>
          <w:sz w:val="24"/>
          <w:szCs w:val="24"/>
          <w:lang w:eastAsia="ru-RU"/>
        </w:rPr>
        <w:t>Почему снизился уровень заработной платы? Как повысить уровень зарплаты?</w:t>
      </w:r>
    </w:p>
    <w:p w:rsidR="000B1553" w:rsidRPr="00E71156" w:rsidRDefault="000B1553" w:rsidP="000B1553">
      <w:pPr>
        <w:shd w:val="clear" w:color="auto" w:fill="FFFFFF"/>
        <w:spacing w:after="0" w:line="240" w:lineRule="auto"/>
        <w:jc w:val="both"/>
        <w:rPr>
          <w:rFonts w:ascii="Arial" w:eastAsia="Times New Roman" w:hAnsi="Arial" w:cs="Arial"/>
          <w:b/>
          <w:sz w:val="24"/>
          <w:szCs w:val="24"/>
          <w:lang w:eastAsia="ru-RU"/>
        </w:rPr>
      </w:pPr>
      <w:hyperlink r:id="rId20" w:history="1">
        <w:r w:rsidRPr="000B1553">
          <w:rPr>
            <w:rFonts w:ascii="Arial" w:eastAsia="Times New Roman" w:hAnsi="Arial" w:cs="Arial"/>
            <w:b/>
            <w:sz w:val="24"/>
            <w:szCs w:val="24"/>
            <w:u w:val="single"/>
            <w:lang w:eastAsia="ru-RU"/>
          </w:rPr>
          <w:t>Ответ</w:t>
        </w:r>
      </w:hyperlink>
    </w:p>
    <w:p w:rsidR="00E71156" w:rsidRPr="00E71156" w:rsidRDefault="00A84A9E" w:rsidP="00E71156">
      <w:pPr>
        <w:shd w:val="clear" w:color="auto" w:fill="FFFFFF"/>
        <w:spacing w:line="240" w:lineRule="auto"/>
        <w:jc w:val="both"/>
        <w:rPr>
          <w:rFonts w:ascii="Arial" w:eastAsia="Times New Roman" w:hAnsi="Arial" w:cs="Arial"/>
          <w:sz w:val="24"/>
          <w:szCs w:val="24"/>
          <w:lang w:eastAsia="ru-RU"/>
        </w:rPr>
      </w:pPr>
      <w:r w:rsidRPr="000B1553">
        <w:rPr>
          <w:rFonts w:ascii="Arial" w:hAnsi="Arial" w:cs="Arial"/>
          <w:sz w:val="24"/>
          <w:szCs w:val="24"/>
          <w:shd w:val="clear" w:color="auto" w:fill="F5F5F5"/>
        </w:rPr>
        <w:t xml:space="preserve">Размеры заработной платы устанавливаются на основе нормативных правовых актов организации и в соответствии со статьей 132 Трудового Кодекса Российской Федерации (ТК РФ) зависят от квалификации, сложности выполняемой работы, количества и качества затраченного труда. В соответствии со статьей 144 ТК РФ системы оплаты труда работников федеральных бюджетных, автономных и казенных учреждений, которые включают в себя размеры окладов (должностных окладов), ставок заработной платы, выплаты компенсационного и стимулирующего характера, устанавливаются образовательными и научными организациями самостоятельно коллективными договорами, соглашениями, локальными нормативными актами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и мнения соответствующих профсоюзов (объединений профсоюзов) и объединений работодателей. На уровень заработной платы влияют в том числе выплаты стимулирующего характера (доплаты и надбавки стимулирующего характера, премии и иные поощрительные выплаты), при этом данные выплаты не являются обязательными, определяются работодателем, порядок их назначения устанавливается в нормативных правовых актах, регулирующих оплату труда в организации. Работодатель вправе уменьшить или не начислять стимулирующие выплаты отдельным работникам или всему коллективу на основании проведенной оценки качества результатов их труда, а также в связи с наличием установленных оснований для </w:t>
      </w:r>
      <w:proofErr w:type="spellStart"/>
      <w:r w:rsidRPr="000B1553">
        <w:rPr>
          <w:rFonts w:ascii="Arial" w:hAnsi="Arial" w:cs="Arial"/>
          <w:sz w:val="24"/>
          <w:szCs w:val="24"/>
          <w:shd w:val="clear" w:color="auto" w:fill="F5F5F5"/>
        </w:rPr>
        <w:t>депремирования</w:t>
      </w:r>
      <w:proofErr w:type="spellEnd"/>
      <w:r w:rsidRPr="000B1553">
        <w:rPr>
          <w:rFonts w:ascii="Arial" w:hAnsi="Arial" w:cs="Arial"/>
          <w:sz w:val="24"/>
          <w:szCs w:val="24"/>
          <w:shd w:val="clear" w:color="auto" w:fill="F5F5F5"/>
        </w:rPr>
        <w:t xml:space="preserve">. Вам необходимо внимательно изучить положение о системе оплаты труда, действующее в вашем учреждении, включая регламенты назначения стимулирующих выплат (условия, порядок). За счет достижения установленных в нормативной правовой базе учреждения показателей качества по итогам решения соответствующего уполномоченного органа (Комиссии по распределению стимулирующих выплат, например) уровень вашей заработной платы может быть выше за счет увеличения стимулирующих выплат. При заключении трудового договора работодатель ознакомил Вас с условиями оплаты труда по соответствующей должности. Повышая уровень образования, получая в процессе исполнения обязанностей согласно функционалу, а также в процессе повышения квалификации необходимые компетенции, Вы </w:t>
      </w:r>
      <w:proofErr w:type="spellStart"/>
      <w:r w:rsidRPr="000B1553">
        <w:rPr>
          <w:rFonts w:ascii="Arial" w:hAnsi="Arial" w:cs="Arial"/>
          <w:sz w:val="24"/>
          <w:szCs w:val="24"/>
          <w:shd w:val="clear" w:color="auto" w:fill="F5F5F5"/>
        </w:rPr>
        <w:t>можетепри</w:t>
      </w:r>
      <w:proofErr w:type="spellEnd"/>
      <w:r w:rsidRPr="000B1553">
        <w:rPr>
          <w:rFonts w:ascii="Arial" w:hAnsi="Arial" w:cs="Arial"/>
          <w:sz w:val="24"/>
          <w:szCs w:val="24"/>
          <w:shd w:val="clear" w:color="auto" w:fill="F5F5F5"/>
        </w:rPr>
        <w:t xml:space="preserve"> наличии вакансий претендовать на должности, по которым установленные условия оплаты труда более соответствуют Вашим </w:t>
      </w:r>
      <w:proofErr w:type="spellStart"/>
      <w:r w:rsidRPr="000B1553">
        <w:rPr>
          <w:rFonts w:ascii="Arial" w:hAnsi="Arial" w:cs="Arial"/>
          <w:sz w:val="24"/>
          <w:szCs w:val="24"/>
          <w:shd w:val="clear" w:color="auto" w:fill="F5F5F5"/>
        </w:rPr>
        <w:t>притязаниям.</w:t>
      </w:r>
      <w:hyperlink r:id="rId21" w:history="1">
        <w:r w:rsidR="00E71156" w:rsidRPr="000B1553">
          <w:rPr>
            <w:rFonts w:ascii="Arial" w:eastAsia="Times New Roman" w:hAnsi="Arial" w:cs="Arial"/>
            <w:sz w:val="24"/>
            <w:szCs w:val="24"/>
            <w:u w:val="single"/>
            <w:lang w:eastAsia="ru-RU"/>
          </w:rPr>
          <w:t>Ответ</w:t>
        </w:r>
        <w:proofErr w:type="spellEnd"/>
      </w:hyperlink>
    </w:p>
    <w:p w:rsidR="006D4D70" w:rsidRPr="000B1553" w:rsidRDefault="006D4D70">
      <w:pPr>
        <w:rPr>
          <w:sz w:val="24"/>
          <w:szCs w:val="24"/>
        </w:rPr>
      </w:pPr>
    </w:p>
    <w:sectPr w:rsidR="006D4D70" w:rsidRPr="000B1553" w:rsidSect="000B1553">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716C3"/>
    <w:multiLevelType w:val="multilevel"/>
    <w:tmpl w:val="C652D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373A7B"/>
    <w:multiLevelType w:val="multilevel"/>
    <w:tmpl w:val="A022C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156"/>
    <w:rsid w:val="000B1553"/>
    <w:rsid w:val="006D4D70"/>
    <w:rsid w:val="00A84A9E"/>
    <w:rsid w:val="00E71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E197"/>
  <w15:chartTrackingRefBased/>
  <w15:docId w15:val="{95124D1C-6D1E-4328-A7CA-9013134C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1156"/>
    <w:rPr>
      <w:color w:val="0000FF"/>
      <w:u w:val="single"/>
    </w:rPr>
  </w:style>
  <w:style w:type="paragraph" w:styleId="a4">
    <w:name w:val="Normal (Web)"/>
    <w:basedOn w:val="a"/>
    <w:uiPriority w:val="99"/>
    <w:semiHidden/>
    <w:unhideWhenUsed/>
    <w:rsid w:val="00E711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37923">
      <w:bodyDiv w:val="1"/>
      <w:marLeft w:val="0"/>
      <w:marRight w:val="0"/>
      <w:marTop w:val="0"/>
      <w:marBottom w:val="0"/>
      <w:divBdr>
        <w:top w:val="none" w:sz="0" w:space="0" w:color="auto"/>
        <w:left w:val="none" w:sz="0" w:space="0" w:color="auto"/>
        <w:bottom w:val="none" w:sz="0" w:space="0" w:color="auto"/>
        <w:right w:val="none" w:sz="0" w:space="0" w:color="auto"/>
      </w:divBdr>
    </w:div>
    <w:div w:id="685323641">
      <w:bodyDiv w:val="1"/>
      <w:marLeft w:val="0"/>
      <w:marRight w:val="0"/>
      <w:marTop w:val="0"/>
      <w:marBottom w:val="0"/>
      <w:divBdr>
        <w:top w:val="none" w:sz="0" w:space="0" w:color="auto"/>
        <w:left w:val="none" w:sz="0" w:space="0" w:color="auto"/>
        <w:bottom w:val="none" w:sz="0" w:space="0" w:color="auto"/>
        <w:right w:val="none" w:sz="0" w:space="0" w:color="auto"/>
      </w:divBdr>
    </w:div>
    <w:div w:id="880752628">
      <w:bodyDiv w:val="1"/>
      <w:marLeft w:val="0"/>
      <w:marRight w:val="0"/>
      <w:marTop w:val="0"/>
      <w:marBottom w:val="0"/>
      <w:divBdr>
        <w:top w:val="none" w:sz="0" w:space="0" w:color="auto"/>
        <w:left w:val="none" w:sz="0" w:space="0" w:color="auto"/>
        <w:bottom w:val="none" w:sz="0" w:space="0" w:color="auto"/>
        <w:right w:val="none" w:sz="0" w:space="0" w:color="auto"/>
      </w:divBdr>
    </w:div>
    <w:div w:id="965038699">
      <w:bodyDiv w:val="1"/>
      <w:marLeft w:val="0"/>
      <w:marRight w:val="0"/>
      <w:marTop w:val="0"/>
      <w:marBottom w:val="0"/>
      <w:divBdr>
        <w:top w:val="none" w:sz="0" w:space="0" w:color="auto"/>
        <w:left w:val="none" w:sz="0" w:space="0" w:color="auto"/>
        <w:bottom w:val="none" w:sz="0" w:space="0" w:color="auto"/>
        <w:right w:val="none" w:sz="0" w:space="0" w:color="auto"/>
      </w:divBdr>
    </w:div>
    <w:div w:id="1018853883">
      <w:bodyDiv w:val="1"/>
      <w:marLeft w:val="0"/>
      <w:marRight w:val="0"/>
      <w:marTop w:val="0"/>
      <w:marBottom w:val="0"/>
      <w:divBdr>
        <w:top w:val="none" w:sz="0" w:space="0" w:color="auto"/>
        <w:left w:val="none" w:sz="0" w:space="0" w:color="auto"/>
        <w:bottom w:val="none" w:sz="0" w:space="0" w:color="auto"/>
        <w:right w:val="none" w:sz="0" w:space="0" w:color="auto"/>
      </w:divBdr>
    </w:div>
    <w:div w:id="1266114631">
      <w:bodyDiv w:val="1"/>
      <w:marLeft w:val="0"/>
      <w:marRight w:val="0"/>
      <w:marTop w:val="0"/>
      <w:marBottom w:val="0"/>
      <w:divBdr>
        <w:top w:val="none" w:sz="0" w:space="0" w:color="auto"/>
        <w:left w:val="none" w:sz="0" w:space="0" w:color="auto"/>
        <w:bottom w:val="none" w:sz="0" w:space="0" w:color="auto"/>
        <w:right w:val="none" w:sz="0" w:space="0" w:color="auto"/>
      </w:divBdr>
    </w:div>
    <w:div w:id="1544440678">
      <w:bodyDiv w:val="1"/>
      <w:marLeft w:val="0"/>
      <w:marRight w:val="0"/>
      <w:marTop w:val="0"/>
      <w:marBottom w:val="0"/>
      <w:divBdr>
        <w:top w:val="none" w:sz="0" w:space="0" w:color="auto"/>
        <w:left w:val="none" w:sz="0" w:space="0" w:color="auto"/>
        <w:bottom w:val="none" w:sz="0" w:space="0" w:color="auto"/>
        <w:right w:val="none" w:sz="0" w:space="0" w:color="auto"/>
      </w:divBdr>
    </w:div>
    <w:div w:id="1946422821">
      <w:bodyDiv w:val="1"/>
      <w:marLeft w:val="0"/>
      <w:marRight w:val="0"/>
      <w:marTop w:val="0"/>
      <w:marBottom w:val="0"/>
      <w:divBdr>
        <w:top w:val="none" w:sz="0" w:space="0" w:color="auto"/>
        <w:left w:val="none" w:sz="0" w:space="0" w:color="auto"/>
        <w:bottom w:val="none" w:sz="0" w:space="0" w:color="auto"/>
        <w:right w:val="none" w:sz="0" w:space="0" w:color="auto"/>
      </w:divBdr>
      <w:divsChild>
        <w:div w:id="1491941530">
          <w:marLeft w:val="0"/>
          <w:marRight w:val="0"/>
          <w:marTop w:val="0"/>
          <w:marBottom w:val="165"/>
          <w:divBdr>
            <w:top w:val="none" w:sz="0" w:space="0" w:color="auto"/>
            <w:left w:val="none" w:sz="0" w:space="0" w:color="auto"/>
            <w:bottom w:val="dotted" w:sz="6" w:space="11" w:color="959595"/>
            <w:right w:val="none" w:sz="0" w:space="0" w:color="auto"/>
          </w:divBdr>
          <w:divsChild>
            <w:div w:id="365523503">
              <w:marLeft w:val="0"/>
              <w:marRight w:val="0"/>
              <w:marTop w:val="0"/>
              <w:marBottom w:val="0"/>
              <w:divBdr>
                <w:top w:val="none" w:sz="0" w:space="0" w:color="auto"/>
                <w:left w:val="none" w:sz="0" w:space="0" w:color="auto"/>
                <w:bottom w:val="none" w:sz="0" w:space="0" w:color="auto"/>
                <w:right w:val="none" w:sz="0" w:space="0" w:color="auto"/>
              </w:divBdr>
              <w:divsChild>
                <w:div w:id="1084453082">
                  <w:marLeft w:val="0"/>
                  <w:marRight w:val="0"/>
                  <w:marTop w:val="0"/>
                  <w:marBottom w:val="0"/>
                  <w:divBdr>
                    <w:top w:val="none" w:sz="0" w:space="0" w:color="auto"/>
                    <w:left w:val="none" w:sz="0" w:space="0" w:color="auto"/>
                    <w:bottom w:val="none" w:sz="0" w:space="0" w:color="auto"/>
                    <w:right w:val="none" w:sz="0" w:space="0" w:color="auto"/>
                  </w:divBdr>
                </w:div>
              </w:divsChild>
            </w:div>
            <w:div w:id="278493768">
              <w:marLeft w:val="0"/>
              <w:marRight w:val="0"/>
              <w:marTop w:val="0"/>
              <w:marBottom w:val="0"/>
              <w:divBdr>
                <w:top w:val="none" w:sz="0" w:space="0" w:color="auto"/>
                <w:left w:val="none" w:sz="0" w:space="0" w:color="auto"/>
                <w:bottom w:val="none" w:sz="0" w:space="0" w:color="auto"/>
                <w:right w:val="none" w:sz="0" w:space="0" w:color="auto"/>
              </w:divBdr>
            </w:div>
          </w:divsChild>
        </w:div>
        <w:div w:id="401679351">
          <w:marLeft w:val="0"/>
          <w:marRight w:val="0"/>
          <w:marTop w:val="0"/>
          <w:marBottom w:val="0"/>
          <w:divBdr>
            <w:top w:val="none" w:sz="0" w:space="0" w:color="auto"/>
            <w:left w:val="none" w:sz="0" w:space="0" w:color="auto"/>
            <w:bottom w:val="none" w:sz="0" w:space="0" w:color="auto"/>
            <w:right w:val="none" w:sz="0" w:space="0" w:color="auto"/>
          </w:divBdr>
        </w:div>
        <w:div w:id="1525360737">
          <w:marLeft w:val="0"/>
          <w:marRight w:val="0"/>
          <w:marTop w:val="0"/>
          <w:marBottom w:val="0"/>
          <w:divBdr>
            <w:top w:val="none" w:sz="0" w:space="0" w:color="auto"/>
            <w:left w:val="none" w:sz="0" w:space="0" w:color="auto"/>
            <w:bottom w:val="none" w:sz="0" w:space="0" w:color="auto"/>
            <w:right w:val="none" w:sz="0" w:space="0" w:color="auto"/>
          </w:divBdr>
        </w:div>
        <w:div w:id="1552422211">
          <w:marLeft w:val="0"/>
          <w:marRight w:val="0"/>
          <w:marTop w:val="0"/>
          <w:marBottom w:val="165"/>
          <w:divBdr>
            <w:top w:val="none" w:sz="0" w:space="0" w:color="auto"/>
            <w:left w:val="none" w:sz="0" w:space="0" w:color="auto"/>
            <w:bottom w:val="dotted" w:sz="6" w:space="11" w:color="959595"/>
            <w:right w:val="none" w:sz="0" w:space="0" w:color="auto"/>
          </w:divBdr>
          <w:divsChild>
            <w:div w:id="679161756">
              <w:marLeft w:val="0"/>
              <w:marRight w:val="0"/>
              <w:marTop w:val="0"/>
              <w:marBottom w:val="0"/>
              <w:divBdr>
                <w:top w:val="none" w:sz="0" w:space="0" w:color="auto"/>
                <w:left w:val="none" w:sz="0" w:space="0" w:color="auto"/>
                <w:bottom w:val="none" w:sz="0" w:space="0" w:color="auto"/>
                <w:right w:val="none" w:sz="0" w:space="0" w:color="auto"/>
              </w:divBdr>
              <w:divsChild>
                <w:div w:id="541137392">
                  <w:marLeft w:val="0"/>
                  <w:marRight w:val="0"/>
                  <w:marTop w:val="0"/>
                  <w:marBottom w:val="0"/>
                  <w:divBdr>
                    <w:top w:val="none" w:sz="0" w:space="0" w:color="auto"/>
                    <w:left w:val="none" w:sz="0" w:space="0" w:color="auto"/>
                    <w:bottom w:val="none" w:sz="0" w:space="0" w:color="auto"/>
                    <w:right w:val="none" w:sz="0" w:space="0" w:color="auto"/>
                  </w:divBdr>
                </w:div>
              </w:divsChild>
            </w:div>
            <w:div w:id="425422544">
              <w:marLeft w:val="0"/>
              <w:marRight w:val="0"/>
              <w:marTop w:val="0"/>
              <w:marBottom w:val="0"/>
              <w:divBdr>
                <w:top w:val="none" w:sz="0" w:space="0" w:color="auto"/>
                <w:left w:val="none" w:sz="0" w:space="0" w:color="auto"/>
                <w:bottom w:val="none" w:sz="0" w:space="0" w:color="auto"/>
                <w:right w:val="none" w:sz="0" w:space="0" w:color="auto"/>
              </w:divBdr>
            </w:div>
          </w:divsChild>
        </w:div>
        <w:div w:id="1093628011">
          <w:marLeft w:val="0"/>
          <w:marRight w:val="0"/>
          <w:marTop w:val="0"/>
          <w:marBottom w:val="0"/>
          <w:divBdr>
            <w:top w:val="none" w:sz="0" w:space="0" w:color="auto"/>
            <w:left w:val="none" w:sz="0" w:space="0" w:color="auto"/>
            <w:bottom w:val="none" w:sz="0" w:space="0" w:color="auto"/>
            <w:right w:val="none" w:sz="0" w:space="0" w:color="auto"/>
          </w:divBdr>
        </w:div>
        <w:div w:id="1698697238">
          <w:marLeft w:val="0"/>
          <w:marRight w:val="0"/>
          <w:marTop w:val="0"/>
          <w:marBottom w:val="0"/>
          <w:divBdr>
            <w:top w:val="none" w:sz="0" w:space="0" w:color="auto"/>
            <w:left w:val="none" w:sz="0" w:space="0" w:color="auto"/>
            <w:bottom w:val="none" w:sz="0" w:space="0" w:color="auto"/>
            <w:right w:val="none" w:sz="0" w:space="0" w:color="auto"/>
          </w:divBdr>
        </w:div>
        <w:div w:id="2002539606">
          <w:marLeft w:val="0"/>
          <w:marRight w:val="0"/>
          <w:marTop w:val="0"/>
          <w:marBottom w:val="165"/>
          <w:divBdr>
            <w:top w:val="none" w:sz="0" w:space="0" w:color="auto"/>
            <w:left w:val="none" w:sz="0" w:space="0" w:color="auto"/>
            <w:bottom w:val="dotted" w:sz="6" w:space="11" w:color="959595"/>
            <w:right w:val="none" w:sz="0" w:space="0" w:color="auto"/>
          </w:divBdr>
          <w:divsChild>
            <w:div w:id="304362967">
              <w:marLeft w:val="0"/>
              <w:marRight w:val="0"/>
              <w:marTop w:val="0"/>
              <w:marBottom w:val="0"/>
              <w:divBdr>
                <w:top w:val="none" w:sz="0" w:space="0" w:color="auto"/>
                <w:left w:val="none" w:sz="0" w:space="0" w:color="auto"/>
                <w:bottom w:val="none" w:sz="0" w:space="0" w:color="auto"/>
                <w:right w:val="none" w:sz="0" w:space="0" w:color="auto"/>
              </w:divBdr>
              <w:divsChild>
                <w:div w:id="896209158">
                  <w:marLeft w:val="0"/>
                  <w:marRight w:val="0"/>
                  <w:marTop w:val="0"/>
                  <w:marBottom w:val="0"/>
                  <w:divBdr>
                    <w:top w:val="none" w:sz="0" w:space="0" w:color="auto"/>
                    <w:left w:val="none" w:sz="0" w:space="0" w:color="auto"/>
                    <w:bottom w:val="none" w:sz="0" w:space="0" w:color="auto"/>
                    <w:right w:val="none" w:sz="0" w:space="0" w:color="auto"/>
                  </w:divBdr>
                </w:div>
              </w:divsChild>
            </w:div>
            <w:div w:id="115223878">
              <w:marLeft w:val="0"/>
              <w:marRight w:val="0"/>
              <w:marTop w:val="0"/>
              <w:marBottom w:val="0"/>
              <w:divBdr>
                <w:top w:val="none" w:sz="0" w:space="0" w:color="auto"/>
                <w:left w:val="none" w:sz="0" w:space="0" w:color="auto"/>
                <w:bottom w:val="none" w:sz="0" w:space="0" w:color="auto"/>
                <w:right w:val="none" w:sz="0" w:space="0" w:color="auto"/>
              </w:divBdr>
            </w:div>
          </w:divsChild>
        </w:div>
        <w:div w:id="351539561">
          <w:marLeft w:val="0"/>
          <w:marRight w:val="0"/>
          <w:marTop w:val="0"/>
          <w:marBottom w:val="0"/>
          <w:divBdr>
            <w:top w:val="none" w:sz="0" w:space="0" w:color="auto"/>
            <w:left w:val="none" w:sz="0" w:space="0" w:color="auto"/>
            <w:bottom w:val="none" w:sz="0" w:space="0" w:color="auto"/>
            <w:right w:val="none" w:sz="0" w:space="0" w:color="auto"/>
          </w:divBdr>
        </w:div>
        <w:div w:id="1906455356">
          <w:marLeft w:val="0"/>
          <w:marRight w:val="0"/>
          <w:marTop w:val="0"/>
          <w:marBottom w:val="0"/>
          <w:divBdr>
            <w:top w:val="none" w:sz="0" w:space="0" w:color="auto"/>
            <w:left w:val="none" w:sz="0" w:space="0" w:color="auto"/>
            <w:bottom w:val="none" w:sz="0" w:space="0" w:color="auto"/>
            <w:right w:val="none" w:sz="0" w:space="0" w:color="auto"/>
          </w:divBdr>
        </w:div>
        <w:div w:id="1651599213">
          <w:marLeft w:val="0"/>
          <w:marRight w:val="0"/>
          <w:marTop w:val="0"/>
          <w:marBottom w:val="165"/>
          <w:divBdr>
            <w:top w:val="none" w:sz="0" w:space="0" w:color="auto"/>
            <w:left w:val="none" w:sz="0" w:space="0" w:color="auto"/>
            <w:bottom w:val="dotted" w:sz="6" w:space="11" w:color="959595"/>
            <w:right w:val="none" w:sz="0" w:space="0" w:color="auto"/>
          </w:divBdr>
          <w:divsChild>
            <w:div w:id="2074039324">
              <w:marLeft w:val="0"/>
              <w:marRight w:val="0"/>
              <w:marTop w:val="0"/>
              <w:marBottom w:val="0"/>
              <w:divBdr>
                <w:top w:val="none" w:sz="0" w:space="0" w:color="auto"/>
                <w:left w:val="none" w:sz="0" w:space="0" w:color="auto"/>
                <w:bottom w:val="none" w:sz="0" w:space="0" w:color="auto"/>
                <w:right w:val="none" w:sz="0" w:space="0" w:color="auto"/>
              </w:divBdr>
              <w:divsChild>
                <w:div w:id="353003350">
                  <w:marLeft w:val="0"/>
                  <w:marRight w:val="0"/>
                  <w:marTop w:val="0"/>
                  <w:marBottom w:val="0"/>
                  <w:divBdr>
                    <w:top w:val="none" w:sz="0" w:space="0" w:color="auto"/>
                    <w:left w:val="none" w:sz="0" w:space="0" w:color="auto"/>
                    <w:bottom w:val="none" w:sz="0" w:space="0" w:color="auto"/>
                    <w:right w:val="none" w:sz="0" w:space="0" w:color="auto"/>
                  </w:divBdr>
                </w:div>
              </w:divsChild>
            </w:div>
            <w:div w:id="1716545402">
              <w:marLeft w:val="0"/>
              <w:marRight w:val="0"/>
              <w:marTop w:val="0"/>
              <w:marBottom w:val="0"/>
              <w:divBdr>
                <w:top w:val="none" w:sz="0" w:space="0" w:color="auto"/>
                <w:left w:val="none" w:sz="0" w:space="0" w:color="auto"/>
                <w:bottom w:val="none" w:sz="0" w:space="0" w:color="auto"/>
                <w:right w:val="none" w:sz="0" w:space="0" w:color="auto"/>
              </w:divBdr>
            </w:div>
          </w:divsChild>
        </w:div>
        <w:div w:id="1968663245">
          <w:marLeft w:val="0"/>
          <w:marRight w:val="0"/>
          <w:marTop w:val="0"/>
          <w:marBottom w:val="0"/>
          <w:divBdr>
            <w:top w:val="none" w:sz="0" w:space="0" w:color="auto"/>
            <w:left w:val="none" w:sz="0" w:space="0" w:color="auto"/>
            <w:bottom w:val="none" w:sz="0" w:space="0" w:color="auto"/>
            <w:right w:val="none" w:sz="0" w:space="0" w:color="auto"/>
          </w:divBdr>
        </w:div>
        <w:div w:id="1840730794">
          <w:marLeft w:val="0"/>
          <w:marRight w:val="0"/>
          <w:marTop w:val="0"/>
          <w:marBottom w:val="0"/>
          <w:divBdr>
            <w:top w:val="none" w:sz="0" w:space="0" w:color="auto"/>
            <w:left w:val="none" w:sz="0" w:space="0" w:color="auto"/>
            <w:bottom w:val="none" w:sz="0" w:space="0" w:color="auto"/>
            <w:right w:val="none" w:sz="0" w:space="0" w:color="auto"/>
          </w:divBdr>
        </w:div>
        <w:div w:id="1633706460">
          <w:marLeft w:val="0"/>
          <w:marRight w:val="0"/>
          <w:marTop w:val="0"/>
          <w:marBottom w:val="165"/>
          <w:divBdr>
            <w:top w:val="none" w:sz="0" w:space="0" w:color="auto"/>
            <w:left w:val="none" w:sz="0" w:space="0" w:color="auto"/>
            <w:bottom w:val="dotted" w:sz="6" w:space="11" w:color="959595"/>
            <w:right w:val="none" w:sz="0" w:space="0" w:color="auto"/>
          </w:divBdr>
          <w:divsChild>
            <w:div w:id="1665161507">
              <w:marLeft w:val="0"/>
              <w:marRight w:val="0"/>
              <w:marTop w:val="0"/>
              <w:marBottom w:val="0"/>
              <w:divBdr>
                <w:top w:val="none" w:sz="0" w:space="0" w:color="auto"/>
                <w:left w:val="none" w:sz="0" w:space="0" w:color="auto"/>
                <w:bottom w:val="none" w:sz="0" w:space="0" w:color="auto"/>
                <w:right w:val="none" w:sz="0" w:space="0" w:color="auto"/>
              </w:divBdr>
              <w:divsChild>
                <w:div w:id="1441686387">
                  <w:marLeft w:val="0"/>
                  <w:marRight w:val="0"/>
                  <w:marTop w:val="0"/>
                  <w:marBottom w:val="0"/>
                  <w:divBdr>
                    <w:top w:val="none" w:sz="0" w:space="0" w:color="auto"/>
                    <w:left w:val="none" w:sz="0" w:space="0" w:color="auto"/>
                    <w:bottom w:val="none" w:sz="0" w:space="0" w:color="auto"/>
                    <w:right w:val="none" w:sz="0" w:space="0" w:color="auto"/>
                  </w:divBdr>
                </w:div>
              </w:divsChild>
            </w:div>
            <w:div w:id="1011301963">
              <w:marLeft w:val="0"/>
              <w:marRight w:val="0"/>
              <w:marTop w:val="0"/>
              <w:marBottom w:val="0"/>
              <w:divBdr>
                <w:top w:val="none" w:sz="0" w:space="0" w:color="auto"/>
                <w:left w:val="none" w:sz="0" w:space="0" w:color="auto"/>
                <w:bottom w:val="none" w:sz="0" w:space="0" w:color="auto"/>
                <w:right w:val="none" w:sz="0" w:space="0" w:color="auto"/>
              </w:divBdr>
            </w:div>
          </w:divsChild>
        </w:div>
        <w:div w:id="1680768337">
          <w:marLeft w:val="0"/>
          <w:marRight w:val="0"/>
          <w:marTop w:val="0"/>
          <w:marBottom w:val="0"/>
          <w:divBdr>
            <w:top w:val="none" w:sz="0" w:space="0" w:color="auto"/>
            <w:left w:val="none" w:sz="0" w:space="0" w:color="auto"/>
            <w:bottom w:val="none" w:sz="0" w:space="0" w:color="auto"/>
            <w:right w:val="none" w:sz="0" w:space="0" w:color="auto"/>
          </w:divBdr>
        </w:div>
        <w:div w:id="1093093280">
          <w:marLeft w:val="0"/>
          <w:marRight w:val="0"/>
          <w:marTop w:val="0"/>
          <w:marBottom w:val="0"/>
          <w:divBdr>
            <w:top w:val="none" w:sz="0" w:space="0" w:color="auto"/>
            <w:left w:val="none" w:sz="0" w:space="0" w:color="auto"/>
            <w:bottom w:val="none" w:sz="0" w:space="0" w:color="auto"/>
            <w:right w:val="none" w:sz="0" w:space="0" w:color="auto"/>
          </w:divBdr>
        </w:div>
        <w:div w:id="1305312660">
          <w:marLeft w:val="0"/>
          <w:marRight w:val="0"/>
          <w:marTop w:val="0"/>
          <w:marBottom w:val="165"/>
          <w:divBdr>
            <w:top w:val="none" w:sz="0" w:space="0" w:color="auto"/>
            <w:left w:val="none" w:sz="0" w:space="0" w:color="auto"/>
            <w:bottom w:val="dotted" w:sz="6" w:space="11" w:color="959595"/>
            <w:right w:val="none" w:sz="0" w:space="0" w:color="auto"/>
          </w:divBdr>
          <w:divsChild>
            <w:div w:id="697388170">
              <w:marLeft w:val="0"/>
              <w:marRight w:val="0"/>
              <w:marTop w:val="0"/>
              <w:marBottom w:val="0"/>
              <w:divBdr>
                <w:top w:val="none" w:sz="0" w:space="0" w:color="auto"/>
                <w:left w:val="none" w:sz="0" w:space="0" w:color="auto"/>
                <w:bottom w:val="none" w:sz="0" w:space="0" w:color="auto"/>
                <w:right w:val="none" w:sz="0" w:space="0" w:color="auto"/>
              </w:divBdr>
              <w:divsChild>
                <w:div w:id="1872955230">
                  <w:marLeft w:val="0"/>
                  <w:marRight w:val="0"/>
                  <w:marTop w:val="0"/>
                  <w:marBottom w:val="0"/>
                  <w:divBdr>
                    <w:top w:val="none" w:sz="0" w:space="0" w:color="auto"/>
                    <w:left w:val="none" w:sz="0" w:space="0" w:color="auto"/>
                    <w:bottom w:val="none" w:sz="0" w:space="0" w:color="auto"/>
                    <w:right w:val="none" w:sz="0" w:space="0" w:color="auto"/>
                  </w:divBdr>
                </w:div>
              </w:divsChild>
            </w:div>
            <w:div w:id="1574699887">
              <w:marLeft w:val="0"/>
              <w:marRight w:val="0"/>
              <w:marTop w:val="0"/>
              <w:marBottom w:val="0"/>
              <w:divBdr>
                <w:top w:val="none" w:sz="0" w:space="0" w:color="auto"/>
                <w:left w:val="none" w:sz="0" w:space="0" w:color="auto"/>
                <w:bottom w:val="none" w:sz="0" w:space="0" w:color="auto"/>
                <w:right w:val="none" w:sz="0" w:space="0" w:color="auto"/>
              </w:divBdr>
            </w:div>
          </w:divsChild>
        </w:div>
        <w:div w:id="1322199897">
          <w:marLeft w:val="0"/>
          <w:marRight w:val="0"/>
          <w:marTop w:val="0"/>
          <w:marBottom w:val="0"/>
          <w:divBdr>
            <w:top w:val="none" w:sz="0" w:space="0" w:color="auto"/>
            <w:left w:val="none" w:sz="0" w:space="0" w:color="auto"/>
            <w:bottom w:val="none" w:sz="0" w:space="0" w:color="auto"/>
            <w:right w:val="none" w:sz="0" w:space="0" w:color="auto"/>
          </w:divBdr>
        </w:div>
        <w:div w:id="363021068">
          <w:marLeft w:val="0"/>
          <w:marRight w:val="0"/>
          <w:marTop w:val="0"/>
          <w:marBottom w:val="0"/>
          <w:divBdr>
            <w:top w:val="none" w:sz="0" w:space="0" w:color="auto"/>
            <w:left w:val="none" w:sz="0" w:space="0" w:color="auto"/>
            <w:bottom w:val="none" w:sz="0" w:space="0" w:color="auto"/>
            <w:right w:val="none" w:sz="0" w:space="0" w:color="auto"/>
          </w:divBdr>
        </w:div>
        <w:div w:id="1765565493">
          <w:marLeft w:val="0"/>
          <w:marRight w:val="0"/>
          <w:marTop w:val="0"/>
          <w:marBottom w:val="165"/>
          <w:divBdr>
            <w:top w:val="none" w:sz="0" w:space="0" w:color="auto"/>
            <w:left w:val="none" w:sz="0" w:space="0" w:color="auto"/>
            <w:bottom w:val="dotted" w:sz="6" w:space="11" w:color="959595"/>
            <w:right w:val="none" w:sz="0" w:space="0" w:color="auto"/>
          </w:divBdr>
          <w:divsChild>
            <w:div w:id="1527795190">
              <w:marLeft w:val="0"/>
              <w:marRight w:val="0"/>
              <w:marTop w:val="0"/>
              <w:marBottom w:val="0"/>
              <w:divBdr>
                <w:top w:val="none" w:sz="0" w:space="0" w:color="auto"/>
                <w:left w:val="none" w:sz="0" w:space="0" w:color="auto"/>
                <w:bottom w:val="none" w:sz="0" w:space="0" w:color="auto"/>
                <w:right w:val="none" w:sz="0" w:space="0" w:color="auto"/>
              </w:divBdr>
              <w:divsChild>
                <w:div w:id="1281450854">
                  <w:marLeft w:val="0"/>
                  <w:marRight w:val="0"/>
                  <w:marTop w:val="0"/>
                  <w:marBottom w:val="0"/>
                  <w:divBdr>
                    <w:top w:val="none" w:sz="0" w:space="0" w:color="auto"/>
                    <w:left w:val="none" w:sz="0" w:space="0" w:color="auto"/>
                    <w:bottom w:val="none" w:sz="0" w:space="0" w:color="auto"/>
                    <w:right w:val="none" w:sz="0" w:space="0" w:color="auto"/>
                  </w:divBdr>
                </w:div>
              </w:divsChild>
            </w:div>
            <w:div w:id="1696880682">
              <w:marLeft w:val="0"/>
              <w:marRight w:val="0"/>
              <w:marTop w:val="0"/>
              <w:marBottom w:val="0"/>
              <w:divBdr>
                <w:top w:val="none" w:sz="0" w:space="0" w:color="auto"/>
                <w:left w:val="none" w:sz="0" w:space="0" w:color="auto"/>
                <w:bottom w:val="none" w:sz="0" w:space="0" w:color="auto"/>
                <w:right w:val="none" w:sz="0" w:space="0" w:color="auto"/>
              </w:divBdr>
            </w:div>
          </w:divsChild>
        </w:div>
        <w:div w:id="2035961450">
          <w:marLeft w:val="0"/>
          <w:marRight w:val="0"/>
          <w:marTop w:val="0"/>
          <w:marBottom w:val="0"/>
          <w:divBdr>
            <w:top w:val="none" w:sz="0" w:space="0" w:color="auto"/>
            <w:left w:val="none" w:sz="0" w:space="0" w:color="auto"/>
            <w:bottom w:val="none" w:sz="0" w:space="0" w:color="auto"/>
            <w:right w:val="none" w:sz="0" w:space="0" w:color="auto"/>
          </w:divBdr>
        </w:div>
        <w:div w:id="1209755803">
          <w:marLeft w:val="0"/>
          <w:marRight w:val="0"/>
          <w:marTop w:val="0"/>
          <w:marBottom w:val="0"/>
          <w:divBdr>
            <w:top w:val="none" w:sz="0" w:space="0" w:color="auto"/>
            <w:left w:val="none" w:sz="0" w:space="0" w:color="auto"/>
            <w:bottom w:val="none" w:sz="0" w:space="0" w:color="auto"/>
            <w:right w:val="none" w:sz="0" w:space="0" w:color="auto"/>
          </w:divBdr>
        </w:div>
        <w:div w:id="496462657">
          <w:marLeft w:val="0"/>
          <w:marRight w:val="0"/>
          <w:marTop w:val="0"/>
          <w:marBottom w:val="165"/>
          <w:divBdr>
            <w:top w:val="none" w:sz="0" w:space="0" w:color="auto"/>
            <w:left w:val="none" w:sz="0" w:space="0" w:color="auto"/>
            <w:bottom w:val="dotted" w:sz="6" w:space="11" w:color="959595"/>
            <w:right w:val="none" w:sz="0" w:space="0" w:color="auto"/>
          </w:divBdr>
          <w:divsChild>
            <w:div w:id="1548688269">
              <w:marLeft w:val="0"/>
              <w:marRight w:val="0"/>
              <w:marTop w:val="0"/>
              <w:marBottom w:val="0"/>
              <w:divBdr>
                <w:top w:val="none" w:sz="0" w:space="0" w:color="auto"/>
                <w:left w:val="none" w:sz="0" w:space="0" w:color="auto"/>
                <w:bottom w:val="none" w:sz="0" w:space="0" w:color="auto"/>
                <w:right w:val="none" w:sz="0" w:space="0" w:color="auto"/>
              </w:divBdr>
              <w:divsChild>
                <w:div w:id="378550088">
                  <w:marLeft w:val="0"/>
                  <w:marRight w:val="0"/>
                  <w:marTop w:val="0"/>
                  <w:marBottom w:val="0"/>
                  <w:divBdr>
                    <w:top w:val="none" w:sz="0" w:space="0" w:color="auto"/>
                    <w:left w:val="none" w:sz="0" w:space="0" w:color="auto"/>
                    <w:bottom w:val="none" w:sz="0" w:space="0" w:color="auto"/>
                    <w:right w:val="none" w:sz="0" w:space="0" w:color="auto"/>
                  </w:divBdr>
                </w:div>
              </w:divsChild>
            </w:div>
            <w:div w:id="2095735969">
              <w:marLeft w:val="0"/>
              <w:marRight w:val="0"/>
              <w:marTop w:val="0"/>
              <w:marBottom w:val="0"/>
              <w:divBdr>
                <w:top w:val="none" w:sz="0" w:space="0" w:color="auto"/>
                <w:left w:val="none" w:sz="0" w:space="0" w:color="auto"/>
                <w:bottom w:val="none" w:sz="0" w:space="0" w:color="auto"/>
                <w:right w:val="none" w:sz="0" w:space="0" w:color="auto"/>
              </w:divBdr>
            </w:div>
          </w:divsChild>
        </w:div>
        <w:div w:id="922565823">
          <w:marLeft w:val="0"/>
          <w:marRight w:val="0"/>
          <w:marTop w:val="0"/>
          <w:marBottom w:val="0"/>
          <w:divBdr>
            <w:top w:val="none" w:sz="0" w:space="0" w:color="auto"/>
            <w:left w:val="none" w:sz="0" w:space="0" w:color="auto"/>
            <w:bottom w:val="none" w:sz="0" w:space="0" w:color="auto"/>
            <w:right w:val="none" w:sz="0" w:space="0" w:color="auto"/>
          </w:divBdr>
        </w:div>
        <w:div w:id="301231558">
          <w:marLeft w:val="0"/>
          <w:marRight w:val="0"/>
          <w:marTop w:val="0"/>
          <w:marBottom w:val="0"/>
          <w:divBdr>
            <w:top w:val="none" w:sz="0" w:space="0" w:color="auto"/>
            <w:left w:val="none" w:sz="0" w:space="0" w:color="auto"/>
            <w:bottom w:val="none" w:sz="0" w:space="0" w:color="auto"/>
            <w:right w:val="none" w:sz="0" w:space="0" w:color="auto"/>
          </w:divBdr>
        </w:div>
        <w:div w:id="544677998">
          <w:marLeft w:val="0"/>
          <w:marRight w:val="0"/>
          <w:marTop w:val="0"/>
          <w:marBottom w:val="165"/>
          <w:divBdr>
            <w:top w:val="none" w:sz="0" w:space="0" w:color="auto"/>
            <w:left w:val="none" w:sz="0" w:space="0" w:color="auto"/>
            <w:bottom w:val="dotted" w:sz="6" w:space="11" w:color="959595"/>
            <w:right w:val="none" w:sz="0" w:space="0" w:color="auto"/>
          </w:divBdr>
          <w:divsChild>
            <w:div w:id="879510612">
              <w:marLeft w:val="0"/>
              <w:marRight w:val="0"/>
              <w:marTop w:val="0"/>
              <w:marBottom w:val="0"/>
              <w:divBdr>
                <w:top w:val="none" w:sz="0" w:space="0" w:color="auto"/>
                <w:left w:val="none" w:sz="0" w:space="0" w:color="auto"/>
                <w:bottom w:val="none" w:sz="0" w:space="0" w:color="auto"/>
                <w:right w:val="none" w:sz="0" w:space="0" w:color="auto"/>
              </w:divBdr>
              <w:divsChild>
                <w:div w:id="2128352138">
                  <w:marLeft w:val="0"/>
                  <w:marRight w:val="0"/>
                  <w:marTop w:val="0"/>
                  <w:marBottom w:val="0"/>
                  <w:divBdr>
                    <w:top w:val="none" w:sz="0" w:space="0" w:color="auto"/>
                    <w:left w:val="none" w:sz="0" w:space="0" w:color="auto"/>
                    <w:bottom w:val="none" w:sz="0" w:space="0" w:color="auto"/>
                    <w:right w:val="none" w:sz="0" w:space="0" w:color="auto"/>
                  </w:divBdr>
                </w:div>
              </w:divsChild>
            </w:div>
            <w:div w:id="1971783221">
              <w:marLeft w:val="0"/>
              <w:marRight w:val="0"/>
              <w:marTop w:val="0"/>
              <w:marBottom w:val="0"/>
              <w:divBdr>
                <w:top w:val="none" w:sz="0" w:space="0" w:color="auto"/>
                <w:left w:val="none" w:sz="0" w:space="0" w:color="auto"/>
                <w:bottom w:val="none" w:sz="0" w:space="0" w:color="auto"/>
                <w:right w:val="none" w:sz="0" w:space="0" w:color="auto"/>
              </w:divBdr>
            </w:div>
          </w:divsChild>
        </w:div>
        <w:div w:id="501630443">
          <w:marLeft w:val="0"/>
          <w:marRight w:val="0"/>
          <w:marTop w:val="0"/>
          <w:marBottom w:val="0"/>
          <w:divBdr>
            <w:top w:val="none" w:sz="0" w:space="0" w:color="auto"/>
            <w:left w:val="none" w:sz="0" w:space="0" w:color="auto"/>
            <w:bottom w:val="none" w:sz="0" w:space="0" w:color="auto"/>
            <w:right w:val="none" w:sz="0" w:space="0" w:color="auto"/>
          </w:divBdr>
        </w:div>
        <w:div w:id="1592737851">
          <w:marLeft w:val="0"/>
          <w:marRight w:val="0"/>
          <w:marTop w:val="0"/>
          <w:marBottom w:val="0"/>
          <w:divBdr>
            <w:top w:val="none" w:sz="0" w:space="0" w:color="auto"/>
            <w:left w:val="none" w:sz="0" w:space="0" w:color="auto"/>
            <w:bottom w:val="none" w:sz="0" w:space="0" w:color="auto"/>
            <w:right w:val="none" w:sz="0" w:space="0" w:color="auto"/>
          </w:divBdr>
        </w:div>
        <w:div w:id="37559815">
          <w:marLeft w:val="0"/>
          <w:marRight w:val="0"/>
          <w:marTop w:val="0"/>
          <w:marBottom w:val="165"/>
          <w:divBdr>
            <w:top w:val="none" w:sz="0" w:space="0" w:color="auto"/>
            <w:left w:val="none" w:sz="0" w:space="0" w:color="auto"/>
            <w:bottom w:val="dotted" w:sz="6" w:space="11" w:color="959595"/>
            <w:right w:val="none" w:sz="0" w:space="0" w:color="auto"/>
          </w:divBdr>
          <w:divsChild>
            <w:div w:id="156307585">
              <w:marLeft w:val="0"/>
              <w:marRight w:val="0"/>
              <w:marTop w:val="0"/>
              <w:marBottom w:val="0"/>
              <w:divBdr>
                <w:top w:val="none" w:sz="0" w:space="0" w:color="auto"/>
                <w:left w:val="none" w:sz="0" w:space="0" w:color="auto"/>
                <w:bottom w:val="none" w:sz="0" w:space="0" w:color="auto"/>
                <w:right w:val="none" w:sz="0" w:space="0" w:color="auto"/>
              </w:divBdr>
              <w:divsChild>
                <w:div w:id="973024656">
                  <w:marLeft w:val="0"/>
                  <w:marRight w:val="0"/>
                  <w:marTop w:val="0"/>
                  <w:marBottom w:val="0"/>
                  <w:divBdr>
                    <w:top w:val="none" w:sz="0" w:space="0" w:color="auto"/>
                    <w:left w:val="none" w:sz="0" w:space="0" w:color="auto"/>
                    <w:bottom w:val="none" w:sz="0" w:space="0" w:color="auto"/>
                    <w:right w:val="none" w:sz="0" w:space="0" w:color="auto"/>
                  </w:divBdr>
                </w:div>
              </w:divsChild>
            </w:div>
            <w:div w:id="997540422">
              <w:marLeft w:val="0"/>
              <w:marRight w:val="0"/>
              <w:marTop w:val="0"/>
              <w:marBottom w:val="0"/>
              <w:divBdr>
                <w:top w:val="none" w:sz="0" w:space="0" w:color="auto"/>
                <w:left w:val="none" w:sz="0" w:space="0" w:color="auto"/>
                <w:bottom w:val="none" w:sz="0" w:space="0" w:color="auto"/>
                <w:right w:val="none" w:sz="0" w:space="0" w:color="auto"/>
              </w:divBdr>
            </w:div>
          </w:divsChild>
        </w:div>
        <w:div w:id="321355746">
          <w:marLeft w:val="0"/>
          <w:marRight w:val="0"/>
          <w:marTop w:val="0"/>
          <w:marBottom w:val="0"/>
          <w:divBdr>
            <w:top w:val="none" w:sz="0" w:space="0" w:color="auto"/>
            <w:left w:val="none" w:sz="0" w:space="0" w:color="auto"/>
            <w:bottom w:val="none" w:sz="0" w:space="0" w:color="auto"/>
            <w:right w:val="none" w:sz="0" w:space="0" w:color="auto"/>
          </w:divBdr>
        </w:div>
        <w:div w:id="579679263">
          <w:marLeft w:val="0"/>
          <w:marRight w:val="0"/>
          <w:marTop w:val="0"/>
          <w:marBottom w:val="0"/>
          <w:divBdr>
            <w:top w:val="none" w:sz="0" w:space="0" w:color="auto"/>
            <w:left w:val="none" w:sz="0" w:space="0" w:color="auto"/>
            <w:bottom w:val="none" w:sz="0" w:space="0" w:color="auto"/>
            <w:right w:val="none" w:sz="0" w:space="0" w:color="auto"/>
          </w:divBdr>
        </w:div>
        <w:div w:id="1428694854">
          <w:marLeft w:val="0"/>
          <w:marRight w:val="0"/>
          <w:marTop w:val="0"/>
          <w:marBottom w:val="165"/>
          <w:divBdr>
            <w:top w:val="none" w:sz="0" w:space="0" w:color="auto"/>
            <w:left w:val="none" w:sz="0" w:space="0" w:color="auto"/>
            <w:bottom w:val="dotted" w:sz="6" w:space="11" w:color="959595"/>
            <w:right w:val="none" w:sz="0" w:space="0" w:color="auto"/>
          </w:divBdr>
          <w:divsChild>
            <w:div w:id="1790122147">
              <w:marLeft w:val="0"/>
              <w:marRight w:val="0"/>
              <w:marTop w:val="0"/>
              <w:marBottom w:val="0"/>
              <w:divBdr>
                <w:top w:val="none" w:sz="0" w:space="0" w:color="auto"/>
                <w:left w:val="none" w:sz="0" w:space="0" w:color="auto"/>
                <w:bottom w:val="none" w:sz="0" w:space="0" w:color="auto"/>
                <w:right w:val="none" w:sz="0" w:space="0" w:color="auto"/>
              </w:divBdr>
              <w:divsChild>
                <w:div w:id="747730094">
                  <w:marLeft w:val="0"/>
                  <w:marRight w:val="0"/>
                  <w:marTop w:val="0"/>
                  <w:marBottom w:val="0"/>
                  <w:divBdr>
                    <w:top w:val="none" w:sz="0" w:space="0" w:color="auto"/>
                    <w:left w:val="none" w:sz="0" w:space="0" w:color="auto"/>
                    <w:bottom w:val="none" w:sz="0" w:space="0" w:color="auto"/>
                    <w:right w:val="none" w:sz="0" w:space="0" w:color="auto"/>
                  </w:divBdr>
                </w:div>
              </w:divsChild>
            </w:div>
            <w:div w:id="651107879">
              <w:marLeft w:val="0"/>
              <w:marRight w:val="0"/>
              <w:marTop w:val="0"/>
              <w:marBottom w:val="0"/>
              <w:divBdr>
                <w:top w:val="none" w:sz="0" w:space="0" w:color="auto"/>
                <w:left w:val="none" w:sz="0" w:space="0" w:color="auto"/>
                <w:bottom w:val="none" w:sz="0" w:space="0" w:color="auto"/>
                <w:right w:val="none" w:sz="0" w:space="0" w:color="auto"/>
              </w:divBdr>
            </w:div>
          </w:divsChild>
        </w:div>
        <w:div w:id="818234394">
          <w:marLeft w:val="0"/>
          <w:marRight w:val="0"/>
          <w:marTop w:val="0"/>
          <w:marBottom w:val="0"/>
          <w:divBdr>
            <w:top w:val="none" w:sz="0" w:space="0" w:color="auto"/>
            <w:left w:val="none" w:sz="0" w:space="0" w:color="auto"/>
            <w:bottom w:val="none" w:sz="0" w:space="0" w:color="auto"/>
            <w:right w:val="none" w:sz="0" w:space="0" w:color="auto"/>
          </w:divBdr>
        </w:div>
        <w:div w:id="1163277607">
          <w:marLeft w:val="0"/>
          <w:marRight w:val="0"/>
          <w:marTop w:val="0"/>
          <w:marBottom w:val="0"/>
          <w:divBdr>
            <w:top w:val="none" w:sz="0" w:space="0" w:color="auto"/>
            <w:left w:val="none" w:sz="0" w:space="0" w:color="auto"/>
            <w:bottom w:val="none" w:sz="0" w:space="0" w:color="auto"/>
            <w:right w:val="none" w:sz="0" w:space="0" w:color="auto"/>
          </w:divBdr>
        </w:div>
        <w:div w:id="1515345038">
          <w:marLeft w:val="0"/>
          <w:marRight w:val="0"/>
          <w:marTop w:val="0"/>
          <w:marBottom w:val="165"/>
          <w:divBdr>
            <w:top w:val="none" w:sz="0" w:space="0" w:color="auto"/>
            <w:left w:val="none" w:sz="0" w:space="0" w:color="auto"/>
            <w:bottom w:val="dotted" w:sz="6" w:space="11" w:color="959595"/>
            <w:right w:val="none" w:sz="0" w:space="0" w:color="auto"/>
          </w:divBdr>
          <w:divsChild>
            <w:div w:id="1579439299">
              <w:marLeft w:val="0"/>
              <w:marRight w:val="0"/>
              <w:marTop w:val="0"/>
              <w:marBottom w:val="0"/>
              <w:divBdr>
                <w:top w:val="none" w:sz="0" w:space="0" w:color="auto"/>
                <w:left w:val="none" w:sz="0" w:space="0" w:color="auto"/>
                <w:bottom w:val="none" w:sz="0" w:space="0" w:color="auto"/>
                <w:right w:val="none" w:sz="0" w:space="0" w:color="auto"/>
              </w:divBdr>
              <w:divsChild>
                <w:div w:id="566378860">
                  <w:marLeft w:val="0"/>
                  <w:marRight w:val="0"/>
                  <w:marTop w:val="0"/>
                  <w:marBottom w:val="0"/>
                  <w:divBdr>
                    <w:top w:val="none" w:sz="0" w:space="0" w:color="auto"/>
                    <w:left w:val="none" w:sz="0" w:space="0" w:color="auto"/>
                    <w:bottom w:val="none" w:sz="0" w:space="0" w:color="auto"/>
                    <w:right w:val="none" w:sz="0" w:space="0" w:color="auto"/>
                  </w:divBdr>
                </w:div>
              </w:divsChild>
            </w:div>
            <w:div w:id="1439057343">
              <w:marLeft w:val="0"/>
              <w:marRight w:val="0"/>
              <w:marTop w:val="0"/>
              <w:marBottom w:val="0"/>
              <w:divBdr>
                <w:top w:val="none" w:sz="0" w:space="0" w:color="auto"/>
                <w:left w:val="none" w:sz="0" w:space="0" w:color="auto"/>
                <w:bottom w:val="none" w:sz="0" w:space="0" w:color="auto"/>
                <w:right w:val="none" w:sz="0" w:space="0" w:color="auto"/>
              </w:divBdr>
            </w:div>
          </w:divsChild>
        </w:div>
        <w:div w:id="1830713551">
          <w:marLeft w:val="0"/>
          <w:marRight w:val="0"/>
          <w:marTop w:val="0"/>
          <w:marBottom w:val="0"/>
          <w:divBdr>
            <w:top w:val="none" w:sz="0" w:space="0" w:color="auto"/>
            <w:left w:val="none" w:sz="0" w:space="0" w:color="auto"/>
            <w:bottom w:val="none" w:sz="0" w:space="0" w:color="auto"/>
            <w:right w:val="none" w:sz="0" w:space="0" w:color="auto"/>
          </w:divBdr>
        </w:div>
        <w:div w:id="1052192507">
          <w:marLeft w:val="0"/>
          <w:marRight w:val="0"/>
          <w:marTop w:val="0"/>
          <w:marBottom w:val="0"/>
          <w:divBdr>
            <w:top w:val="none" w:sz="0" w:space="0" w:color="auto"/>
            <w:left w:val="none" w:sz="0" w:space="0" w:color="auto"/>
            <w:bottom w:val="none" w:sz="0" w:space="0" w:color="auto"/>
            <w:right w:val="none" w:sz="0" w:space="0" w:color="auto"/>
          </w:divBdr>
        </w:div>
        <w:div w:id="1708069038">
          <w:marLeft w:val="0"/>
          <w:marRight w:val="0"/>
          <w:marTop w:val="0"/>
          <w:marBottom w:val="165"/>
          <w:divBdr>
            <w:top w:val="none" w:sz="0" w:space="0" w:color="auto"/>
            <w:left w:val="none" w:sz="0" w:space="0" w:color="auto"/>
            <w:bottom w:val="dotted" w:sz="6" w:space="11" w:color="959595"/>
            <w:right w:val="none" w:sz="0" w:space="0" w:color="auto"/>
          </w:divBdr>
          <w:divsChild>
            <w:div w:id="245263035">
              <w:marLeft w:val="0"/>
              <w:marRight w:val="0"/>
              <w:marTop w:val="0"/>
              <w:marBottom w:val="0"/>
              <w:divBdr>
                <w:top w:val="none" w:sz="0" w:space="0" w:color="auto"/>
                <w:left w:val="none" w:sz="0" w:space="0" w:color="auto"/>
                <w:bottom w:val="none" w:sz="0" w:space="0" w:color="auto"/>
                <w:right w:val="none" w:sz="0" w:space="0" w:color="auto"/>
              </w:divBdr>
              <w:divsChild>
                <w:div w:id="2065565123">
                  <w:marLeft w:val="0"/>
                  <w:marRight w:val="0"/>
                  <w:marTop w:val="0"/>
                  <w:marBottom w:val="0"/>
                  <w:divBdr>
                    <w:top w:val="none" w:sz="0" w:space="0" w:color="auto"/>
                    <w:left w:val="none" w:sz="0" w:space="0" w:color="auto"/>
                    <w:bottom w:val="none" w:sz="0" w:space="0" w:color="auto"/>
                    <w:right w:val="none" w:sz="0" w:space="0" w:color="auto"/>
                  </w:divBdr>
                </w:div>
              </w:divsChild>
            </w:div>
            <w:div w:id="706372754">
              <w:marLeft w:val="0"/>
              <w:marRight w:val="0"/>
              <w:marTop w:val="0"/>
              <w:marBottom w:val="0"/>
              <w:divBdr>
                <w:top w:val="none" w:sz="0" w:space="0" w:color="auto"/>
                <w:left w:val="none" w:sz="0" w:space="0" w:color="auto"/>
                <w:bottom w:val="none" w:sz="0" w:space="0" w:color="auto"/>
                <w:right w:val="none" w:sz="0" w:space="0" w:color="auto"/>
              </w:divBdr>
            </w:div>
          </w:divsChild>
        </w:div>
        <w:div w:id="1619675723">
          <w:marLeft w:val="0"/>
          <w:marRight w:val="0"/>
          <w:marTop w:val="0"/>
          <w:marBottom w:val="0"/>
          <w:divBdr>
            <w:top w:val="none" w:sz="0" w:space="0" w:color="auto"/>
            <w:left w:val="none" w:sz="0" w:space="0" w:color="auto"/>
            <w:bottom w:val="none" w:sz="0" w:space="0" w:color="auto"/>
            <w:right w:val="none" w:sz="0" w:space="0" w:color="auto"/>
          </w:divBdr>
        </w:div>
        <w:div w:id="959796354">
          <w:marLeft w:val="0"/>
          <w:marRight w:val="0"/>
          <w:marTop w:val="0"/>
          <w:marBottom w:val="0"/>
          <w:divBdr>
            <w:top w:val="none" w:sz="0" w:space="0" w:color="auto"/>
            <w:left w:val="none" w:sz="0" w:space="0" w:color="auto"/>
            <w:bottom w:val="none" w:sz="0" w:space="0" w:color="auto"/>
            <w:right w:val="none" w:sz="0" w:space="0" w:color="auto"/>
          </w:divBdr>
        </w:div>
        <w:div w:id="1806700221">
          <w:marLeft w:val="0"/>
          <w:marRight w:val="0"/>
          <w:marTop w:val="0"/>
          <w:marBottom w:val="165"/>
          <w:divBdr>
            <w:top w:val="none" w:sz="0" w:space="0" w:color="auto"/>
            <w:left w:val="none" w:sz="0" w:space="0" w:color="auto"/>
            <w:bottom w:val="dotted" w:sz="6" w:space="11" w:color="959595"/>
            <w:right w:val="none" w:sz="0" w:space="0" w:color="auto"/>
          </w:divBdr>
          <w:divsChild>
            <w:div w:id="796794611">
              <w:marLeft w:val="0"/>
              <w:marRight w:val="0"/>
              <w:marTop w:val="0"/>
              <w:marBottom w:val="0"/>
              <w:divBdr>
                <w:top w:val="none" w:sz="0" w:space="0" w:color="auto"/>
                <w:left w:val="none" w:sz="0" w:space="0" w:color="auto"/>
                <w:bottom w:val="none" w:sz="0" w:space="0" w:color="auto"/>
                <w:right w:val="none" w:sz="0" w:space="0" w:color="auto"/>
              </w:divBdr>
              <w:divsChild>
                <w:div w:id="313149573">
                  <w:marLeft w:val="0"/>
                  <w:marRight w:val="0"/>
                  <w:marTop w:val="0"/>
                  <w:marBottom w:val="0"/>
                  <w:divBdr>
                    <w:top w:val="none" w:sz="0" w:space="0" w:color="auto"/>
                    <w:left w:val="none" w:sz="0" w:space="0" w:color="auto"/>
                    <w:bottom w:val="none" w:sz="0" w:space="0" w:color="auto"/>
                    <w:right w:val="none" w:sz="0" w:space="0" w:color="auto"/>
                  </w:divBdr>
                </w:div>
              </w:divsChild>
            </w:div>
            <w:div w:id="1421025328">
              <w:marLeft w:val="0"/>
              <w:marRight w:val="0"/>
              <w:marTop w:val="0"/>
              <w:marBottom w:val="0"/>
              <w:divBdr>
                <w:top w:val="none" w:sz="0" w:space="0" w:color="auto"/>
                <w:left w:val="none" w:sz="0" w:space="0" w:color="auto"/>
                <w:bottom w:val="none" w:sz="0" w:space="0" w:color="auto"/>
                <w:right w:val="none" w:sz="0" w:space="0" w:color="auto"/>
              </w:divBdr>
            </w:div>
          </w:divsChild>
        </w:div>
        <w:div w:id="1932084721">
          <w:marLeft w:val="0"/>
          <w:marRight w:val="0"/>
          <w:marTop w:val="0"/>
          <w:marBottom w:val="0"/>
          <w:divBdr>
            <w:top w:val="none" w:sz="0" w:space="0" w:color="auto"/>
            <w:left w:val="none" w:sz="0" w:space="0" w:color="auto"/>
            <w:bottom w:val="none" w:sz="0" w:space="0" w:color="auto"/>
            <w:right w:val="none" w:sz="0" w:space="0" w:color="auto"/>
          </w:divBdr>
        </w:div>
        <w:div w:id="1119421641">
          <w:marLeft w:val="0"/>
          <w:marRight w:val="0"/>
          <w:marTop w:val="0"/>
          <w:marBottom w:val="0"/>
          <w:divBdr>
            <w:top w:val="none" w:sz="0" w:space="0" w:color="auto"/>
            <w:left w:val="none" w:sz="0" w:space="0" w:color="auto"/>
            <w:bottom w:val="none" w:sz="0" w:space="0" w:color="auto"/>
            <w:right w:val="none" w:sz="0" w:space="0" w:color="auto"/>
          </w:divBdr>
        </w:div>
        <w:div w:id="1791430838">
          <w:marLeft w:val="0"/>
          <w:marRight w:val="0"/>
          <w:marTop w:val="0"/>
          <w:marBottom w:val="165"/>
          <w:divBdr>
            <w:top w:val="none" w:sz="0" w:space="0" w:color="auto"/>
            <w:left w:val="none" w:sz="0" w:space="0" w:color="auto"/>
            <w:bottom w:val="dotted" w:sz="6" w:space="11" w:color="959595"/>
            <w:right w:val="none" w:sz="0" w:space="0" w:color="auto"/>
          </w:divBdr>
          <w:divsChild>
            <w:div w:id="919412822">
              <w:marLeft w:val="0"/>
              <w:marRight w:val="0"/>
              <w:marTop w:val="0"/>
              <w:marBottom w:val="0"/>
              <w:divBdr>
                <w:top w:val="none" w:sz="0" w:space="0" w:color="auto"/>
                <w:left w:val="none" w:sz="0" w:space="0" w:color="auto"/>
                <w:bottom w:val="none" w:sz="0" w:space="0" w:color="auto"/>
                <w:right w:val="none" w:sz="0" w:space="0" w:color="auto"/>
              </w:divBdr>
              <w:divsChild>
                <w:div w:id="217791697">
                  <w:marLeft w:val="0"/>
                  <w:marRight w:val="0"/>
                  <w:marTop w:val="0"/>
                  <w:marBottom w:val="0"/>
                  <w:divBdr>
                    <w:top w:val="none" w:sz="0" w:space="0" w:color="auto"/>
                    <w:left w:val="none" w:sz="0" w:space="0" w:color="auto"/>
                    <w:bottom w:val="none" w:sz="0" w:space="0" w:color="auto"/>
                    <w:right w:val="none" w:sz="0" w:space="0" w:color="auto"/>
                  </w:divBdr>
                </w:div>
              </w:divsChild>
            </w:div>
            <w:div w:id="434911292">
              <w:marLeft w:val="0"/>
              <w:marRight w:val="0"/>
              <w:marTop w:val="0"/>
              <w:marBottom w:val="0"/>
              <w:divBdr>
                <w:top w:val="none" w:sz="0" w:space="0" w:color="auto"/>
                <w:left w:val="none" w:sz="0" w:space="0" w:color="auto"/>
                <w:bottom w:val="none" w:sz="0" w:space="0" w:color="auto"/>
                <w:right w:val="none" w:sz="0" w:space="0" w:color="auto"/>
              </w:divBdr>
            </w:div>
          </w:divsChild>
        </w:div>
        <w:div w:id="701589927">
          <w:marLeft w:val="0"/>
          <w:marRight w:val="0"/>
          <w:marTop w:val="0"/>
          <w:marBottom w:val="0"/>
          <w:divBdr>
            <w:top w:val="none" w:sz="0" w:space="0" w:color="auto"/>
            <w:left w:val="none" w:sz="0" w:space="0" w:color="auto"/>
            <w:bottom w:val="none" w:sz="0" w:space="0" w:color="auto"/>
            <w:right w:val="none" w:sz="0" w:space="0" w:color="auto"/>
          </w:divBdr>
        </w:div>
        <w:div w:id="1103306508">
          <w:marLeft w:val="0"/>
          <w:marRight w:val="0"/>
          <w:marTop w:val="0"/>
          <w:marBottom w:val="0"/>
          <w:divBdr>
            <w:top w:val="none" w:sz="0" w:space="0" w:color="auto"/>
            <w:left w:val="none" w:sz="0" w:space="0" w:color="auto"/>
            <w:bottom w:val="none" w:sz="0" w:space="0" w:color="auto"/>
            <w:right w:val="none" w:sz="0" w:space="0" w:color="auto"/>
          </w:divBdr>
        </w:div>
        <w:div w:id="1571695522">
          <w:marLeft w:val="0"/>
          <w:marRight w:val="0"/>
          <w:marTop w:val="0"/>
          <w:marBottom w:val="165"/>
          <w:divBdr>
            <w:top w:val="none" w:sz="0" w:space="0" w:color="auto"/>
            <w:left w:val="none" w:sz="0" w:space="0" w:color="auto"/>
            <w:bottom w:val="dotted" w:sz="6" w:space="11" w:color="959595"/>
            <w:right w:val="none" w:sz="0" w:space="0" w:color="auto"/>
          </w:divBdr>
          <w:divsChild>
            <w:div w:id="1320499179">
              <w:marLeft w:val="0"/>
              <w:marRight w:val="0"/>
              <w:marTop w:val="0"/>
              <w:marBottom w:val="0"/>
              <w:divBdr>
                <w:top w:val="none" w:sz="0" w:space="0" w:color="auto"/>
                <w:left w:val="none" w:sz="0" w:space="0" w:color="auto"/>
                <w:bottom w:val="none" w:sz="0" w:space="0" w:color="auto"/>
                <w:right w:val="none" w:sz="0" w:space="0" w:color="auto"/>
              </w:divBdr>
              <w:divsChild>
                <w:div w:id="43760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ltai.ru/internet_reception/FAQ/salary/" TargetMode="External"/><Relationship Id="rId13" Type="http://schemas.openxmlformats.org/officeDocument/2006/relationships/hyperlink" Target="http://educaltai.ru/internet_reception/FAQ/salary/" TargetMode="External"/><Relationship Id="rId18" Type="http://schemas.openxmlformats.org/officeDocument/2006/relationships/hyperlink" Target="http://educaltai.ru/internet_reception/FAQ/salary/" TargetMode="External"/><Relationship Id="rId3" Type="http://schemas.openxmlformats.org/officeDocument/2006/relationships/settings" Target="settings.xml"/><Relationship Id="rId21" Type="http://schemas.openxmlformats.org/officeDocument/2006/relationships/hyperlink" Target="http://educaltai.ru/internet_reception/FAQ/salary/" TargetMode="External"/><Relationship Id="rId7" Type="http://schemas.openxmlformats.org/officeDocument/2006/relationships/hyperlink" Target="http://educaltai.ru/internet_reception/FAQ/salary/" TargetMode="External"/><Relationship Id="rId12" Type="http://schemas.openxmlformats.org/officeDocument/2006/relationships/hyperlink" Target="http://educaltai.ru/internet_reception/FAQ/salary/" TargetMode="External"/><Relationship Id="rId17" Type="http://schemas.openxmlformats.org/officeDocument/2006/relationships/hyperlink" Target="http://educaltai.ru/internet_reception/FAQ/salary/" TargetMode="External"/><Relationship Id="rId2" Type="http://schemas.openxmlformats.org/officeDocument/2006/relationships/styles" Target="styles.xml"/><Relationship Id="rId16" Type="http://schemas.openxmlformats.org/officeDocument/2006/relationships/hyperlink" Target="http://educaltai.ru/internet_reception/FAQ/salary/" TargetMode="External"/><Relationship Id="rId20" Type="http://schemas.openxmlformats.org/officeDocument/2006/relationships/hyperlink" Target="http://educaltai.ru/internet_reception/FAQ/salary/" TargetMode="External"/><Relationship Id="rId1" Type="http://schemas.openxmlformats.org/officeDocument/2006/relationships/numbering" Target="numbering.xml"/><Relationship Id="rId6" Type="http://schemas.openxmlformats.org/officeDocument/2006/relationships/hyperlink" Target="http://educaltai.ru/internet_reception/FAQ/salary/" TargetMode="External"/><Relationship Id="rId11" Type="http://schemas.openxmlformats.org/officeDocument/2006/relationships/hyperlink" Target="http://educaltai.ru/internet_reception/FAQ/salary/" TargetMode="External"/><Relationship Id="rId5" Type="http://schemas.openxmlformats.org/officeDocument/2006/relationships/hyperlink" Target="http://educaltai.ru/internet_reception/FAQ/salary/" TargetMode="External"/><Relationship Id="rId15" Type="http://schemas.openxmlformats.org/officeDocument/2006/relationships/hyperlink" Target="http://educaltai.ru/internet_reception/FAQ/salary/" TargetMode="External"/><Relationship Id="rId23" Type="http://schemas.openxmlformats.org/officeDocument/2006/relationships/theme" Target="theme/theme1.xml"/><Relationship Id="rId10" Type="http://schemas.openxmlformats.org/officeDocument/2006/relationships/hyperlink" Target="http://educaltai.ru/internet_reception/FAQ/salary/" TargetMode="External"/><Relationship Id="rId19" Type="http://schemas.openxmlformats.org/officeDocument/2006/relationships/hyperlink" Target="http://educaltai.ru/internet_reception/FAQ/salary/" TargetMode="External"/><Relationship Id="rId4" Type="http://schemas.openxmlformats.org/officeDocument/2006/relationships/webSettings" Target="webSettings.xml"/><Relationship Id="rId9" Type="http://schemas.openxmlformats.org/officeDocument/2006/relationships/hyperlink" Target="http://educaltai.ru/internet_reception/FAQ/salary/" TargetMode="External"/><Relationship Id="rId14" Type="http://schemas.openxmlformats.org/officeDocument/2006/relationships/hyperlink" Target="http://educaltai.ru/internet_reception/FAQ/salary/"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3356</Words>
  <Characters>19134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Маша</cp:lastModifiedBy>
  <cp:revision>1</cp:revision>
  <dcterms:created xsi:type="dcterms:W3CDTF">2021-04-14T05:13:00Z</dcterms:created>
  <dcterms:modified xsi:type="dcterms:W3CDTF">2021-04-14T05:20:00Z</dcterms:modified>
</cp:coreProperties>
</file>