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A6" w:rsidRDefault="00475FA6" w:rsidP="00475F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75FA6">
        <w:rPr>
          <w:rStyle w:val="a4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02926345" r:id="rId7"/>
        </w:object>
      </w:r>
      <w:bookmarkStart w:id="0" w:name="_GoBack"/>
      <w:bookmarkEnd w:id="0"/>
      <w:r>
        <w:rPr>
          <w:rStyle w:val="a4"/>
          <w:sz w:val="28"/>
          <w:szCs w:val="28"/>
        </w:rPr>
        <w:t xml:space="preserve"> </w:t>
      </w:r>
    </w:p>
    <w:p w:rsidR="00475FA6" w:rsidRDefault="00475FA6" w:rsidP="00475F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Общие положения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rStyle w:val="FontStyle34"/>
          <w:sz w:val="28"/>
          <w:szCs w:val="28"/>
          <w:u w:val="single"/>
        </w:rPr>
      </w:pPr>
      <w:r>
        <w:rPr>
          <w:sz w:val="28"/>
          <w:szCs w:val="28"/>
        </w:rPr>
        <w:t xml:space="preserve">1.1. Настоящее Положение о защите и обработке персональных данных воспитанников и их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законных представителей) (далее - Положение) </w:t>
      </w:r>
      <w:r>
        <w:rPr>
          <w:sz w:val="28"/>
          <w:szCs w:val="28"/>
          <w:u w:val="single"/>
        </w:rPr>
        <w:t xml:space="preserve">муниципального бюджетного  дошкольного образовательного учреждения  детский сад «Улыбка» </w:t>
      </w:r>
      <w:r>
        <w:rPr>
          <w:sz w:val="28"/>
          <w:szCs w:val="28"/>
        </w:rPr>
        <w:t>(далее – МБДОУ д/с «Улыбка»  ) разработано</w:t>
      </w:r>
      <w:r>
        <w:rPr>
          <w:rStyle w:val="FontStyle34"/>
          <w:sz w:val="28"/>
          <w:szCs w:val="28"/>
        </w:rPr>
        <w:t xml:space="preserve"> в соответствии с Конституцией Российской Федерации,  Федеральным законом от 27.07.2006 №152-ФЗ «О персональных данных» в редакции от 25.07.2011 ,</w:t>
      </w:r>
      <w:r>
        <w:rPr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Постановлением  Правительства Российской Федерации от 17.11.2007 № 781 « Об утверждении Положения об обеспечении безопасности персональных данных при их обработке в информационных системах персональных данных» Постановлением 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автоматизации»,  Устава МБДОУ д/с «Улыбка» и регламентирует порядок работы с персональными данными воспитанников и их родителей (законных представителей).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1.2.Цель разработки Положения - определение порядка обработки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>; обеспечение защиты их прав и свобод при обработке их персональных данных,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1.3.Порядок ввода в действие и изменения Положения.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1.3.1.Настоящее Положение вступает в силу с момента его утверждения заведующего МБДОУ и действует бессрочно, до замены его новым Положением.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Работники МБДОУ д/с «Улыбка» должны быть ознакомлены с настоящим Положением под роспись.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1.5.Действие Положения до введения нового положения.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="Arial Unicode MS"/>
        </w:rPr>
      </w:pPr>
      <w:r>
        <w:rPr>
          <w:rStyle w:val="a4"/>
          <w:sz w:val="28"/>
          <w:szCs w:val="28"/>
        </w:rPr>
        <w:t xml:space="preserve">II. Основные понятия и состав персональных данных 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2.1.Для целей настоящего Положения используются следующие основные понятия: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персональные данны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любая информация, относящаяся к определенному или определяемому на основании такой информации человеку,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МБДОУ д/с «Улыбка» для осуществления уставной деятельности;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обработка персональных данных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</w:t>
      </w:r>
      <w:r>
        <w:rPr>
          <w:sz w:val="28"/>
          <w:szCs w:val="28"/>
        </w:rPr>
        <w:lastRenderedPageBreak/>
        <w:t xml:space="preserve">уничтожение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представителей).</w:t>
      </w:r>
      <w:r>
        <w:rPr>
          <w:sz w:val="28"/>
          <w:szCs w:val="28"/>
        </w:rPr>
        <w:t xml:space="preserve"> </w:t>
      </w:r>
      <w:proofErr w:type="gramEnd"/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конфиденциальность персональных данных - обязательное для соблюдения назначенных ответственных лиц, получивших доступ к персональным данным, требование не допускать их распространения без согласия субъекта или иного законного основания;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персональных данны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действия, направленные на передачу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представителей).</w:t>
      </w:r>
      <w:r>
        <w:rPr>
          <w:sz w:val="28"/>
          <w:szCs w:val="28"/>
        </w:rPr>
        <w:t xml:space="preserve">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персональных данны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действия (операции) с персональными данными, совершаемые должностным лицом МБДОУ д/с «Улыбка» в целях принятия решений или совершения иных действий, порождающих юридические последствия в отношении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либо иным образом затрагивающих их права и свободы или права и свободы других лиц;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-блокирование персональных данных - временное прекращение сбора, систематизации, накопления, использования, распространения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>, в том числе их передачи;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-обезличивание персональных данных - действия, в результате которых невозможно определить принадлежность персональных данных конкретному субъекту;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-общедоступные персональные данные - персональные данные, доступ неограниченного круга лиц к которым предоставлен с согласия </w:t>
      </w:r>
      <w:r>
        <w:rPr>
          <w:rStyle w:val="FontStyle34"/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 xml:space="preserve"> или на которые в соответствии с федеральными законами не распространяется требование соблюдения конфиденциальности;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-информация - сведения (сообщения, данные) независимо от формы их представления;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2.2.В состав</w:t>
      </w:r>
      <w:r>
        <w:rPr>
          <w:sz w:val="28"/>
          <w:szCs w:val="28"/>
        </w:rPr>
        <w:t xml:space="preserve">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МБДОУ д/с «Улыбка»  входят документы, содержащие информацию о семейном положении, месте жительства, </w:t>
      </w:r>
      <w:r>
        <w:rPr>
          <w:sz w:val="28"/>
          <w:szCs w:val="28"/>
        </w:rPr>
        <w:lastRenderedPageBreak/>
        <w:t>контактных телефонах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другие данные необходимые для осуществления уставной деятельности МБДОУ д/с «Улыбка» 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III. Сбор, обработка и защита персональных данных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3.1.Порядок получения персональных данных.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возможна только с их согласия либо без их согласия в следующих случаях: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персональные данные являются общедоступными;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-персональные данные относятся к состоянию здоровья ребенка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родителей (законных представителей) невозможно;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требованию полномочных государственных органов в случаях, предусмотренных федеральным законом.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МБДОУ   вправе обрабатывать персональные данные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только с письменного согласия.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3.1.4.Письменное согласие </w:t>
      </w:r>
      <w:r>
        <w:rPr>
          <w:rStyle w:val="FontStyle34"/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 xml:space="preserve">  на обработку своих персональных данных и персональных данных своего ребёнка должно включать в себя: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отчество, адрес;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цель обработки персональных данных;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персональных данных, на обработку которых дается согласие. 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действий с персональными данными, на совершение которых дается согласие, общее описание используемых способов обработки персональных данных;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-срок, в течение которого действует согласие, а также порядок его отзыва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 Приложение № 1).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3.1.5.Согласие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не требуется в следующих случаях: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3.2.Порядок обработки, передачи и хранения персональных данных.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3.2.2.В целях обеспечения прав и свобод человека и гражданина, заведующий МБДОУ     и его представители при обработке персональных </w:t>
      </w:r>
      <w:r>
        <w:rPr>
          <w:sz w:val="28"/>
          <w:szCs w:val="28"/>
        </w:rPr>
        <w:lastRenderedPageBreak/>
        <w:t xml:space="preserve">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должны соблюдать следующие общие требования: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в обучении, воспитании и оздоровлении, обеспечения личной безопасности, обеспечения сохранности имущества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>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both"/>
        <w:rPr>
          <w:rStyle w:val="a4"/>
          <w:rFonts w:eastAsia="Arial Unicode MS"/>
        </w:rPr>
      </w:pPr>
      <w:proofErr w:type="spellStart"/>
      <w:r>
        <w:rPr>
          <w:rStyle w:val="a4"/>
          <w:sz w:val="28"/>
          <w:szCs w:val="28"/>
        </w:rPr>
        <w:t>IV.Передача</w:t>
      </w:r>
      <w:proofErr w:type="spellEnd"/>
      <w:r>
        <w:rPr>
          <w:rStyle w:val="a4"/>
          <w:sz w:val="28"/>
          <w:szCs w:val="28"/>
        </w:rPr>
        <w:t xml:space="preserve"> и хранение персональных данных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4.1.При передаче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необходимо соблюдать следующие требования: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4.1.1.Не сообщать персональные данные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 третьей стороне без его письменного согласия, за исключением случаев, когда это необходимо в целях предупреждения угрозы жизни и здоровью, а также в случаях, установленных федеральным законом.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4.1.2.Предупредить лиц, получивших персональные данные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данные, обязаны соблюдать режим секретности (конфиденциальности).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4.1.3.Разрешать доступ к персональным данным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 только специально уполномоченным лицам, при этом указанные лица должны иметь право получать только те персональные данные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>, которые необходимы для выполнения конкретной функции.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4.2.Хранение и использование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>: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4.2.1.Персональные данные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обрабатываются и хранятся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специально отведенных помещениях (кабинет заведующего, архив и др.).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4.2.2.Персональные данные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 могут быть получены, проходить дальнейшую обработку и передаваться на хранение, как на бумажных носителях, так и в электронном вид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локальной компьютерной сети и компьютерной программе.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V.Доступ</w:t>
      </w:r>
      <w:proofErr w:type="spellEnd"/>
      <w:r>
        <w:rPr>
          <w:rStyle w:val="a4"/>
          <w:sz w:val="28"/>
          <w:szCs w:val="28"/>
        </w:rPr>
        <w:t xml:space="preserve"> к персональным данным субъектов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5FA6" w:rsidRDefault="00475FA6" w:rsidP="00475F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5.1.Право доступа к персональным данным  имеют следующие работники МБДОУ д/с «Улыбка»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заведующий; </w:t>
      </w:r>
    </w:p>
    <w:p w:rsidR="00475FA6" w:rsidRDefault="00475FA6" w:rsidP="00475FA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старший воспитатель;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медицинский работник; 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воспитатели; 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музыкальные руководители;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учитель-логопед; 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 – психолог;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инструктор по  физической культуре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из вышеперечисленных сотрудников даёт письменное обязательство (Приложение № 2) о неразглашении персональных данных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rStyle w:val="FontStyle34"/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персональных данных имеет право: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5.2.2.Требовать уточнения, исключения или исправления неполных, неверных, устаревших, недостоверных, незаконно полученных или не являющих необходимыми для МБДОУ д/с «Улыбка» персональных данных.</w:t>
      </w:r>
      <w:proofErr w:type="gramEnd"/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5.2.3.Получать от МБДОУ д/с «Улыбка»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лицах, которые имеют доступ к персональным данным или которым может быть предоставлен такой доступ;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-перечень обрабатываемых персональных данных и источник их получения;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-сроки обработки персональных данных, в том числе сроки их хранения;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том, какие юридические последствия может повлечь за собой обработка его персональных данных.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-обжаловать в уполномоченный орган по защите прав субъектов персональных данных или в судебном порядке неправомерные действия или бездействия МБДО д/с «Улыбка» при обработке и защите их персональных данных.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5.3.Копировать и делать выписки персональных данных разрешается исключительно в служебных целях с разрешения заведующего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5.4.Передача информации третьей стороне возможна только при письменном согласии.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="Arial Unicode MS"/>
        </w:rPr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="Arial Unicode MS"/>
          <w:sz w:val="28"/>
          <w:szCs w:val="28"/>
        </w:rPr>
      </w:pPr>
      <w:r>
        <w:rPr>
          <w:rStyle w:val="a4"/>
          <w:sz w:val="28"/>
          <w:szCs w:val="28"/>
        </w:rPr>
        <w:t>VI. Ответственность за нарушение норм, регулирующих обработку и защиту персональных данных</w:t>
      </w: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</w:pPr>
    </w:p>
    <w:p w:rsidR="00475FA6" w:rsidRDefault="00475FA6" w:rsidP="00475F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6.1.Работники МБДОУ,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475FA6" w:rsidRDefault="00475FA6" w:rsidP="00475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FA6" w:rsidRDefault="00475FA6" w:rsidP="00475F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6.2.Руководитель МБДО   за нарушение норм, регулирующих получение, обработку и защиту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475FA6" w:rsidRDefault="00475FA6" w:rsidP="00475FA6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Cs w:val="28"/>
        </w:rPr>
      </w:pPr>
      <w:r>
        <w:rPr>
          <w:rFonts w:ascii="Times New Roman" w:hAnsi="Times New Roman"/>
          <w:b/>
          <w:w w:val="100"/>
          <w:szCs w:val="28"/>
        </w:rPr>
        <w:lastRenderedPageBreak/>
        <w:t>Приложение 1 к Положению</w:t>
      </w:r>
    </w:p>
    <w:p w:rsidR="00475FA6" w:rsidRDefault="00475FA6" w:rsidP="00475FA6">
      <w:pPr>
        <w:pStyle w:val="L"/>
        <w:spacing w:line="240" w:lineRule="auto"/>
        <w:rPr>
          <w:rFonts w:ascii="Times New Roman" w:hAnsi="Times New Roman"/>
          <w:b/>
          <w:w w:val="100"/>
          <w:szCs w:val="28"/>
        </w:rPr>
      </w:pPr>
    </w:p>
    <w:p w:rsidR="00475FA6" w:rsidRDefault="00475FA6" w:rsidP="00475FA6">
      <w:pPr>
        <w:tabs>
          <w:tab w:val="left" w:pos="7905"/>
        </w:tabs>
        <w:ind w:right="-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Заведующему МБДОУ д/с  «Улыбка»</w:t>
      </w:r>
    </w:p>
    <w:p w:rsidR="00475FA6" w:rsidRDefault="00475FA6" w:rsidP="00475FA6">
      <w:pPr>
        <w:tabs>
          <w:tab w:val="left" w:pos="7905"/>
        </w:tabs>
        <w:ind w:right="-500"/>
        <w:jc w:val="both"/>
        <w:rPr>
          <w:sz w:val="28"/>
          <w:szCs w:val="28"/>
        </w:rPr>
      </w:pPr>
    </w:p>
    <w:p w:rsidR="00475FA6" w:rsidRDefault="00475FA6" w:rsidP="00475FA6">
      <w:pPr>
        <w:ind w:right="-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от-----------------------------------     </w:t>
      </w:r>
    </w:p>
    <w:p w:rsidR="00475FA6" w:rsidRDefault="00475FA6" w:rsidP="00475FA6">
      <w:pPr>
        <w:ind w:right="-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---------------------------------------</w:t>
      </w:r>
    </w:p>
    <w:p w:rsidR="00475FA6" w:rsidRDefault="00475FA6" w:rsidP="00475FA6">
      <w:pPr>
        <w:ind w:right="-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---------------------------------------</w:t>
      </w:r>
    </w:p>
    <w:p w:rsidR="00475FA6" w:rsidRDefault="00475FA6" w:rsidP="00475FA6">
      <w:pPr>
        <w:ind w:right="-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---------------------------------------</w:t>
      </w:r>
    </w:p>
    <w:p w:rsidR="00475FA6" w:rsidRDefault="00475FA6" w:rsidP="00475FA6">
      <w:pPr>
        <w:ind w:right="-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(адрес проживания, телефон)</w:t>
      </w:r>
    </w:p>
    <w:p w:rsidR="00475FA6" w:rsidRDefault="00475FA6" w:rsidP="00475FA6">
      <w:pPr>
        <w:pStyle w:val="L"/>
        <w:spacing w:line="240" w:lineRule="auto"/>
        <w:rPr>
          <w:rFonts w:ascii="Times New Roman" w:hAnsi="Times New Roman"/>
          <w:b/>
          <w:w w:val="100"/>
          <w:szCs w:val="28"/>
        </w:rPr>
      </w:pPr>
    </w:p>
    <w:p w:rsidR="00475FA6" w:rsidRDefault="00475FA6" w:rsidP="00475FA6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Cs w:val="28"/>
        </w:rPr>
      </w:pPr>
      <w:r>
        <w:rPr>
          <w:rFonts w:ascii="Times New Roman" w:hAnsi="Times New Roman"/>
          <w:b/>
          <w:w w:val="100"/>
          <w:szCs w:val="28"/>
        </w:rPr>
        <w:t>СОГЛАСИЕ</w:t>
      </w:r>
    </w:p>
    <w:p w:rsidR="00475FA6" w:rsidRDefault="00475FA6" w:rsidP="00475FA6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Cs w:val="28"/>
        </w:rPr>
      </w:pPr>
      <w:r>
        <w:rPr>
          <w:rFonts w:ascii="Times New Roman" w:hAnsi="Times New Roman"/>
          <w:b/>
          <w:w w:val="100"/>
          <w:szCs w:val="28"/>
        </w:rPr>
        <w:t>на обработку персональных данных</w:t>
      </w:r>
    </w:p>
    <w:p w:rsidR="00475FA6" w:rsidRDefault="00475FA6" w:rsidP="0047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475FA6" w:rsidRDefault="00475FA6" w:rsidP="0047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Ф.И.О. родителя (законного представителя)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___________ выдан __________________________________ «_____»___________ 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серия, номер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кем выдан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дата выдачи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являясь родителем (законным представителем) _____________________________________________________________________________ 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Ф.И.О. ребенка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 своих и своего ребёнка,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 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указать полное наименование образовательного учреждения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      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указать юридический адрес образовательного учреждения</w:t>
      </w:r>
    </w:p>
    <w:p w:rsidR="00475FA6" w:rsidRDefault="00475FA6" w:rsidP="00475F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(далее – МБДОУ)   целях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Федерации, даю согласие МДОУ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</w:t>
      </w:r>
      <w:proofErr w:type="gramEnd"/>
      <w:r>
        <w:rPr>
          <w:sz w:val="28"/>
          <w:szCs w:val="28"/>
        </w:rPr>
        <w:t xml:space="preserve"> персональных данных: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свидетельства о рождении воспитанника;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 родителей (законных представителей);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подтверждающие законность представления прав  ребёнка; 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регистрации и проживания, контактные телефоны воспитанника и родителей (законных представителей);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работы (учебы) родителей (законных представителей);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состоянии здоровья воспитанника;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страхового медицинского полиса воспитанника;</w:t>
      </w:r>
    </w:p>
    <w:p w:rsidR="00475FA6" w:rsidRDefault="00475FA6" w:rsidP="00475FA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(СНИЛС) воспитанника;</w:t>
      </w:r>
    </w:p>
    <w:p w:rsidR="00475FA6" w:rsidRDefault="00475FA6" w:rsidP="00475FA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о банковских реквизитах родителя (законного представителя);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о доходах членов семьи.</w:t>
      </w:r>
    </w:p>
    <w:p w:rsidR="00475FA6" w:rsidRDefault="00475FA6" w:rsidP="00475FA6">
      <w:pPr>
        <w:widowControl w:val="0"/>
        <w:suppressAutoHyphens/>
        <w:autoSpaceDN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Обработка, передача персональных данных разрешается на период посещения </w:t>
      </w:r>
    </w:p>
    <w:p w:rsidR="00475FA6" w:rsidRDefault="00475FA6" w:rsidP="00475FA6">
      <w:pPr>
        <w:widowControl w:val="0"/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моим ребёнком МБДОУ, а также на срок</w:t>
      </w:r>
      <w:r>
        <w:rPr>
          <w:rFonts w:eastAsia="Calibri"/>
          <w:sz w:val="28"/>
          <w:szCs w:val="28"/>
        </w:rPr>
        <w:t xml:space="preserve"> хранения документов содержащих вышеуказанную информацию</w:t>
      </w:r>
      <w:r>
        <w:rPr>
          <w:sz w:val="28"/>
          <w:szCs w:val="28"/>
        </w:rPr>
        <w:t>, установленный нормативно-правовыми актами Российской</w:t>
      </w:r>
      <w:r>
        <w:rPr>
          <w:rFonts w:eastAsia="Calibri"/>
          <w:sz w:val="28"/>
          <w:szCs w:val="28"/>
        </w:rPr>
        <w:t xml:space="preserve"> Федерации.</w:t>
      </w:r>
    </w:p>
    <w:p w:rsidR="00475FA6" w:rsidRDefault="00475FA6" w:rsidP="00475F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 заказным письмом с уведомлением о вручении либо вручен лично под расписку представителю МБДОУ.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____________________       /______________________ /</w:t>
      </w:r>
    </w:p>
    <w:p w:rsidR="00475FA6" w:rsidRDefault="00475FA6" w:rsidP="00475FA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(Дата)                                                                   (Подпись)                               (Расшифровка подписи)</w:t>
      </w:r>
    </w:p>
    <w:p w:rsidR="00475FA6" w:rsidRDefault="00475FA6" w:rsidP="00475FA6">
      <w:pPr>
        <w:tabs>
          <w:tab w:val="left" w:pos="7905"/>
        </w:tabs>
        <w:ind w:right="-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 w:firstLine="127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Заведующему МБДОУ д/с «Улыбка»</w:t>
      </w:r>
    </w:p>
    <w:p w:rsidR="00475FA6" w:rsidRDefault="00475FA6" w:rsidP="00475FA6">
      <w:pPr>
        <w:tabs>
          <w:tab w:val="left" w:pos="7905"/>
        </w:tabs>
        <w:ind w:right="-500" w:firstLine="1276"/>
        <w:jc w:val="both"/>
        <w:rPr>
          <w:sz w:val="28"/>
          <w:szCs w:val="28"/>
        </w:rPr>
      </w:pPr>
    </w:p>
    <w:p w:rsidR="00475FA6" w:rsidRDefault="00475FA6" w:rsidP="00475FA6">
      <w:pPr>
        <w:ind w:right="-50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от-----------------------------------     </w:t>
      </w:r>
    </w:p>
    <w:p w:rsidR="00475FA6" w:rsidRDefault="00475FA6" w:rsidP="00475FA6">
      <w:pPr>
        <w:ind w:right="-50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---------------------------------------</w:t>
      </w:r>
    </w:p>
    <w:p w:rsidR="00475FA6" w:rsidRDefault="00475FA6" w:rsidP="00475FA6">
      <w:pPr>
        <w:ind w:right="-50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---------------------------------------</w:t>
      </w:r>
    </w:p>
    <w:p w:rsidR="00475FA6" w:rsidRDefault="00475FA6" w:rsidP="00475FA6">
      <w:pPr>
        <w:ind w:right="-50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---------------------------------------</w:t>
      </w:r>
    </w:p>
    <w:p w:rsidR="00475FA6" w:rsidRDefault="00475FA6" w:rsidP="00475FA6">
      <w:pPr>
        <w:ind w:right="-50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(адрес проживания, телефон)</w:t>
      </w:r>
    </w:p>
    <w:p w:rsidR="00475FA6" w:rsidRDefault="00475FA6" w:rsidP="00475FA6">
      <w:pPr>
        <w:ind w:firstLine="851"/>
        <w:jc w:val="both"/>
        <w:rPr>
          <w:sz w:val="28"/>
          <w:szCs w:val="28"/>
        </w:rPr>
      </w:pPr>
    </w:p>
    <w:p w:rsidR="00475FA6" w:rsidRDefault="00475FA6" w:rsidP="00475FA6">
      <w:pPr>
        <w:ind w:firstLine="851"/>
        <w:jc w:val="both"/>
        <w:rPr>
          <w:sz w:val="28"/>
          <w:szCs w:val="28"/>
        </w:rPr>
      </w:pPr>
    </w:p>
    <w:p w:rsidR="00475FA6" w:rsidRDefault="00475FA6" w:rsidP="00475FA6">
      <w:pPr>
        <w:ind w:firstLine="851"/>
        <w:jc w:val="both"/>
        <w:rPr>
          <w:sz w:val="28"/>
          <w:szCs w:val="28"/>
        </w:rPr>
      </w:pPr>
    </w:p>
    <w:p w:rsidR="00475FA6" w:rsidRDefault="00475FA6" w:rsidP="00475FA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 о согласии родителя (законного представителя)</w:t>
      </w:r>
    </w:p>
    <w:p w:rsidR="00475FA6" w:rsidRDefault="00475FA6" w:rsidP="00475FA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 своего ребёнка</w:t>
      </w:r>
    </w:p>
    <w:p w:rsidR="00475FA6" w:rsidRDefault="00475FA6" w:rsidP="00475FA6">
      <w:pPr>
        <w:ind w:firstLine="851"/>
        <w:jc w:val="both"/>
        <w:rPr>
          <w:b/>
          <w:sz w:val="28"/>
          <w:szCs w:val="28"/>
        </w:rPr>
      </w:pPr>
    </w:p>
    <w:p w:rsidR="00475FA6" w:rsidRDefault="00475FA6" w:rsidP="00475FA6">
      <w:pPr>
        <w:ind w:firstLine="851"/>
        <w:jc w:val="both"/>
        <w:rPr>
          <w:sz w:val="28"/>
          <w:szCs w:val="28"/>
        </w:rPr>
      </w:pPr>
    </w:p>
    <w:p w:rsidR="00475FA6" w:rsidRDefault="00475FA6" w:rsidP="0047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475FA6" w:rsidRDefault="00475FA6" w:rsidP="00475FA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Ф.И.О. родителя (законного представителя)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___________ выдан __________________________________ «_____»___________ 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серия, номер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кем выдан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дата выдачи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являясь родителем (законным представителем) _____________________________________________________________________________ </w:t>
      </w:r>
    </w:p>
    <w:p w:rsidR="00475FA6" w:rsidRDefault="00475FA6" w:rsidP="00475FA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Ф.И.О. ребенка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даю согласие МБДОУ на размещение на официальном сайте МБДОУ и в групповых родительских уголках следующих персональных данных: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своего ребёнка.</w:t>
      </w:r>
    </w:p>
    <w:p w:rsidR="00475FA6" w:rsidRDefault="00475FA6" w:rsidP="00475FA6">
      <w:pPr>
        <w:ind w:firstLine="284"/>
        <w:jc w:val="both"/>
        <w:rPr>
          <w:sz w:val="28"/>
          <w:szCs w:val="28"/>
        </w:rPr>
      </w:pPr>
    </w:p>
    <w:p w:rsidR="00475FA6" w:rsidRDefault="00475FA6" w:rsidP="00475FA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целях: осуществления уставной деятельности МДОУ, обеспечения соблюдения требований законов и иных нормативно-правовых актов законодательства Российской Федерации.</w:t>
      </w:r>
    </w:p>
    <w:p w:rsidR="00475FA6" w:rsidRDefault="00475FA6" w:rsidP="00475FA6">
      <w:pPr>
        <w:ind w:firstLine="284"/>
        <w:jc w:val="both"/>
        <w:rPr>
          <w:sz w:val="28"/>
          <w:szCs w:val="28"/>
        </w:rPr>
      </w:pPr>
    </w:p>
    <w:p w:rsidR="00475FA6" w:rsidRDefault="00475FA6" w:rsidP="00475FA6">
      <w:pPr>
        <w:ind w:firstLine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Обработка, передача персональных данных разрешается на период посещения ребёнком учреждения, а также на срок</w:t>
      </w:r>
      <w:r>
        <w:rPr>
          <w:rFonts w:eastAsia="Calibri"/>
          <w:sz w:val="28"/>
          <w:szCs w:val="28"/>
        </w:rPr>
        <w:t xml:space="preserve"> хранения документов содержащих вышеуказанную информацию</w:t>
      </w:r>
      <w:r>
        <w:rPr>
          <w:sz w:val="28"/>
          <w:szCs w:val="28"/>
        </w:rPr>
        <w:t>, установленный нормативно-правовыми актами Российской</w:t>
      </w:r>
      <w:r>
        <w:rPr>
          <w:rFonts w:eastAsia="Calibri"/>
          <w:sz w:val="28"/>
          <w:szCs w:val="28"/>
        </w:rPr>
        <w:t xml:space="preserve"> Федерации.</w:t>
      </w:r>
    </w:p>
    <w:p w:rsidR="00475FA6" w:rsidRDefault="00475FA6" w:rsidP="00475FA6">
      <w:pPr>
        <w:ind w:firstLine="284"/>
        <w:jc w:val="both"/>
        <w:rPr>
          <w:sz w:val="28"/>
          <w:szCs w:val="28"/>
        </w:rPr>
      </w:pPr>
    </w:p>
    <w:p w:rsidR="00475FA6" w:rsidRDefault="00475FA6" w:rsidP="00475F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 заказным письмом с уведомлением о вручении либо вручен лично под расписку представителю МБДОУ.</w:t>
      </w:r>
    </w:p>
    <w:p w:rsidR="00475FA6" w:rsidRDefault="00475FA6" w:rsidP="00475FA6">
      <w:pPr>
        <w:ind w:firstLine="284"/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"____" _______ 20__ г</w:t>
      </w:r>
      <w:proofErr w:type="gramStart"/>
      <w:r>
        <w:rPr>
          <w:rFonts w:eastAsia="Calibri"/>
          <w:sz w:val="28"/>
          <w:szCs w:val="28"/>
        </w:rPr>
        <w:t xml:space="preserve">              _______________ (_______________________)</w:t>
      </w:r>
      <w:proofErr w:type="gramEnd"/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(подпись)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(Ф.И.О.</w:t>
      </w:r>
      <w:proofErr w:type="gramEnd"/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ind w:left="2832" w:firstLine="708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rPr>
          <w:b/>
          <w:sz w:val="28"/>
          <w:szCs w:val="28"/>
        </w:rPr>
      </w:pPr>
    </w:p>
    <w:p w:rsidR="00475FA6" w:rsidRDefault="00475FA6" w:rsidP="00475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Обязательство</w:t>
      </w:r>
    </w:p>
    <w:p w:rsidR="00475FA6" w:rsidRDefault="00475FA6" w:rsidP="00475FA6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о неразглашении персональных данных воспитанников и их родителей</w:t>
      </w:r>
    </w:p>
    <w:p w:rsidR="00475FA6" w:rsidRDefault="00475FA6" w:rsidP="00475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законных представителей)</w:t>
      </w: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Я,______________________________________________________________________</w:t>
      </w:r>
    </w:p>
    <w:p w:rsidR="00475FA6" w:rsidRDefault="00475FA6" w:rsidP="00475FA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(фамилия, имя, отчество)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«____»__________________ 19___ года рождения, 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475FA6" w:rsidRDefault="00475FA6" w:rsidP="00475FA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(адрес с индексом)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паспорт_________________________________выдан_____________________________________________________________________________________________________________</w:t>
      </w:r>
    </w:p>
    <w:p w:rsidR="00475FA6" w:rsidRDefault="00475FA6" w:rsidP="00475FA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(дата, наименование выдавшего органа)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понимаю, что получаю доступ к персональным данным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МБДОУ д/с «Улыбка». Я также понимаю, что во время исполнения своих обязанностей мне приходится заниматься сбором, обработкой и хранением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>.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не имею права разглашать следующие сведения: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свидетельства о рождении воспитанника;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 родителей (законных представителей);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подтверждающие законность представления прав  ребёнка; 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и проживания, контактные телефоны воспитанника и родителей (законных представителей);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работы (учебы) родителей (законных представителей);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состоянии здоровья воспитанника;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страхового медицинского полиса воспитанника;</w:t>
      </w:r>
    </w:p>
    <w:p w:rsidR="00475FA6" w:rsidRDefault="00475FA6" w:rsidP="00475FA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(СНИЛС) воспитанника;</w:t>
      </w:r>
    </w:p>
    <w:p w:rsidR="00475FA6" w:rsidRDefault="00475FA6" w:rsidP="00475FA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о банковских реквизитах родителя (законного представителя);</w:t>
      </w:r>
    </w:p>
    <w:p w:rsidR="00475FA6" w:rsidRDefault="00475FA6" w:rsidP="00475FA6">
      <w:pPr>
        <w:widowControl w:val="0"/>
        <w:numPr>
          <w:ilvl w:val="0"/>
          <w:numId w:val="1"/>
        </w:numPr>
        <w:suppressAutoHyphens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о доходах членов семьи.</w:t>
      </w:r>
    </w:p>
    <w:p w:rsidR="00475FA6" w:rsidRDefault="00475FA6" w:rsidP="00475FA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Обязуюсь:</w:t>
      </w:r>
    </w:p>
    <w:p w:rsidR="00475FA6" w:rsidRDefault="00475FA6" w:rsidP="00475FA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</w:t>
      </w:r>
      <w:r>
        <w:rPr>
          <w:rFonts w:eastAsia="Calibri"/>
          <w:sz w:val="28"/>
          <w:szCs w:val="28"/>
        </w:rPr>
        <w:softHyphen/>
        <w:t>мировать руководителя о фактах нарушения порядка обращения с конфиденциальными сведениями, о став</w:t>
      </w:r>
      <w:r>
        <w:rPr>
          <w:rFonts w:eastAsia="Calibri"/>
          <w:sz w:val="28"/>
          <w:szCs w:val="28"/>
        </w:rPr>
        <w:softHyphen/>
        <w:t>ших мне известным попытках несанкционированного доступа к информации;</w:t>
      </w:r>
    </w:p>
    <w:p w:rsidR="00475FA6" w:rsidRDefault="00475FA6" w:rsidP="00475FA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475FA6" w:rsidRDefault="00475FA6" w:rsidP="00475FA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475FA6" w:rsidRDefault="00475FA6" w:rsidP="00475FA6">
      <w:pPr>
        <w:ind w:firstLine="567"/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о том, что в случае разглашения мной сведений, касающихся персональных данных </w:t>
      </w:r>
      <w:r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>
        <w:rPr>
          <w:sz w:val="28"/>
          <w:szCs w:val="28"/>
        </w:rPr>
        <w:t xml:space="preserve"> МБДОУ д/с «Улыбка» или их утраты, я несу ответственность в соответствии с действующим Законодательством РФ. </w:t>
      </w: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С «Положением  о защите и обработке персональных данных воспитанников и их родителей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законных представителей)»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</w:t>
      </w: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____________________       /______________________ /</w:t>
      </w:r>
    </w:p>
    <w:p w:rsidR="00475FA6" w:rsidRDefault="00475FA6" w:rsidP="00475FA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Заявление</w:t>
      </w: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отзыв согласия на обработку персональных данных</w:t>
      </w:r>
    </w:p>
    <w:p w:rsidR="00475FA6" w:rsidRDefault="00475FA6" w:rsidP="00475FA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своих</w:t>
      </w:r>
      <w:proofErr w:type="gramEnd"/>
      <w:r>
        <w:rPr>
          <w:rFonts w:eastAsia="Calibri"/>
          <w:b/>
          <w:bCs/>
          <w:sz w:val="28"/>
          <w:szCs w:val="28"/>
        </w:rPr>
        <w:t xml:space="preserve"> и своего ребёнка</w:t>
      </w:r>
    </w:p>
    <w:p w:rsidR="00475FA6" w:rsidRDefault="00475FA6" w:rsidP="00475FA6">
      <w:pPr>
        <w:jc w:val="both"/>
        <w:rPr>
          <w:rFonts w:eastAsia="Calibri"/>
          <w:b/>
          <w:bCs/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__________________________________________________________________________________________________________________________________________________________,</w:t>
      </w:r>
    </w:p>
    <w:p w:rsidR="00475FA6" w:rsidRDefault="00475FA6" w:rsidP="00475FA6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(ФИО</w:t>
      </w:r>
      <w:proofErr w:type="gramStart"/>
      <w:r>
        <w:rPr>
          <w:sz w:val="28"/>
          <w:szCs w:val="28"/>
        </w:rPr>
        <w:t>,)</w:t>
      </w:r>
      <w:proofErr w:type="gramEnd"/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_____ № _________ выдан _______________________________________________ 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«___»___________20_____ г.  </w:t>
      </w: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– «Законный представитель»), действующи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от себя и от имени своего несовершеннолетнего(ей):______________________________________________________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(ФИО ребенка, дата рождения),</w:t>
      </w:r>
    </w:p>
    <w:p w:rsidR="00475FA6" w:rsidRDefault="00475FA6" w:rsidP="00475FA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рошу Вас прекратить обработку моих персональных данных в связи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</w:p>
    <w:p w:rsidR="00475FA6" w:rsidRDefault="00475FA6" w:rsidP="00475FA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</w:t>
      </w:r>
    </w:p>
    <w:p w:rsidR="00475FA6" w:rsidRDefault="00475FA6" w:rsidP="00475FA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(указать причину)</w:t>
      </w:r>
    </w:p>
    <w:p w:rsidR="00475FA6" w:rsidRDefault="00475FA6" w:rsidP="00475FA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</w:t>
      </w:r>
    </w:p>
    <w:p w:rsidR="00475FA6" w:rsidRDefault="00475FA6" w:rsidP="00475FA6">
      <w:pPr>
        <w:jc w:val="both"/>
        <w:rPr>
          <w:rFonts w:eastAsia="Calibri"/>
          <w:sz w:val="28"/>
          <w:szCs w:val="28"/>
        </w:rPr>
      </w:pPr>
    </w:p>
    <w:p w:rsidR="00475FA6" w:rsidRDefault="00475FA6" w:rsidP="00475FA6">
      <w:pPr>
        <w:tabs>
          <w:tab w:val="left" w:pos="7905"/>
        </w:tabs>
        <w:ind w:right="-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____________________       /______________________ /</w:t>
      </w:r>
    </w:p>
    <w:p w:rsidR="00475FA6" w:rsidRDefault="00475FA6" w:rsidP="00475FA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jc w:val="both"/>
        <w:rPr>
          <w:sz w:val="28"/>
          <w:szCs w:val="28"/>
        </w:rPr>
      </w:pPr>
    </w:p>
    <w:p w:rsidR="00475FA6" w:rsidRDefault="00475FA6" w:rsidP="00475FA6">
      <w:pPr>
        <w:rPr>
          <w:sz w:val="28"/>
          <w:szCs w:val="28"/>
        </w:rPr>
      </w:pPr>
    </w:p>
    <w:p w:rsidR="009A071A" w:rsidRDefault="009A071A"/>
    <w:sectPr w:rsidR="009A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68F"/>
    <w:multiLevelType w:val="hybridMultilevel"/>
    <w:tmpl w:val="3B545AD0"/>
    <w:lvl w:ilvl="0" w:tplc="78C482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3C0688"/>
    <w:multiLevelType w:val="hybridMultilevel"/>
    <w:tmpl w:val="5A8C44AE"/>
    <w:lvl w:ilvl="0" w:tplc="2DCC6E1C">
      <w:start w:val="1"/>
      <w:numFmt w:val="bullet"/>
      <w:lvlText w:val="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6"/>
    <w:rsid w:val="00013B2A"/>
    <w:rsid w:val="00475FA6"/>
    <w:rsid w:val="009A071A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5FA6"/>
    <w:pPr>
      <w:spacing w:before="100" w:beforeAutospacing="1" w:after="100" w:afterAutospacing="1"/>
    </w:pPr>
  </w:style>
  <w:style w:type="paragraph" w:customStyle="1" w:styleId="L">
    <w:name w:val="ОбычныйL"/>
    <w:basedOn w:val="a"/>
    <w:semiHidden/>
    <w:rsid w:val="00475FA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customStyle="1" w:styleId="ConsPlusNormal">
    <w:name w:val="ConsPlusNormal"/>
    <w:semiHidden/>
    <w:rsid w:val="00475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basedOn w:val="a0"/>
    <w:rsid w:val="00475FA6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475F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5FA6"/>
    <w:pPr>
      <w:spacing w:before="100" w:beforeAutospacing="1" w:after="100" w:afterAutospacing="1"/>
    </w:pPr>
  </w:style>
  <w:style w:type="paragraph" w:customStyle="1" w:styleId="L">
    <w:name w:val="ОбычныйL"/>
    <w:basedOn w:val="a"/>
    <w:semiHidden/>
    <w:rsid w:val="00475FA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customStyle="1" w:styleId="ConsPlusNormal">
    <w:name w:val="ConsPlusNormal"/>
    <w:semiHidden/>
    <w:rsid w:val="00475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basedOn w:val="a0"/>
    <w:rsid w:val="00475FA6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475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3247</Words>
  <Characters>18512</Characters>
  <Application>Microsoft Office Word</Application>
  <DocSecurity>0</DocSecurity>
  <Lines>154</Lines>
  <Paragraphs>43</Paragraphs>
  <ScaleCrop>false</ScaleCrop>
  <Company/>
  <LinksUpToDate>false</LinksUpToDate>
  <CharactersWithSpaces>21716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2018-11-05T09:30:00Z</dcterms:created>
  <dcterms:modified xsi:type="dcterms:W3CDTF">2018-11-05T09:33:00Z</dcterms:modified>
</cp:coreProperties>
</file>