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D1F" w:rsidRDefault="00FF7D1F" w:rsidP="00FF7D1F">
      <w:pPr>
        <w:pStyle w:val="c1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F960E2">
        <w:rPr>
          <w:sz w:val="28"/>
          <w:szCs w:val="28"/>
        </w:rPr>
        <w:t>Деловая игра.</w:t>
      </w:r>
    </w:p>
    <w:p w:rsidR="00FF7D1F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F960E2">
        <w:rPr>
          <w:sz w:val="28"/>
          <w:szCs w:val="28"/>
        </w:rPr>
        <w:t>Мозговой штурм  (практическая часть: работа в группах)</w:t>
      </w:r>
      <w:bookmarkStart w:id="0" w:name="_GoBack"/>
      <w:bookmarkEnd w:id="0"/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Для проведения игры нужно разбиться на две команды. Команды должны придумать название, девиз команды, выбрать капитана.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 xml:space="preserve">Наша деловая игра будет состоять из </w:t>
      </w:r>
      <w:r>
        <w:rPr>
          <w:sz w:val="28"/>
          <w:szCs w:val="28"/>
        </w:rPr>
        <w:t>трех</w:t>
      </w:r>
      <w:r w:rsidRPr="00F960E2">
        <w:rPr>
          <w:sz w:val="28"/>
          <w:szCs w:val="28"/>
        </w:rPr>
        <w:t xml:space="preserve">  частей: разминки, конкурса капитанов, упражнений на развити</w:t>
      </w:r>
      <w:r>
        <w:rPr>
          <w:sz w:val="28"/>
          <w:szCs w:val="28"/>
        </w:rPr>
        <w:t>е  коммуникабельности педагогов</w:t>
      </w:r>
      <w:r w:rsidRPr="00F960E2">
        <w:rPr>
          <w:sz w:val="28"/>
          <w:szCs w:val="28"/>
        </w:rPr>
        <w:t xml:space="preserve">. Для игры нам понадобится экспертная комиссия в составе: заведующего,  педагога-наставника, </w:t>
      </w:r>
      <w:r>
        <w:rPr>
          <w:sz w:val="28"/>
          <w:szCs w:val="28"/>
        </w:rPr>
        <w:t xml:space="preserve">учителя </w:t>
      </w:r>
      <w:proofErr w:type="gramStart"/>
      <w:r>
        <w:rPr>
          <w:sz w:val="28"/>
          <w:szCs w:val="28"/>
        </w:rPr>
        <w:t>-л</w:t>
      </w:r>
      <w:proofErr w:type="gramEnd"/>
      <w:r>
        <w:rPr>
          <w:sz w:val="28"/>
          <w:szCs w:val="28"/>
        </w:rPr>
        <w:t>огопеда</w:t>
      </w:r>
      <w:r w:rsidRPr="00F960E2">
        <w:rPr>
          <w:sz w:val="28"/>
          <w:szCs w:val="28"/>
        </w:rPr>
        <w:t>.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1 часть. Разминка.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 Кому принадлежит ведущая роль в  воспитании ребенка-дошкольника?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960E2">
        <w:rPr>
          <w:sz w:val="28"/>
          <w:szCs w:val="28"/>
        </w:rPr>
        <w:t>(семье)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960E2">
        <w:rPr>
          <w:sz w:val="28"/>
          <w:szCs w:val="28"/>
        </w:rPr>
        <w:t>- Назовите законодательные документы, в которых обозначена приоритетная роль семьи в воспитании ребенка.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F960E2">
        <w:rPr>
          <w:sz w:val="28"/>
          <w:szCs w:val="28"/>
        </w:rPr>
        <w:t>( Конституция РФ,  Закон  об образовании в Российской Федерации,</w:t>
      </w:r>
      <w:proofErr w:type="gramEnd"/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F960E2">
        <w:rPr>
          <w:sz w:val="28"/>
          <w:szCs w:val="28"/>
        </w:rPr>
        <w:t>Конвенция о правах ребенка,  Семейный кодекс)</w:t>
      </w:r>
      <w:proofErr w:type="gramEnd"/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960E2">
        <w:rPr>
          <w:sz w:val="28"/>
          <w:szCs w:val="28"/>
        </w:rPr>
        <w:t>- В каких областях знаний должен быть компетентен педагог для полноценной работы  по   реализации  образовательной  области «Социально-коммуникативной   развитие»  в условиях введения ФГОС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960E2">
        <w:rPr>
          <w:sz w:val="28"/>
          <w:szCs w:val="28"/>
        </w:rPr>
        <w:t>(медицина, педиатрия, физиология, психология, педагогика, риторика</w:t>
      </w:r>
      <w:proofErr w:type="gramStart"/>
      <w:r w:rsidRPr="00F960E2">
        <w:rPr>
          <w:sz w:val="28"/>
          <w:szCs w:val="28"/>
        </w:rPr>
        <w:t>, …)</w:t>
      </w:r>
      <w:proofErr w:type="gramEnd"/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960E2">
        <w:rPr>
          <w:sz w:val="28"/>
          <w:szCs w:val="28"/>
        </w:rPr>
        <w:t>- Назовите формы работы с детьми, направленные на формирование у детей коммуникативных качеств и эмоциональной отзывчивости?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F960E2">
        <w:rPr>
          <w:sz w:val="28"/>
          <w:szCs w:val="28"/>
        </w:rPr>
        <w:t>( НОД,  сюжетно-ролевые игры, игры на развитие  коммуникативных качеств, дидактические игры на развитие эмоциональной сферы, драматизация сказок, беседы воспитателя и ребенка, наблюдения, труд, чтение художественной литературы,   пословицы, поговорки, игры подвижные, игры - драматизации; словесные; строительные;  игры  настольно-печатные; театрализованные,  режиссерские,  …)</w:t>
      </w:r>
      <w:proofErr w:type="gramEnd"/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 Назовите формы работы с семьей по данному направлению. Приведите примеры из практики.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(</w:t>
      </w:r>
      <w:proofErr w:type="gramStart"/>
      <w:r w:rsidRPr="00F960E2">
        <w:rPr>
          <w:sz w:val="28"/>
          <w:szCs w:val="28"/>
        </w:rPr>
        <w:t>с</w:t>
      </w:r>
      <w:proofErr w:type="gramEnd"/>
      <w:r w:rsidRPr="00F960E2">
        <w:rPr>
          <w:sz w:val="28"/>
          <w:szCs w:val="28"/>
        </w:rPr>
        <w:t>обрания, анкетирование, консультации, беседы, деловые игры, тренинги, дни открытых дверей, родительская почта, оформление стендов, выпуск семейных стенгазет, фотовыставок,   проведение совместных праздников, досугов с приглашением родителей, участие родителей в акциях)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 Назовите игры, направленные на развитие эмоций и коммуникативных качеств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F960E2">
        <w:rPr>
          <w:sz w:val="28"/>
          <w:szCs w:val="28"/>
        </w:rPr>
        <w:t>(Игры:</w:t>
      </w:r>
      <w:proofErr w:type="gramEnd"/>
      <w:r w:rsidRPr="00F960E2">
        <w:rPr>
          <w:sz w:val="28"/>
          <w:szCs w:val="28"/>
        </w:rPr>
        <w:t xml:space="preserve"> «Назови чувство», «Зеркало», «Лото настроений», «Придумай лицо»,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F960E2">
        <w:rPr>
          <w:sz w:val="28"/>
          <w:szCs w:val="28"/>
        </w:rPr>
        <w:t>«Нить дружбы»,   «Добрый  </w:t>
      </w:r>
      <w:proofErr w:type="spellStart"/>
      <w:r w:rsidRPr="00F960E2">
        <w:rPr>
          <w:sz w:val="28"/>
          <w:szCs w:val="28"/>
        </w:rPr>
        <w:t>бегемотик</w:t>
      </w:r>
      <w:proofErr w:type="spellEnd"/>
      <w:r w:rsidRPr="00F960E2">
        <w:rPr>
          <w:sz w:val="28"/>
          <w:szCs w:val="28"/>
        </w:rPr>
        <w:t>»…),</w:t>
      </w:r>
      <w:proofErr w:type="gramEnd"/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 Какие   виды деятельности позволяют реализовать   процесс социально-коммуникативного  развития дошкольников?</w:t>
      </w:r>
    </w:p>
    <w:p w:rsidR="00FF7D1F" w:rsidRPr="00F960E2" w:rsidRDefault="00FF7D1F" w:rsidP="00FF7D1F">
      <w:pPr>
        <w:pStyle w:val="c32"/>
        <w:shd w:val="clear" w:color="auto" w:fill="FFFFFF"/>
        <w:spacing w:before="0" w:beforeAutospacing="0" w:after="0" w:afterAutospacing="0" w:line="0" w:lineRule="auto"/>
        <w:jc w:val="both"/>
        <w:rPr>
          <w:sz w:val="28"/>
          <w:szCs w:val="28"/>
        </w:rPr>
      </w:pPr>
      <w:proofErr w:type="gramStart"/>
      <w:r w:rsidRPr="00F960E2">
        <w:rPr>
          <w:sz w:val="28"/>
          <w:szCs w:val="28"/>
        </w:rPr>
        <w:t>(Игровая деятельность – дает ребенку почувствовать себя равноправным членом человеческого общества.</w:t>
      </w:r>
      <w:proofErr w:type="gramEnd"/>
      <w:r w:rsidRPr="00F960E2">
        <w:rPr>
          <w:sz w:val="28"/>
          <w:szCs w:val="28"/>
        </w:rPr>
        <w:t xml:space="preserve"> В игре у ребенка появляется уверенность в собственных силах, в способности получать реальный результат.</w:t>
      </w:r>
    </w:p>
    <w:p w:rsidR="00FF7D1F" w:rsidRPr="00F960E2" w:rsidRDefault="00FF7D1F" w:rsidP="00FF7D1F">
      <w:pPr>
        <w:pStyle w:val="c32"/>
        <w:shd w:val="clear" w:color="auto" w:fill="FFFFFF"/>
        <w:spacing w:before="0" w:beforeAutospacing="0" w:after="0" w:afterAutospacing="0" w:line="0" w:lineRule="auto"/>
        <w:jc w:val="both"/>
        <w:rPr>
          <w:sz w:val="28"/>
          <w:szCs w:val="28"/>
        </w:rPr>
      </w:pPr>
      <w:r w:rsidRPr="00F960E2">
        <w:rPr>
          <w:sz w:val="28"/>
          <w:szCs w:val="28"/>
        </w:rPr>
        <w:t>Исследовательская деятельность – дает возможность ребенку самостоятельно находить решение или опровержение собственных представлений.</w:t>
      </w:r>
    </w:p>
    <w:p w:rsidR="00FF7D1F" w:rsidRPr="00F960E2" w:rsidRDefault="00FF7D1F" w:rsidP="00FF7D1F">
      <w:pPr>
        <w:pStyle w:val="c32"/>
        <w:shd w:val="clear" w:color="auto" w:fill="FFFFFF"/>
        <w:spacing w:before="0" w:beforeAutospacing="0" w:after="0" w:afterAutospacing="0" w:line="0" w:lineRule="auto"/>
        <w:jc w:val="both"/>
        <w:rPr>
          <w:sz w:val="28"/>
          <w:szCs w:val="28"/>
        </w:rPr>
      </w:pPr>
      <w:proofErr w:type="gramStart"/>
      <w:r w:rsidRPr="00F960E2">
        <w:rPr>
          <w:sz w:val="28"/>
          <w:szCs w:val="28"/>
        </w:rPr>
        <w:t>Изобразительная</w:t>
      </w:r>
      <w:proofErr w:type="gramEnd"/>
      <w:r w:rsidRPr="00F960E2">
        <w:rPr>
          <w:sz w:val="28"/>
          <w:szCs w:val="28"/>
        </w:rPr>
        <w:t xml:space="preserve"> - позволяет ребенку с помощью работы, фантазии вжиться в мир взрослых, познать его и принять в нем участие.</w:t>
      </w:r>
    </w:p>
    <w:p w:rsidR="00FF7D1F" w:rsidRPr="00F960E2" w:rsidRDefault="00FF7D1F" w:rsidP="00FF7D1F">
      <w:pPr>
        <w:pStyle w:val="c32"/>
        <w:shd w:val="clear" w:color="auto" w:fill="FFFFFF"/>
        <w:spacing w:before="0" w:beforeAutospacing="0" w:after="0" w:afterAutospacing="0" w:line="0" w:lineRule="auto"/>
        <w:jc w:val="both"/>
        <w:rPr>
          <w:sz w:val="28"/>
          <w:szCs w:val="28"/>
        </w:rPr>
      </w:pPr>
      <w:proofErr w:type="gramStart"/>
      <w:r w:rsidRPr="00F960E2">
        <w:rPr>
          <w:sz w:val="28"/>
          <w:szCs w:val="28"/>
        </w:rPr>
        <w:t>Предметная</w:t>
      </w:r>
      <w:proofErr w:type="gramEnd"/>
      <w:r w:rsidRPr="00F960E2">
        <w:rPr>
          <w:sz w:val="28"/>
          <w:szCs w:val="28"/>
        </w:rPr>
        <w:t xml:space="preserve"> – удовлетворяет познавательные интересы ребенка в определенный период, помогает ориентировать в окружающем мире.</w:t>
      </w:r>
    </w:p>
    <w:p w:rsidR="00FF7D1F" w:rsidRPr="00F960E2" w:rsidRDefault="00FF7D1F" w:rsidP="00FF7D1F">
      <w:pPr>
        <w:pStyle w:val="c32"/>
        <w:shd w:val="clear" w:color="auto" w:fill="FFFFFF"/>
        <w:spacing w:before="0" w:beforeAutospacing="0" w:after="0" w:afterAutospacing="0" w:line="0" w:lineRule="auto"/>
        <w:jc w:val="both"/>
        <w:rPr>
          <w:sz w:val="28"/>
          <w:szCs w:val="28"/>
        </w:rPr>
      </w:pPr>
      <w:r w:rsidRPr="00F960E2">
        <w:rPr>
          <w:sz w:val="28"/>
          <w:szCs w:val="28"/>
        </w:rPr>
        <w:t>Наблюдение – обогащает опыт ребенка, стимулирует развитие познавательных интересов, рождает и закрепляет социальные чувства.</w:t>
      </w:r>
    </w:p>
    <w:p w:rsidR="00FF7D1F" w:rsidRPr="00F960E2" w:rsidRDefault="00FF7D1F" w:rsidP="00FF7D1F">
      <w:pPr>
        <w:pStyle w:val="c32"/>
        <w:shd w:val="clear" w:color="auto" w:fill="FFFFFF"/>
        <w:spacing w:before="0" w:beforeAutospacing="0" w:after="0" w:afterAutospacing="0" w:line="0" w:lineRule="auto"/>
        <w:jc w:val="both"/>
        <w:rPr>
          <w:sz w:val="28"/>
          <w:szCs w:val="28"/>
        </w:rPr>
      </w:pPr>
      <w:proofErr w:type="gramStart"/>
      <w:r w:rsidRPr="00F960E2">
        <w:rPr>
          <w:sz w:val="28"/>
          <w:szCs w:val="28"/>
        </w:rPr>
        <w:t>Коммуникативная</w:t>
      </w:r>
      <w:proofErr w:type="gramEnd"/>
      <w:r w:rsidRPr="00F960E2">
        <w:rPr>
          <w:sz w:val="28"/>
          <w:szCs w:val="28"/>
        </w:rPr>
        <w:t xml:space="preserve"> (общение) – объединяет взрослого и ребенка, удовлетворяет разнообразные потребности ребенка в эмоциональной близости с взрослым, в его поддержке и оценке.</w:t>
      </w:r>
    </w:p>
    <w:p w:rsidR="00FF7D1F" w:rsidRPr="00F960E2" w:rsidRDefault="00FF7D1F" w:rsidP="00FF7D1F">
      <w:pPr>
        <w:pStyle w:val="c32"/>
        <w:shd w:val="clear" w:color="auto" w:fill="FFFFFF"/>
        <w:spacing w:before="0" w:beforeAutospacing="0" w:after="0" w:afterAutospacing="0" w:line="0" w:lineRule="auto"/>
        <w:jc w:val="both"/>
        <w:rPr>
          <w:sz w:val="28"/>
          <w:szCs w:val="28"/>
        </w:rPr>
      </w:pPr>
      <w:proofErr w:type="gramStart"/>
      <w:r w:rsidRPr="00F960E2">
        <w:rPr>
          <w:sz w:val="28"/>
          <w:szCs w:val="28"/>
        </w:rPr>
        <w:t>Проектная – активизирует самостоятельную деятельность ребенка, обеспечивает объединение и интеграцию разных видов деятельности.</w:t>
      </w:r>
      <w:proofErr w:type="gramEnd"/>
    </w:p>
    <w:p w:rsidR="00FF7D1F" w:rsidRPr="00F960E2" w:rsidRDefault="00FF7D1F" w:rsidP="00FF7D1F">
      <w:pPr>
        <w:pStyle w:val="c32"/>
        <w:shd w:val="clear" w:color="auto" w:fill="FFFFFF"/>
        <w:spacing w:before="0" w:beforeAutospacing="0" w:after="0" w:afterAutospacing="0" w:line="0" w:lineRule="auto"/>
        <w:jc w:val="both"/>
        <w:rPr>
          <w:sz w:val="28"/>
          <w:szCs w:val="28"/>
        </w:rPr>
      </w:pPr>
      <w:proofErr w:type="gramStart"/>
      <w:r w:rsidRPr="00F960E2">
        <w:rPr>
          <w:sz w:val="28"/>
          <w:szCs w:val="28"/>
        </w:rPr>
        <w:t>Конструктивная – дает возможность формировать сложные мыслительные действия, творческое воображение, механизмы управления собственным поведением)  </w:t>
      </w:r>
      <w:proofErr w:type="gramEnd"/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2 часть. Конкурс капитанов.  «Тренируем эмоции»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(задание для капитана 1 команды)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улыбнуться, как: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    кот на солнце,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lastRenderedPageBreak/>
        <w:t>-    само солнце,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   как Буратино,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   как хитрая лиса,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   как радостный ребенок,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  как будто ты увидел чудо.                                   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позлись, как: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  ребенок, у которого отняли мороженое,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   два барана на мосту,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   как человек, которого ударили.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задание для капитана 2</w:t>
      </w:r>
      <w:r w:rsidRPr="00F960E2">
        <w:rPr>
          <w:sz w:val="28"/>
          <w:szCs w:val="28"/>
        </w:rPr>
        <w:t xml:space="preserve"> команды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«Тренируем эмоции»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испугайся, как: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         ребенок, потерявшийся в лесу,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         заяц, увидевший волка,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         котенок, на которого лает собака.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устань, как: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         папа после работы,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         муравей, поднявший тяжелый груз,     </w:t>
      </w:r>
    </w:p>
    <w:p w:rsidR="00FF7D1F" w:rsidRPr="00F960E2" w:rsidRDefault="00FF7D1F" w:rsidP="00FF7D1F">
      <w:pPr>
        <w:pStyle w:val="c3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 Капитанам каждой команды          необходимо проиграть       игру на развитие эмоций  с командой противника, которая должна оказаться в роли детей.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3 часть.  </w:t>
      </w:r>
      <w:proofErr w:type="gramStart"/>
      <w:r w:rsidRPr="00F960E2">
        <w:rPr>
          <w:sz w:val="28"/>
          <w:szCs w:val="28"/>
        </w:rPr>
        <w:t>Решение  педагогической ситуации</w:t>
      </w:r>
      <w:proofErr w:type="gramEnd"/>
      <w:r w:rsidRPr="00F960E2">
        <w:rPr>
          <w:sz w:val="28"/>
          <w:szCs w:val="28"/>
        </w:rPr>
        <w:t>. 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Каждая команда  должна выдвинуть два педагога. Один  играет  роль воспитателя, второ</w:t>
      </w:r>
      <w:proofErr w:type="gramStart"/>
      <w:r w:rsidRPr="00F960E2">
        <w:rPr>
          <w:sz w:val="28"/>
          <w:szCs w:val="28"/>
        </w:rPr>
        <w:t>й-</w:t>
      </w:r>
      <w:proofErr w:type="gramEnd"/>
      <w:r w:rsidRPr="00F960E2">
        <w:rPr>
          <w:sz w:val="28"/>
          <w:szCs w:val="28"/>
        </w:rPr>
        <w:t xml:space="preserve"> ребенка. Педагог, играющий роль «воспитателя», отвечает «ребенку» как  невнимательный слушатель.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Инструкция «воспитателю».  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«Представьте себе, что Вы в группе чем-то  заняты. К вам подходит ребенок и говорит одну из следующих фраз:  «Они не  принимают меня играть!»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Вы должны ответить «ребенку» как не внимательный воспитатель.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Представители второй команды должны обыграть эту ситуацию как противоположную:  ответ должен быть как внимательного воспитателя.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Что он должен ответить?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После окончания ситуации происходит обсуждение.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-Что вы чувствовали,  когда воспитатель не услышал ваше обращение?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(роль-ребенок)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-Какие трудности возникли у вас  при выполнении задания? (вопрос каждому участнику)</w:t>
      </w:r>
    </w:p>
    <w:p w:rsidR="00FF7D1F" w:rsidRPr="00F960E2" w:rsidRDefault="00FF7D1F" w:rsidP="00FF7D1F">
      <w:pPr>
        <w:pStyle w:val="c1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960E2">
        <w:rPr>
          <w:sz w:val="28"/>
          <w:szCs w:val="28"/>
        </w:rPr>
        <w:t>- Дайте оценку поведения педагога  в каждой ситуации (оценку дают представители противоположной команды).</w:t>
      </w:r>
    </w:p>
    <w:p w:rsidR="008F166A" w:rsidRDefault="008F166A"/>
    <w:sectPr w:rsidR="008F1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7D0"/>
    <w:rsid w:val="003577D0"/>
    <w:rsid w:val="008F166A"/>
    <w:rsid w:val="00FF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FF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FF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FF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FF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755</Words>
  <Characters>4306</Characters>
  <Application>Microsoft Office Word</Application>
  <DocSecurity>0</DocSecurity>
  <Lines>35</Lines>
  <Paragraphs>10</Paragraphs>
  <ScaleCrop>false</ScaleCrop>
  <Company/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2022-04-04T04:12:00Z</dcterms:created>
  <dcterms:modified xsi:type="dcterms:W3CDTF">2022-04-04T04:14:00Z</dcterms:modified>
</cp:coreProperties>
</file>