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4F" w:rsidRPr="0074604F" w:rsidRDefault="0074604F" w:rsidP="0074604F">
      <w:pPr>
        <w:jc w:val="center"/>
        <w:rPr>
          <w:rFonts w:ascii="Times New Roman" w:hAnsi="Times New Roman" w:cs="Times New Roman"/>
          <w:b/>
          <w:sz w:val="28"/>
          <w:szCs w:val="28"/>
        </w:rPr>
      </w:pPr>
      <w:r w:rsidRPr="0074604F">
        <w:rPr>
          <w:rFonts w:ascii="Times New Roman" w:hAnsi="Times New Roman" w:cs="Times New Roman"/>
          <w:b/>
          <w:sz w:val="28"/>
          <w:szCs w:val="28"/>
        </w:rPr>
        <w:t>Речевая готовность ребенка к школе</w:t>
      </w:r>
    </w:p>
    <w:p w:rsidR="0074604F" w:rsidRPr="0074604F" w:rsidRDefault="0074604F" w:rsidP="0074604F">
      <w:pPr>
        <w:jc w:val="both"/>
        <w:rPr>
          <w:rFonts w:ascii="Times New Roman" w:hAnsi="Times New Roman" w:cs="Times New Roman"/>
          <w:sz w:val="28"/>
          <w:szCs w:val="28"/>
        </w:rPr>
      </w:pPr>
    </w:p>
    <w:p w:rsidR="0074604F" w:rsidRPr="0074604F" w:rsidRDefault="0074604F" w:rsidP="0074604F">
      <w:pPr>
        <w:ind w:firstLine="708"/>
        <w:jc w:val="both"/>
        <w:rPr>
          <w:rFonts w:ascii="Times New Roman" w:hAnsi="Times New Roman" w:cs="Times New Roman"/>
          <w:sz w:val="28"/>
          <w:szCs w:val="28"/>
        </w:rPr>
      </w:pPr>
      <w:r w:rsidRPr="0074604F">
        <w:rPr>
          <w:rFonts w:ascii="Times New Roman" w:hAnsi="Times New Roman" w:cs="Times New Roman"/>
          <w:sz w:val="28"/>
          <w:szCs w:val="28"/>
        </w:rPr>
        <w:t xml:space="preserve">Своевременное овладение правильной, чистой речью имеет важное значение для формирования полноценной личности. Человек с хорошо развитой речью легко вступает в общение, он может понятно выражать свои мысли и желания, задавать вопросы, договариваться с партнёрами о совместной деятельности, руководить коллективом. И наоборот, неясная речь весьма затрудняет взаимоотношения с окружающими и нередко накладывает тяжёлый отпечаток на характер человека. Правильная, хорошо развитая речь, является одним из основных показателей готовности ребёнка к успешному обучению в школе. Недостатки речи могут привести к неуспеваемости, породить неуверенность малыша в своих силах, а это будет иметь далеко идущие негативные последствия. Поэтому начинать заботиться о правильности речи ребёнка надо как можно раньше. Речь не является врожденной способностью, она формируется постепенно, и её развитие зависит от многих причин. Одним из условий нормального становления звукопроизношения является полноценная работа артикуляционного аппарата. Бытующие мнение о том, что </w:t>
      </w:r>
      <w:proofErr w:type="spellStart"/>
      <w:r w:rsidRPr="0074604F">
        <w:rPr>
          <w:rFonts w:ascii="Times New Roman" w:hAnsi="Times New Roman" w:cs="Times New Roman"/>
          <w:sz w:val="28"/>
          <w:szCs w:val="28"/>
        </w:rPr>
        <w:t>звукопроизносительная</w:t>
      </w:r>
      <w:proofErr w:type="spellEnd"/>
      <w:r w:rsidRPr="0074604F">
        <w:rPr>
          <w:rFonts w:ascii="Times New Roman" w:hAnsi="Times New Roman" w:cs="Times New Roman"/>
          <w:sz w:val="28"/>
          <w:szCs w:val="28"/>
        </w:rPr>
        <w:t xml:space="preserve"> сторона речи ребёнка развивается самостоятельно, без специального </w:t>
      </w:r>
      <w:r w:rsidR="00DA005B">
        <w:rPr>
          <w:rFonts w:ascii="Times New Roman" w:hAnsi="Times New Roman" w:cs="Times New Roman"/>
          <w:sz w:val="28"/>
          <w:szCs w:val="28"/>
        </w:rPr>
        <w:t xml:space="preserve">воздействия и помощи взрослых – </w:t>
      </w:r>
      <w:r w:rsidRPr="0074604F">
        <w:rPr>
          <w:rFonts w:ascii="Times New Roman" w:hAnsi="Times New Roman" w:cs="Times New Roman"/>
          <w:sz w:val="28"/>
          <w:szCs w:val="28"/>
        </w:rPr>
        <w:t xml:space="preserve">будто бы ребёнок сам постепенно овладевает правильным произношением, </w:t>
      </w:r>
      <w:r w:rsidR="00DA005B">
        <w:rPr>
          <w:rFonts w:ascii="Times New Roman" w:hAnsi="Times New Roman" w:cs="Times New Roman"/>
          <w:sz w:val="28"/>
          <w:szCs w:val="28"/>
        </w:rPr>
        <w:t>–</w:t>
      </w:r>
      <w:r w:rsidRPr="0074604F">
        <w:rPr>
          <w:rFonts w:ascii="Times New Roman" w:hAnsi="Times New Roman" w:cs="Times New Roman"/>
          <w:sz w:val="28"/>
          <w:szCs w:val="28"/>
        </w:rPr>
        <w:t xml:space="preserve"> глубоко ошибочно.</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Готовность и неготовность ребёнка к началу школьного обучения во многом определяется уровнем его речевого развития. Это связано с тем, что именно при помощи речи, устной и письменной, ему предстоит усваивать всю систему знаний. Если устной речью он уже овладел до школы, то письменной ему ещё только предстоит овладеть. И чем лучше будет развита у ребёнка ко времени поступления в школу его устная речь, тем легче ему будет овладеть чтением и письмом и тем полноценнее будет приобретённая письменная речь.</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У детей нередко наблюдается не резко выраженное отставание в речевом развитии, которое в дошкольном возрасте обычно не привлекает к себе особого внимания, но в дальнейшем значительно затрудняет овладение письмом и приводит к появлению в нём специфических ошибок, не поддающихся устранению обычными школьными методами. Поэтому очень важно выявить даже самые незначительные отклонения в речевом развитии дошкольника и успеть их преодолеть до начала его обучения грамоте. Особого внимания требует:</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1. Правильность произношения звуков.</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 xml:space="preserve">До начала обучения грамоте ребёнок должен овладеть правильным произношением всех речевых звуков, причём особенно недопустимо наличие </w:t>
      </w:r>
      <w:r w:rsidRPr="0074604F">
        <w:rPr>
          <w:rFonts w:ascii="Times New Roman" w:hAnsi="Times New Roman" w:cs="Times New Roman"/>
          <w:sz w:val="28"/>
          <w:szCs w:val="28"/>
        </w:rPr>
        <w:lastRenderedPageBreak/>
        <w:t>в его речи полных звуковых замен (</w:t>
      </w:r>
      <w:proofErr w:type="spellStart"/>
      <w:r w:rsidRPr="0074604F">
        <w:rPr>
          <w:rFonts w:ascii="Times New Roman" w:hAnsi="Times New Roman" w:cs="Times New Roman"/>
          <w:sz w:val="28"/>
          <w:szCs w:val="28"/>
        </w:rPr>
        <w:t>калтина</w:t>
      </w:r>
      <w:proofErr w:type="spellEnd"/>
      <w:r w:rsidRPr="0074604F">
        <w:rPr>
          <w:rFonts w:ascii="Times New Roman" w:hAnsi="Times New Roman" w:cs="Times New Roman"/>
          <w:sz w:val="28"/>
          <w:szCs w:val="28"/>
        </w:rPr>
        <w:t xml:space="preserve"> вместо картина). Такого рода дефекты в произношении звуков обычно отражаются на письме.</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2. Умение различать звуки речи на слух.</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Чёткое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(«опознать») каждый входящий в его состав звук и обозначить его соответствующей буквой. Если же некоторые звуки кажутся ребёнку одинаковыми, то он неизбежно будет затрудняться при выборе соответствующих этим звукам букв во время письма.</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3. Владение элементарными навыками звукового анализа слов.</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Для записи любого слова ребёнок должен не только уметь отличать друг от друга все составляющие его звуки, но и отчётливо представлять себе их последовательность, то есть он должен владеть звуковым анализом слов. Простейшие формы такого анализа становятся доступными детям уже в дошкольном возрасте, и это является одним из важных свидетельств их готовности к обучению грамоте.</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 xml:space="preserve">4. </w:t>
      </w:r>
      <w:bookmarkStart w:id="0" w:name="_GoBack"/>
      <w:r w:rsidRPr="0074604F">
        <w:rPr>
          <w:rFonts w:ascii="Times New Roman" w:hAnsi="Times New Roman" w:cs="Times New Roman"/>
          <w:sz w:val="28"/>
          <w:szCs w:val="28"/>
        </w:rPr>
        <w:t>Состояние словарного запаса</w:t>
      </w:r>
      <w:bookmarkEnd w:id="0"/>
      <w:r w:rsidRPr="0074604F">
        <w:rPr>
          <w:rFonts w:ascii="Times New Roman" w:hAnsi="Times New Roman" w:cs="Times New Roman"/>
          <w:sz w:val="28"/>
          <w:szCs w:val="28"/>
        </w:rPr>
        <w:t>.</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 xml:space="preserve">Словарный запас ребёнка старшего дошкольного возраста должен составлять не менее 2000 слов, причем в нем должны быть представлены все основные части речи- существительные, глаголы, прилагательные, числительные, местоимения, наречия, предлоги, сочинительные и подчинительные союзы. Должны присутствовать в словаре ребёнка и обобщающие слова (одежда, обувь, посуда, птицы, овощи, животные...), которые начинают усваиваться детьми примерно с трёх </w:t>
      </w:r>
      <w:r w:rsidR="00DA005B">
        <w:rPr>
          <w:rFonts w:ascii="Times New Roman" w:hAnsi="Times New Roman" w:cs="Times New Roman"/>
          <w:sz w:val="28"/>
          <w:szCs w:val="28"/>
        </w:rPr>
        <w:t>–</w:t>
      </w:r>
      <w:r w:rsidRPr="0074604F">
        <w:rPr>
          <w:rFonts w:ascii="Times New Roman" w:hAnsi="Times New Roman" w:cs="Times New Roman"/>
          <w:sz w:val="28"/>
          <w:szCs w:val="28"/>
        </w:rPr>
        <w:t xml:space="preserve"> трёх с половиной лет.</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 xml:space="preserve">5. </w:t>
      </w:r>
      <w:proofErr w:type="spellStart"/>
      <w:r w:rsidRPr="0074604F">
        <w:rPr>
          <w:rFonts w:ascii="Times New Roman" w:hAnsi="Times New Roman" w:cs="Times New Roman"/>
          <w:sz w:val="28"/>
          <w:szCs w:val="28"/>
        </w:rPr>
        <w:t>Сформированность</w:t>
      </w:r>
      <w:proofErr w:type="spellEnd"/>
      <w:r w:rsidRPr="0074604F">
        <w:rPr>
          <w:rFonts w:ascii="Times New Roman" w:hAnsi="Times New Roman" w:cs="Times New Roman"/>
          <w:sz w:val="28"/>
          <w:szCs w:val="28"/>
        </w:rPr>
        <w:t xml:space="preserve"> грамматических систем.</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 xml:space="preserve">Овладение ребенком на чисто практическом уровне существующими в языке закономерностями словоизменения и словообразования. Под словоизменением принято понимать изменение слов по различным грамматическим категориям (по родам, числам, падежам, временам...) без изменения при этом основного значения слова. При словообразовании же меняется основное значение слова, независимо от его роли в предложении, </w:t>
      </w:r>
      <w:r w:rsidR="00DA005B">
        <w:rPr>
          <w:rFonts w:ascii="Times New Roman" w:hAnsi="Times New Roman" w:cs="Times New Roman"/>
          <w:sz w:val="28"/>
          <w:szCs w:val="28"/>
        </w:rPr>
        <w:t>–</w:t>
      </w:r>
      <w:r w:rsidRPr="0074604F">
        <w:rPr>
          <w:rFonts w:ascii="Times New Roman" w:hAnsi="Times New Roman" w:cs="Times New Roman"/>
          <w:sz w:val="28"/>
          <w:szCs w:val="28"/>
        </w:rPr>
        <w:t xml:space="preserve"> образуются так называемые однокоренные слова. Грамматической системой словоизменения ребенок с нормально развивающейся речью обычно овладевает к 4 годам, тогда как системой словообразования </w:t>
      </w:r>
      <w:r w:rsidR="00DA005B">
        <w:rPr>
          <w:rFonts w:ascii="Times New Roman" w:hAnsi="Times New Roman" w:cs="Times New Roman"/>
          <w:sz w:val="28"/>
          <w:szCs w:val="28"/>
        </w:rPr>
        <w:t>–</w:t>
      </w:r>
      <w:r w:rsidRPr="0074604F">
        <w:rPr>
          <w:rFonts w:ascii="Times New Roman" w:hAnsi="Times New Roman" w:cs="Times New Roman"/>
          <w:sz w:val="28"/>
          <w:szCs w:val="28"/>
        </w:rPr>
        <w:t xml:space="preserve"> лишь к 7-8. Эти сроки довольно условны.</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lastRenderedPageBreak/>
        <w:t>Даже очень большой словарный запас не решает проблему полноценности устной речи. Важно еще умение активно пользоваться имеющимися словами, строить из них предложения и связные высказывания, поскольку лишь при этом условии можно достаточно ясно выражать свои мысли.</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6. Владение связной речью.</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Под связной речью принято понимать такие развернутые (то есть состоящие из нескольких или многих предложений) высказывания, которые позволяют человеку четко и последовательно излагать свои мысли. Без свободного владения связной речью процесс школьного обучения, даже в плане обычных ответов на уроке, просто немыслим, поэтому, о ее развитии у ребенка необходимо беспокоиться уже в дошкольном возрасте.</w:t>
      </w:r>
    </w:p>
    <w:p w:rsidR="00DA005B"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 xml:space="preserve">После 3-х лет, особенно к 4 - 5 годам, у ребенка уже имеются в наличии необходимые речевые предпосылки для овладения связной речью, своего рода «материальная база» для нее </w:t>
      </w:r>
      <w:r w:rsidR="00DA005B">
        <w:rPr>
          <w:rFonts w:ascii="Times New Roman" w:hAnsi="Times New Roman" w:cs="Times New Roman"/>
          <w:sz w:val="28"/>
          <w:szCs w:val="28"/>
        </w:rPr>
        <w:t>–</w:t>
      </w:r>
      <w:r w:rsidRPr="0074604F">
        <w:rPr>
          <w:rFonts w:ascii="Times New Roman" w:hAnsi="Times New Roman" w:cs="Times New Roman"/>
          <w:sz w:val="28"/>
          <w:szCs w:val="28"/>
        </w:rPr>
        <w:t xml:space="preserve"> он уже владеет достаточно большим словарным запасом и основными грамматическими формами языка, что позволяет ему правильно строить предложения. Но если при построении предложений перед ним стояла задача оформления грамматически правильной связи между отдельными словами, то при построении связного высказывания речь идет уже о логической связи между отдельными предложениями. </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Прослеживанию последовательности событий очень помогает составление ребенком рассказов по серии сюжетных картин, сам порядок расположения которых представляет собой четкий план рассказа, не позволяющий отклоняться в сторону от основной нити повествования.</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 xml:space="preserve">Постепенно ребенок подводится к составлению самостоятельного пересказа и рассказа. Для подготовки его к рассказу картинка внимательно рассматривается вместе с ним и в процессе рассматривания ему задаются вопросы по ее содержанию. После этого само составление рассказа уже не должно представлять для ребенка особой сложности. </w:t>
      </w:r>
    </w:p>
    <w:p w:rsidR="0074604F" w:rsidRPr="0074604F" w:rsidRDefault="0074604F" w:rsidP="00DA005B">
      <w:pPr>
        <w:ind w:firstLine="708"/>
        <w:jc w:val="both"/>
        <w:rPr>
          <w:rFonts w:ascii="Times New Roman" w:hAnsi="Times New Roman" w:cs="Times New Roman"/>
          <w:sz w:val="28"/>
          <w:szCs w:val="28"/>
        </w:rPr>
      </w:pPr>
      <w:r w:rsidRPr="0074604F">
        <w:rPr>
          <w:rFonts w:ascii="Times New Roman" w:hAnsi="Times New Roman" w:cs="Times New Roman"/>
          <w:sz w:val="28"/>
          <w:szCs w:val="28"/>
        </w:rPr>
        <w:t>В плане подготовки к овладению чтением и письмом, помимо всего сказанного, очень важно обеспечить также четкое знание ребенком всех букв алфавита. Для этого необходимо своевременно позаботится о развитии у него зрительно-пространственных представлений. Подготовка ребенка к школе с точки зрения полноценности всех «сторон» его речи предупредит появление в дальнейшем очень многих школьных проблем.</w:t>
      </w:r>
    </w:p>
    <w:sectPr w:rsidR="0074604F" w:rsidRPr="00746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F"/>
    <w:rsid w:val="00123E07"/>
    <w:rsid w:val="0074604F"/>
    <w:rsid w:val="00AD7D6F"/>
    <w:rsid w:val="00DA005B"/>
    <w:rsid w:val="00FD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E3F0"/>
  <w15:chartTrackingRefBased/>
  <w15:docId w15:val="{B0A4617D-329D-45AC-8401-1BC4AC0C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2021-10-10T14:53:00Z</dcterms:created>
  <dcterms:modified xsi:type="dcterms:W3CDTF">2021-10-10T15:48:00Z</dcterms:modified>
</cp:coreProperties>
</file>