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4D" w:rsidRPr="0067374D" w:rsidRDefault="0067374D" w:rsidP="0067374D">
      <w:pPr>
        <w:jc w:val="center"/>
        <w:rPr>
          <w:rFonts w:ascii="Times New Roman" w:hAnsi="Times New Roman" w:cs="Times New Roman"/>
          <w:sz w:val="28"/>
          <w:szCs w:val="28"/>
        </w:rPr>
      </w:pPr>
      <w:r w:rsidRPr="0067374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67374D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67374D" w:rsidRPr="0067374D" w:rsidRDefault="0067374D" w:rsidP="0067374D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374D">
        <w:rPr>
          <w:rFonts w:ascii="Times New Roman" w:eastAsia="Times New Roman" w:hAnsi="Times New Roman" w:cs="Times New Roman"/>
          <w:bCs/>
          <w:sz w:val="36"/>
          <w:szCs w:val="36"/>
        </w:rPr>
        <w:t>«Художественно – эстетическое развитие детей дошкольного возраста»</w:t>
      </w: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52"/>
          <w:szCs w:val="52"/>
        </w:rPr>
      </w:pPr>
      <w:r w:rsidRPr="0067374D">
        <w:rPr>
          <w:rFonts w:ascii="Times New Roman" w:eastAsia="Times New Roman" w:hAnsi="Times New Roman" w:cs="Times New Roman"/>
          <w:bCs/>
          <w:sz w:val="52"/>
          <w:szCs w:val="52"/>
        </w:rPr>
        <w:t xml:space="preserve"> </w:t>
      </w:r>
    </w:p>
    <w:p w:rsidR="0067374D" w:rsidRPr="0067374D" w:rsidRDefault="0067374D" w:rsidP="0067374D">
      <w:pPr>
        <w:pStyle w:val="a3"/>
      </w:pPr>
    </w:p>
    <w:p w:rsidR="0067374D" w:rsidRPr="0067374D" w:rsidRDefault="0067374D" w:rsidP="006737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7374D" w:rsidRPr="0067374D" w:rsidRDefault="0067374D" w:rsidP="006737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374D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67374D" w:rsidRPr="0067374D" w:rsidRDefault="000A6F1E" w:rsidP="0067374D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Домахина Я.И.</w:t>
      </w:r>
    </w:p>
    <w:p w:rsidR="0067374D" w:rsidRPr="0067374D" w:rsidRDefault="0067374D" w:rsidP="0067374D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374D" w:rsidRPr="0067374D" w:rsidRDefault="0067374D" w:rsidP="0067374D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Павловск 2018</w:t>
      </w: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Традиционно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художественно-эстетическое развитие 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рассматривалось как средство формирования выразительности речи дошкольников, активизации их поэтического и музыкального слуха.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Однако в последнее время в этой области решается более широкий круг задач: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творческого потенциала ребенка;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образного, ассоциативного мышления;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развитие самостоятельности и творческой активности.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В соответствии с </w:t>
      </w:r>
      <w:hyperlink r:id="rId5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ФГОС дошкольного образования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737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художественно-эстетическое развитие предполагает: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— развитие предпосылок ценностно-смыслового восприятия и понимания произведений искусства (</w:t>
      </w:r>
      <w:hyperlink r:id="rId6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словесного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7" w:history="1">
        <w:r w:rsidRPr="0067374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музыкального</w:t>
        </w:r>
      </w:hyperlink>
      <w:r w:rsidRPr="0067374D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изобразительного), мира природы;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становление эстетического отношения к окружающему миру;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формирование элементарных представлений о видах искусства;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восприятие музыки, художественной литературы, фольклора;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стимулирование сопереживания персонажам художественных произведений;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— реализацию самостоятельной творческой деятельности детей (изобразительной, конструктивно-модельной, музыкальной и др.).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Художественно-эстетическое развитие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детей дошкольного возраста включает: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1)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 опыт эмоционально-нравственного отношения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ребенка к окружающей действительности, воплощенный в музыке, изобразительном искусстве и художественных произведениях;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2)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опыт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художественно-творческой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деятельности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Формирование общей культуры личности происходит в процессе художественно-эстетической деятельности.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Художественно-эстетическая деятельность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– деятельность, возникающая у ребенка под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влиянием литературного, музыкального произведения или произведения изобразительного искусства.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этим, особое внимание следует обратить на такое понятие, как 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«восприятие»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 Это психический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процесс осознанного, личностного, эмоционального постижения и осмысления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произведения искусства. Ребенок по-своему воспринимает художественные образы, обогащает их собственным воображением, соотносит со своим личным опытом.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br/>
        <w:t>Одна из главных задач педагога в этом направлении —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развитие эмоциональной отзывчивости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. Через сопереживание, соучастие, «вхождение в образ» происходит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основ художественно-эстетической культуры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личности дошкольника.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> образовательной области «Художественно-эстетическое развитие» включает, в том числе, </w:t>
      </w: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>знания и умения в изобразительной, конструктивно-модельной, музыкальной деятельности.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 Ребенок, в соответствии со своими возрастными возможностями и особенностями, </w:t>
      </w: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должен знать сказки, песни, стихотворения; уметь танцевать, конструировать.</w:t>
      </w: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Художественно-эстетическое развитие дошкольников в соответствии с ФГОС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Цель: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художественно-эстетического развития детей дошкольного возраста. Истоки способностей и дарования детей - на кончиках их пальцев, образно говоря, идут тончайшие нити - ручейки, которые питают источник творческой мысли.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Другими словами, чем больше мастерства в детской руке, тем умнее ребенок (В.А. Сухомлинский 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Принципы организации развивающей художественно-эстетической среды в дошкольной образовательной организации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При создании предметной развивающей среды необходимо руководствоваться общими принципами, определенными во ФГОС дошкольного образования: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полифункциональности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открывающий перед детьми множество возможностей, обеспечивающий все составляющие образовательного процесса;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трансформируемости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предоставляющий возможность изменений, позволяющих вынести на первый план ту или иную функцию пространства; - вариативности, позволяющий периодическую сменяемость игрового материала, появление новых предметов, стимулирующих художественно-эстетическую, познавательную, игровую, двигательную активность детей; - насыщенности: среда соответствует содержанию образовательной программы, разработанной на основе одной из примерных программ, а также возрастным особенностям детей;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доступности: среда обеспечивает свободный доступ детей к играм, игрушкам, материалам, пособиям;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безопасности: среда предполагает соответствие ее элементов требованиям по обеспечению надежности и безопасности. Условия организации развивающей художественно-эстетической среды в дошкольной образовательной организации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арактеризуя художественно-эстетическую среду и ее влияние на развитие личности ребенка, выделяются следующие доминантные качества среды как педагогические условия: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гармоническую насыщенность пространства и времени образами искусства, его фрагментами и предметами - носителями природных качеств;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сочетание константности и динамичности, сменности компонентов эстетической организации среды ДОУ, группы, кабинета;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значимость включения в среду продукции эстетического творчества самих детей, их творческих работ;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актуальность создания конкретной специфичной эстетической среды для всех возрастных групп в процессе проведения занятий;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выявление историко-культурного «ореола» традиций ДОО и региона как естественного эстетического средового фона;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 влияние художественно-эстетического сознания и культурных ориентаций педагога и детей. Предметно-пространственная художественно-эстетическая среда (В. В. Давыдов, Л. П.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Печко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В. А. Петровский) должна быть: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сменяемая, вариативная, динамичная, должна включать разнообразные компоненты, способствующие формированию различных видов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взаимосвязана со всеми ее частями и окружающей средой, целостна, что позволит детям свободно заниматься разными видами деятельности, взаимодействовать друг с другом;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не должна быть завершенной, застывшей, ее следует периодически преобразовывать, с учетом специфики детского восприятия, стимулировать активность детей;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активно включать детей в создание среды, это способствует формированию осознанного отношения ребенка к среде, комфортности для всех детей и взрослых группы детского учреждения, стремления и умения согласовывать свои желания и интересы с другими;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должна быть организована так, чтобы материалы и оборудование, необходимые детям для осуществления любой деятельности, были в поле зрения ребенка, доступны, чтобы он мог их взять, не обращаясь за помощью к взрослому.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порядок во всем обеспечивает уют и красоту, радует глаз, создает хорошее настроение,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материалы могут понадобиться для занятий другим детям или этому же ребенку;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должна соответствовать возрастным, половым психофизиологическим особенностям детей.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 развитие ребенка предполагает создание следующих условий: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обогащение чувственного опыта ребенка во всех видах активности;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художественной деятельности, адекватной данному возрасту: музыкальной, изобразительной, театрализованной, художественного конструирования, сюжетно-ролевой и режиссерской игры;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предоставление ребенку возможности выбора вида деятельности, сюжетов, материалов и средств воплощения художественного замысла;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поддержка детской непосредственности, поощрение, стимуляция фантазии и воображения ребенка.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Основная цель педагогического коллектива ДОУ: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развитие творческого потенциала ребенка, создание условий для его самореализации. Для получения ожидаемых результатов в ДОО создана система работы по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эстетическому воспитанию, которая состоит из взаимосвязанных между собой компонентов: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обновление содержания образования (выбор программ и технологий);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• создание условий для эстетического воспитания (кадровое обеспечение, учебн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методическое обеспечение, создание предметно - развивающей среды);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• организация учебно-воспитательного процесса (работа с детьми и родителями);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• координация работы с другими учреждениями и организациями. Такая система работы предполагает тесное сотрудничество воспитателей, всех специалистов ДОО, заведующего детским садом, старшего воспитателя. Каждый сотрудник берет на себя определенные функциональные обязанности в области художественно - эстетического образования. Целенаправленная и согласованная деятельность всех специалистов достигается благодаря совместному планированию воспитательно-образовательного процесса. 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Функционал каждого специалиста в рамках реализации направления: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заведующего ДОО: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всего образовательного процесса; распределение функциональных обязанностей между членами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сотрудничество с органами управления образованием;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повышения квалификации кадров в области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развивающей предметной среды; - решение финансовых вопросов в развитии средств художественно-эстетического воспитания (приобретение оборудования, литературы, картин, костюмов, растений и т.п.);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работа с родителями по выполнению целей и задач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координация работы с другими учреждениями (школой, музеем, музыкальной школой, библиотекой, художественной школой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). :</w:t>
      </w:r>
      <w:proofErr w:type="gramEnd"/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старшего воспитателя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ознакомление коллектива с существующими программами и методиками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выбор программы и методики (совместно с 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педколлективом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определение места художественно-эстетического воспитания в общем образовательном пространстве детского сада, его связи с другими направлениями;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координацией работы всех специалистов и воспитателей; реализация интегрированного подхода;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мониторинг деятельности всего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диагностике детей и анализе её результатов;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проведение методических семинаров для членов коллектива;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совершенствовании развивающей предметной среды;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распространении опыта работы ДОУ;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организация родительских собраний, посвящённых проблемам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обобщение результатов работы.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анализ программ, методик с точки зрения их соответствия уровню развития детей дошкольного возраста;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составлении диагностических карт;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присутствие на занятиях с целью определения особенностей поведения и характеристик дошкольников (произвольность, комфортность и т.п.);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работа с родителями.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музыкального руководителя: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проведение музыкальных НОД, усиливающих эмоциональное восприятие ребёнком произведений искусства;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музыкальных занятий с тематикой занятий воспитателей, руководителя хореографического кружка, руководителя театральной студии;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разработка сценариев, подготовка инсценировок, праздников;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подбор музыкальных произведений к программе руководителя хореографического кружка и театральным постановкам;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музыкальное сопровождение игр;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подготовка детей к участию в конкурсах детского творчества.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своей программы с программой музыкального руководителя и воспитателей с целью интеграции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на занятиях музыкальных упражнений, танцевальных импровизаций, фольклорных и танцевальных игр;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постановка танцев для детских спектаклей;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концертной деятельности.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руководителя кружка: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закрепление содержания занятий художественно-эстетического цикла в рисовании, аппликации;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оказание помощи музыкальному руководителю, воспитателям в изготовлении наглядных пособий, костюмов к праздникам, конкурсам;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совместное проведение НОД с музыкальным руководителем;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создании выставок детских работ;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подбор репродукций, иллюстраций к программе руководителя театральной студии, помощь в оформлении декораций;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координация своей программы с программой воспитателей;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 (народная живопись, глиняные игрушки и т.п.). Направления работы инструктора по физической культуре: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согласование своей программы с программой воспитателей с целью интеграции деятельности;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включение в занятия определённых физических упражнений, подвижных игр с учётом целей и задач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праздниках.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Направления работы воспитателя: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использование элементов фольклора в целях художественно-эстетического воспитания (</w:t>
      </w:r>
      <w:proofErr w:type="spellStart"/>
      <w:r w:rsidRPr="0067374D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67374D">
        <w:rPr>
          <w:rFonts w:ascii="Times New Roman" w:eastAsia="Times New Roman" w:hAnsi="Times New Roman" w:cs="Times New Roman"/>
          <w:sz w:val="28"/>
          <w:szCs w:val="28"/>
        </w:rPr>
        <w:t>, пословицы, поговорки);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включение в структуру занятия рассматривание и составление рассказов по образцам художественного творчества.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конкурсах детского художественного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создание условий для художественно-эстетического воспитания в группах: организация уголка детского творчества, уголка для экспериментирования, выставочного уголка, подбор литературы, фотографий, природного материала для самостоятельных игр и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работа с родителями в системе художественно-эстетического воспитания;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участие в диагностике по заданию старшего воспитателя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оформление портфолио личных достижений воспитанников.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Художественно-эстетическое направление развития ребенка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Младший дошкольный возраст: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(развивать способность слушать литературные произведения различных жанров и тематике; принимать участие в рассказывании знакомых произведения; обогащать литературными образами игровую и другие виды деятельности).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 (формировать умение экспериментировать и создавать простейшие изображения, побуждать к самостоятельной передаче образов предметов).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Музыка (развивать умение внимательно слушать музыкальные произведения, определять жанр; использовать музыкальные образы в разных видах деятельности и т.д.).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Старший дошкольный возраст: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(продолжить приобщению детей к высокохудожественной литературе, формированию запаса художественных впечатлений, развитию выразительной речи и т.д.).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 (продолжить развивать способность к изобразительной деятельности, воображение и творчество).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Художественно-декоративная деятельность (воспитывать эстетическое отношение к природному окружению и дизайну своего быта).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Музыка (продолжить формировать запас музыкальных впечатлений, использовать их в разных видах деятельности).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Художественно-эстетическое воспитание ребенка начинается с момента его рождения. Для того чтобы творчество, произведения искусства оказывали эффективное воздействие на художественно-эстетическое развитие личности, а личность испытывала потребность в наслаждении прекрасным, необходимо создать основу, фундамент для творческих способностей. В летний период помощником в художественно-эстетическом воспитании является красота природы, детская деятельность, организованная на участке детского сада и за его пределами.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Реализация задач художественно-эстетического воспитания наиболее оптимально будет осуществляться при следующих условиях: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максимальный учет возрастных и индивидуальных особенностей детей;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основой художественно-эстетического воспитания является искусство и окружающая жизнь;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взаимосвязь художественно-творческой деятельности самих детей с воспитательн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работой, дающей разнообразную пищу для развития восприятия, образных представлений, воображения и творчества;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lastRenderedPageBreak/>
        <w:t>- интеграция различных видов искусства и разнообразных видов художественн</w:t>
      </w:r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 творческой деятельности, способствующая более глубокому эстетическому осмыслению действительности, искусства и собственного художественного творчества; формированию образных представлений, образного, ассоциативного мышления и воображения.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уважительное отношение к результатам творчества детей, широкого включения их произведений в жизнь дошкольного образовательного учреждения;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выставок, концертов, создание эстетической развивающей среды и </w:t>
      </w:r>
      <w:proofErr w:type="spellStart"/>
      <w:proofErr w:type="gramStart"/>
      <w:r w:rsidRPr="0067374D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6737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sz w:val="28"/>
          <w:szCs w:val="28"/>
        </w:rPr>
        <w:t>- вариативность содержания, форм и методов работы с детьми по разным направлениям эстетического воспитания</w:t>
      </w:r>
    </w:p>
    <w:p w:rsidR="0067374D" w:rsidRPr="0067374D" w:rsidRDefault="0067374D" w:rsidP="00673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374D" w:rsidRPr="0067374D" w:rsidRDefault="0067374D" w:rsidP="0067374D">
      <w:pPr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74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7374D" w:rsidRDefault="000626D6" w:rsidP="000626D6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E2EB4" w:rsidRPr="0067374D" w:rsidRDefault="00DE2EB4">
      <w:pPr>
        <w:rPr>
          <w:sz w:val="28"/>
          <w:szCs w:val="28"/>
        </w:rPr>
      </w:pPr>
    </w:p>
    <w:sectPr w:rsidR="00DE2EB4" w:rsidRPr="0067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0A6F1E"/>
    <w:rsid w:val="0067374D"/>
    <w:rsid w:val="00DE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37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detstvogid.ru%2F%3Fp%3D1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detstvogid.ru%2F%3Fp%3D223" TargetMode="External"/><Relationship Id="rId5" Type="http://schemas.openxmlformats.org/officeDocument/2006/relationships/hyperlink" Target="https://infourok.ru/go.html?href=http%3A%2F%2Fdetstvogid.ru%2F%3Fp%3D3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2357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2</cp:revision>
  <dcterms:created xsi:type="dcterms:W3CDTF">2021-05-10T12:44:00Z</dcterms:created>
  <dcterms:modified xsi:type="dcterms:W3CDTF">2021-05-10T12:44:00Z</dcterms:modified>
</cp:coreProperties>
</file>