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87" w:rsidRPr="00967087" w:rsidRDefault="00967087" w:rsidP="009670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д/с «Улыбка»</w:t>
      </w:r>
    </w:p>
    <w:p w:rsidR="00967087" w:rsidRPr="00967087" w:rsidRDefault="00967087" w:rsidP="009670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>ПРИНЯТО:                                                                                              УТВЕРЖДЕНО: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 xml:space="preserve">Педагогическим советом                                                                        заведующей                                        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>Протокол    №  __                                                                                      МБДОУ д/с «Улыбка»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 xml:space="preserve"> от «__»_______2018                                                                                 _______ Т.Н. Ерёмина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Пр. № __ от ________2018 г.                                                                                                             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67087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7087" w:rsidRPr="00967087" w:rsidRDefault="00967087" w:rsidP="009670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7087" w:rsidRPr="00967087" w:rsidRDefault="00967087" w:rsidP="0096708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Проект: «В мире профессий» </w:t>
      </w:r>
    </w:p>
    <w:p w:rsidR="00967087" w:rsidRPr="00967087" w:rsidRDefault="00967087" w:rsidP="0096708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9670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(малого методического объединения</w:t>
      </w:r>
      <w:proofErr w:type="gramEnd"/>
    </w:p>
    <w:p w:rsidR="00967087" w:rsidRPr="00967087" w:rsidRDefault="00967087" w:rsidP="0096708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ранняя профессиональная ориентация дошкольников) </w:t>
      </w: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Павловск, 2018</w:t>
      </w:r>
    </w:p>
    <w:p w:rsidR="00967087" w:rsidRPr="00967087" w:rsidRDefault="00967087" w:rsidP="00967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993"/>
        <w:jc w:val="both"/>
        <w:rPr>
          <w:rFonts w:ascii="Calibri" w:eastAsia="TimesNewRomanPSMT" w:hAnsi="Calibri" w:cs="Times New Roman"/>
          <w:color w:val="000000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Паспорт проекта:</w:t>
      </w:r>
    </w:p>
    <w:p w:rsidR="00967087" w:rsidRPr="00967087" w:rsidRDefault="00967087" w:rsidP="0096708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проекта: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информационный,  долгосрочный.</w:t>
      </w:r>
    </w:p>
    <w:p w:rsidR="00967087" w:rsidRPr="00967087" w:rsidRDefault="00967087" w:rsidP="0096708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Продолжительность: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сентябрь 2018– май 2019.</w:t>
      </w: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проекта</w:t>
      </w:r>
      <w:r w:rsidRPr="009670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</w:p>
    <w:p w:rsidR="00967087" w:rsidRPr="00967087" w:rsidRDefault="00967087" w:rsidP="00967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Воспитанники детского сада – группы 1 корпус: «Солнышко», «Светлячки», «Звездочки»,  «Радуга», «</w:t>
      </w:r>
      <w:proofErr w:type="spellStart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Дельфинята</w:t>
      </w:r>
      <w:proofErr w:type="spellEnd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»; 2 корпус «Солнышко»;  3 корпус «Звездочки», родители воспитанников, педагоги, муз</w:t>
      </w:r>
      <w:proofErr w:type="gramStart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аботники.</w:t>
      </w:r>
    </w:p>
    <w:p w:rsidR="00967087" w:rsidRPr="00967087" w:rsidRDefault="00967087" w:rsidP="009670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проекта</w:t>
      </w:r>
    </w:p>
    <w:p w:rsidR="00967087" w:rsidRPr="00967087" w:rsidRDefault="00967087" w:rsidP="0096708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67087" w:rsidRPr="00967087" w:rsidRDefault="00967087" w:rsidP="0096708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Обновление системы дошкольного образования ставит перед современными педагогами задачу воспитания у дошкольников предпосылок «нового человека», конкурентоспособной личности, успешно реализующей себя в профессиональной среде, обладающей чертами: исследователей, изобретателей, предпринимателей, новаторов.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Вхождение ребенка в социальный мир не возможно вне освоения им первоначальных представлений социального характера, в том числе и ознакомлением с профессиями. 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человека все закладывается с детства и профессиональная направленность в том числе. 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профориентация начинается лишь в старших классах общеобразовательных школ. Ребенок не успевает сделать осознанный выбор, поскольку перечень предлагаемых профессий мал, знания о них минимальны и даются эпизодически. А ведь скрытые резервы профориентации таятся не только в начальном звене обучения, но и на этапе дошкольного детства.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к примеру,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ознакомлением с трудом взрослых необходимо начинать уже в дошкольном возрасте, когда дети через доступные формы познания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ценности труда у детей формируется система знаний о профессиях, интересы и отношение к определенным видам деятельности.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 чтобы ребенок осознанно сделал выбор во взрослой жизни, его надо познакомить с максимальным количеством профессий, начиная с ближнего окружения, с профессий родителей и людей хорошо знакомых, чей труд дети наблюдают изо дня в день. В основном эта деятельность должна носить информационный характер (общее знакомство с миром профессий), а также включать совместное обсуждение мечты и опыта ребенка, приобретенного им в каких-то видах трудовой деятельности. 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развить у воспитанников веру в свои силы, путем поддержки их начинаний будь то в творчестве, спорте, технике  и т.д. Чем больше разных умений и навыков приобретет ребенок в детстве, тем лучше он будет </w:t>
      </w:r>
      <w:proofErr w:type="gramStart"/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</w:t>
      </w:r>
      <w:proofErr w:type="gramEnd"/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оценивать свои возможности в более старшем возрасте. 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Конечно, некоторые элементы профессиональной деятельности им еще 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трудно понять, но в каждой профессии есть область, которую можно представить на основе наглядных образов, конкретных ситуаций из жизни, историй, впечатлений работника. Поэтому в детском саду на данном этапе необходимо создать определенную наглядную основу, на которой в последующем будет базироваться дальнейшее развитие профессионального самосознания.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для того, чтобы расширить кругозор старших дошкольников о мире профессий и систематизировать </w:t>
      </w:r>
      <w:proofErr w:type="spellStart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профориентационную</w:t>
      </w:r>
      <w:proofErr w:type="spellEnd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уже на этапе дошкольного возраста, разработан педагогический проект «В мире профессий».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проекта: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обобщение знаний о 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профессиях в процессе совместной и самостоятельной деятельности детей через «погружение» в реальные практические ситуации.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 формированию элементарных представлений у детей среднего и старшего дошкольного возраста о профессиях взрослых: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эмоционально-положительного отношения к человеку труда;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представлений о необходимости трудовой деятельности </w:t>
      </w:r>
      <w:proofErr w:type="gramStart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людей;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познавательной активности, интереса к профессиям взрослых;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обобщенных представлений о структуре трудового процесса, 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взаимосвязи между компонентами трудовой деятельности;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бережного отношения к труду взрослых и результатам их труда;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детей желания научиться выполнять трудовые действия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 разных профессий.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работы с дошкольниками</w:t>
      </w: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-Экскурсии, наблюдения во время целевых прогулок;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-рассказы воспитателей и родителей;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-непосредственно образовательная деятельность;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-игры, праздники и развлечения;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-самостоятельная художественно – творческая деятельность.</w:t>
      </w:r>
    </w:p>
    <w:p w:rsidR="00967087" w:rsidRPr="00967087" w:rsidRDefault="00967087" w:rsidP="00967087">
      <w:pPr>
        <w:tabs>
          <w:tab w:val="left" w:pos="1701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ознакомления с профессией.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профессии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труда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Форменная одежда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Орудия труда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действия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труда</w:t>
      </w:r>
    </w:p>
    <w:p w:rsidR="00967087" w:rsidRPr="00967087" w:rsidRDefault="00967087" w:rsidP="00967087">
      <w:pPr>
        <w:numPr>
          <w:ilvl w:val="0"/>
          <w:numId w:val="1"/>
        </w:num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Польза труда для общества.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 работы с детьми по вопросу ранней (детской) профориентации: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детей сформируется обобщенное представление о структуре трудового процесса и понимание взаимосвязи между компонентами трудовой деятельности,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активизируется познавательная деятельность дошкольников, интерес к профессиям взрослых,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разовьется чувство уважения к   людям разных профессий.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проекта</w:t>
      </w:r>
    </w:p>
    <w:p w:rsidR="00967087" w:rsidRPr="00967087" w:rsidRDefault="00967087" w:rsidP="009670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Работа по проекту предполагает разделение деятельности на три этапа:</w:t>
      </w:r>
    </w:p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этап (организационный): 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мониторинга, разработка и утверждение тематического плана, подбор методического сопровождения, подготовка наглядного материала, встречи с родителями воспитанников по организации экскурсий на их место работы, налаживание контактов с ближайшими социальными организациями.</w:t>
      </w:r>
    </w:p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этап (практический): 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тематического плана через посещение социальных структур, организацию совместной и самостоятельной деятельности детей, «погружение» воспитанников в реальные практические ситуации, привлечение родителей, не имеющих возможность осуществить посещение их предприятий по изготовлению презентаций «Профессии моих родителей».</w:t>
      </w:r>
    </w:p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967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этап (итоговый): 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повторного мониторинга, анализ и обобщение опыта.</w:t>
      </w:r>
    </w:p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Style w:val="1"/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5"/>
        <w:gridCol w:w="2975"/>
        <w:gridCol w:w="2410"/>
        <w:gridCol w:w="2410"/>
      </w:tblGrid>
      <w:tr w:rsidR="00967087" w:rsidRPr="00967087" w:rsidTr="0096708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67087" w:rsidRPr="00967087" w:rsidTr="0096708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Изучение уровня осведомленности и мотивации родителей в вопросах ранней профориентации дошкольников: анкетирование родителей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ММО</w:t>
            </w:r>
          </w:p>
        </w:tc>
      </w:tr>
      <w:tr w:rsidR="00967087" w:rsidRPr="00967087" w:rsidTr="0096708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«Профессии в детском саду»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Беседы с детьми</w:t>
            </w:r>
            <w:r w:rsidRPr="0096708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967087" w:rsidRPr="00967087" w:rsidRDefault="00967087" w:rsidP="00967087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Беседа по ознакомлению детей с профессиями сотрудников детского сада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Экскурсия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 Экскурсия по детскому саду.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Сюжетно – ролевая игра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«Детский сад»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Профориентационная</w:t>
            </w:r>
            <w:proofErr w:type="spellEnd"/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квест-игра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«Профессии нашего детского сада"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Консультации для родителей:</w:t>
            </w:r>
          </w:p>
          <w:p w:rsidR="00967087" w:rsidRPr="00967087" w:rsidRDefault="00967087" w:rsidP="00967087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 «</w:t>
            </w:r>
            <w:r w:rsidRPr="00967087">
              <w:rPr>
                <w:rFonts w:ascii="Times New Roman" w:hAnsi="Times New Roman"/>
                <w:sz w:val="24"/>
                <w:szCs w:val="24"/>
              </w:rPr>
              <w:t>Начинаем знакомство с профессиями с младшего дошкольного возраста»</w:t>
            </w:r>
          </w:p>
          <w:p w:rsidR="00967087" w:rsidRPr="00967087" w:rsidRDefault="00967087" w:rsidP="00967087">
            <w:pPr>
              <w:keepNext/>
              <w:shd w:val="clear" w:color="auto" w:fill="FFFFFF"/>
              <w:spacing w:before="150" w:after="450" w:line="24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2.Папка – передвижка:  «Знакомим ребенка с профессиями сотрудников детского сада»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группы «Солнышко»</w:t>
            </w:r>
          </w:p>
        </w:tc>
      </w:tr>
      <w:tr w:rsidR="00967087" w:rsidRPr="00967087" w:rsidTr="0096708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«Библиотекарь»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Экскурсия в библиотеку: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Беседы с детьми</w:t>
            </w:r>
          </w:p>
          <w:p w:rsidR="00967087" w:rsidRPr="00967087" w:rsidRDefault="00967087" w:rsidP="00967087">
            <w:pPr>
              <w:shd w:val="clear" w:color="auto" w:fill="FFFFFF"/>
              <w:textAlignment w:val="baseline"/>
              <w:rPr>
                <w:rFonts w:ascii="Times New Roman" w:hAnsi="Times New Roman"/>
                <w:color w:val="555555"/>
                <w:sz w:val="30"/>
                <w:szCs w:val="30"/>
              </w:rPr>
            </w:pPr>
            <w:r w:rsidRPr="00967087">
              <w:rPr>
                <w:rFonts w:ascii="Times New Roman" w:hAnsi="Times New Roman"/>
                <w:color w:val="555555"/>
                <w:sz w:val="24"/>
                <w:szCs w:val="24"/>
                <w:bdr w:val="none" w:sz="0" w:space="0" w:color="auto" w:frame="1"/>
              </w:rPr>
              <w:t>Показ мультфильма о библиотеке.</w:t>
            </w:r>
          </w:p>
          <w:p w:rsidR="00967087" w:rsidRPr="00967087" w:rsidRDefault="00967087" w:rsidP="00967087">
            <w:pPr>
              <w:shd w:val="clear" w:color="auto" w:fill="FFFFFF"/>
              <w:textAlignment w:val="baseline"/>
              <w:rPr>
                <w:rFonts w:ascii="Times New Roman" w:hAnsi="Times New Roman"/>
                <w:color w:val="555555"/>
                <w:sz w:val="30"/>
                <w:szCs w:val="30"/>
              </w:rPr>
            </w:pPr>
            <w:r w:rsidRPr="00967087">
              <w:rPr>
                <w:rFonts w:ascii="Times New Roman" w:hAnsi="Times New Roman"/>
                <w:color w:val="555555"/>
                <w:sz w:val="24"/>
                <w:szCs w:val="24"/>
                <w:bdr w:val="none" w:sz="0" w:space="0" w:color="auto" w:frame="1"/>
              </w:rPr>
              <w:t>– Открытие «Книжной мастерской» по ремонту книг.</w:t>
            </w:r>
          </w:p>
          <w:p w:rsidR="00967087" w:rsidRPr="00967087" w:rsidRDefault="00967087" w:rsidP="00967087">
            <w:pPr>
              <w:shd w:val="clear" w:color="auto" w:fill="FFFFFF"/>
              <w:textAlignment w:val="baseline"/>
              <w:rPr>
                <w:rFonts w:ascii="Times New Roman" w:hAnsi="Times New Roman"/>
                <w:color w:val="555555"/>
                <w:sz w:val="30"/>
                <w:szCs w:val="30"/>
              </w:rPr>
            </w:pPr>
            <w:r w:rsidRPr="00967087">
              <w:rPr>
                <w:rFonts w:ascii="Times New Roman" w:hAnsi="Times New Roman"/>
                <w:color w:val="555555"/>
                <w:sz w:val="24"/>
                <w:szCs w:val="24"/>
                <w:bdr w:val="none" w:sz="0" w:space="0" w:color="auto" w:frame="1"/>
              </w:rPr>
              <w:t xml:space="preserve"> – Рассматривание картины «Библиотекарь» </w:t>
            </w:r>
            <w:r w:rsidRPr="00967087">
              <w:rPr>
                <w:rFonts w:ascii="Times New Roman" w:hAnsi="Times New Roman"/>
                <w:color w:val="555555"/>
                <w:sz w:val="24"/>
                <w:szCs w:val="24"/>
                <w:bdr w:val="none" w:sz="0" w:space="0" w:color="auto" w:frame="1"/>
              </w:rPr>
              <w:lastRenderedPageBreak/>
              <w:t>из серии картин «Кем быть?»</w:t>
            </w:r>
          </w:p>
          <w:p w:rsidR="00967087" w:rsidRPr="00967087" w:rsidRDefault="00967087" w:rsidP="00967087">
            <w:pPr>
              <w:shd w:val="clear" w:color="auto" w:fill="FFFFFF"/>
              <w:textAlignment w:val="baseline"/>
              <w:rPr>
                <w:rFonts w:ascii="Times New Roman" w:hAnsi="Times New Roman"/>
                <w:color w:val="555555"/>
                <w:sz w:val="30"/>
                <w:szCs w:val="30"/>
              </w:rPr>
            </w:pPr>
            <w:r w:rsidRPr="00967087">
              <w:rPr>
                <w:rFonts w:ascii="Times New Roman" w:hAnsi="Times New Roman"/>
                <w:color w:val="555555"/>
                <w:sz w:val="24"/>
                <w:szCs w:val="24"/>
                <w:bdr w:val="none" w:sz="0" w:space="0" w:color="auto" w:frame="1"/>
              </w:rPr>
              <w:t> – Выставка рисунков по мотивам прочитанных произведений.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</w:rPr>
            </w:pPr>
            <w:r w:rsidRPr="00967087">
              <w:rPr>
                <w:rFonts w:ascii="Times New Roman" w:hAnsi="Times New Roman"/>
              </w:rPr>
              <w:lastRenderedPageBreak/>
              <w:t xml:space="preserve">- Совместное составление описательного рассказа с родителями на тему: « Мой любимый сказочный герой».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</w:rPr>
              <w:t xml:space="preserve">-Совместное оформление книжки-самоделки на тему: </w:t>
            </w:r>
            <w:r w:rsidRPr="00967087">
              <w:rPr>
                <w:rFonts w:ascii="Times New Roman" w:hAnsi="Times New Roman"/>
              </w:rPr>
              <w:lastRenderedPageBreak/>
              <w:t xml:space="preserve">«Загадки», «Сказки» и другие по желанию детей и родителей.              - Рекомендовать каждой семье: организовать вечера семейного чтения; +записаться в библиотеку.                              </w:t>
            </w:r>
            <w:proofErr w:type="gramStart"/>
            <w:r w:rsidRPr="00967087">
              <w:rPr>
                <w:rFonts w:ascii="Times New Roman" w:hAnsi="Times New Roman"/>
              </w:rPr>
              <w:t>-П</w:t>
            </w:r>
            <w:proofErr w:type="gramEnd"/>
            <w:r w:rsidRPr="00967087">
              <w:rPr>
                <w:rFonts w:ascii="Times New Roman" w:hAnsi="Times New Roman"/>
              </w:rPr>
              <w:t xml:space="preserve">ечатная информация для родителей: «Как научить ребёнка любить книги», «Зачем читать книги?», «Сказки на </w:t>
            </w:r>
            <w:proofErr w:type="spellStart"/>
            <w:r w:rsidRPr="00967087">
              <w:rPr>
                <w:rFonts w:ascii="Times New Roman" w:hAnsi="Times New Roman"/>
              </w:rPr>
              <w:t>ночь»</w:t>
            </w:r>
            <w:proofErr w:type="gramStart"/>
            <w:r w:rsidRPr="00967087">
              <w:rPr>
                <w:rFonts w:ascii="Times New Roman" w:hAnsi="Times New Roman"/>
              </w:rPr>
              <w:t>.с</w:t>
            </w:r>
            <w:proofErr w:type="gramEnd"/>
            <w:r w:rsidRPr="00967087">
              <w:rPr>
                <w:rFonts w:ascii="Times New Roman" w:hAnsi="Times New Roman"/>
              </w:rPr>
              <w:t>амодельной</w:t>
            </w:r>
            <w:proofErr w:type="spellEnd"/>
            <w:r w:rsidRPr="00967087">
              <w:rPr>
                <w:rFonts w:ascii="Times New Roman" w:hAnsi="Times New Roman"/>
              </w:rPr>
              <w:t xml:space="preserve"> книги.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Воспитатели группы «Радуга»</w:t>
            </w:r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Декабрь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8"/>
              </w:rPr>
              <w:t>«Пожарный - героическая профессия».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1.Занятие – ситуация «Если в доме случился пожар».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Решение проблемных ситуаций: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 Если в доме пожар?»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«Если звучит пожарная сирена».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3. Драматизация сказки С.Я. Маршака «Кошкин дом».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Беседа с детьми: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1</w:t>
            </w:r>
            <w:r w:rsidRPr="0096708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Пересказ рассказа Л. Толстого «Пожарные собаки»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рассказов по сюжетным картинкам о пожаре.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3. Беседы: 1. «Есть такая профессия...» «Пожарная безопасность в детском саду»</w:t>
            </w:r>
            <w:r w:rsidRPr="009670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Рисование на тему:</w:t>
            </w:r>
            <w:r w:rsidRPr="009670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«Пожарная машина».</w:t>
            </w:r>
            <w:r w:rsidRPr="009670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6708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Аппликация</w:t>
            </w:r>
            <w:r w:rsidRPr="0096708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Коллективная аппликация «Пожарный»</w:t>
            </w:r>
          </w:p>
          <w:p w:rsidR="00967087" w:rsidRPr="00967087" w:rsidRDefault="00967087" w:rsidP="00967087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Чтение художественной литературы: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1.С.Маршак «Что горит?», «Рассказ о неизвестном герое», «Кошкин дом»;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Б.Житков</w:t>
            </w:r>
            <w:proofErr w:type="spellEnd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«Пожар на море», «Дым»;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3.К.Чуковски</w:t>
            </w:r>
            <w:proofErr w:type="gramStart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й«</w:t>
            </w:r>
            <w:proofErr w:type="gramEnd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Путаница»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Т. Фетисова «Куда спешат красные машины»;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С.Михалков</w:t>
            </w:r>
            <w:proofErr w:type="spellEnd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«Дядя Степа»; </w:t>
            </w:r>
          </w:p>
          <w:p w:rsidR="00967087" w:rsidRPr="00967087" w:rsidRDefault="00967087" w:rsidP="00967087">
            <w:pPr>
              <w:jc w:val="both"/>
              <w:rPr>
                <w:rFonts w:ascii="Times New Roman" w:hAnsi="Times New Roman"/>
                <w:color w:val="000000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6.Разгадывание загадок.  </w:t>
            </w:r>
            <w:r w:rsidRPr="009670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  <w:p w:rsidR="00967087" w:rsidRPr="00967087" w:rsidRDefault="00967087" w:rsidP="00967087">
            <w:pPr>
              <w:jc w:val="both"/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9670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Дидактические игры</w:t>
            </w:r>
            <w:r w:rsidRPr="0096708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u w:val="single"/>
              </w:rPr>
              <w:t xml:space="preserve">: </w:t>
            </w:r>
          </w:p>
          <w:p w:rsidR="00967087" w:rsidRPr="00967087" w:rsidRDefault="00967087" w:rsidP="00967087">
            <w:pPr>
              <w:spacing w:line="253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1.«Что нужно пожарным»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2.«Диалоги по телефону».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3«Огнеопасные предметы»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4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«Что пригодится при пожаре» </w:t>
            </w:r>
          </w:p>
          <w:p w:rsidR="00967087" w:rsidRPr="00967087" w:rsidRDefault="00967087" w:rsidP="00967087">
            <w:pPr>
              <w:jc w:val="both"/>
              <w:rPr>
                <w:rFonts w:ascii="Times New Roman" w:hAnsi="Times New Roman"/>
                <w:color w:val="000000"/>
              </w:rPr>
            </w:pPr>
            <w:r w:rsidRPr="009670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Сюжетно-ролевые: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1.«Пожарные спешат на помощь»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lastRenderedPageBreak/>
              <w:t xml:space="preserve"> </w:t>
            </w:r>
            <w:r w:rsidRPr="00967087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Консультации для родителей: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1..«Как научить ребенка правильному поведению при пожаре».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2. Папка-передвижка «Пожарная безопасность».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Папка-передвижка «Экстренные ситуации».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4. Фотовыставка.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группы «Звездочка»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Воспитатели, инструктор по ФК, педагог – психолог, учитель – логопед, музыкальный руководитель, воспитанники, родители</w:t>
            </w:r>
            <w:proofErr w:type="gramEnd"/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Январь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«Почта»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Театрализованная постановка «Мы в профессии играем»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Сюжетно-ролевая игра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«Почта»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</w:t>
            </w:r>
            <w:proofErr w:type="spellStart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лэпбука</w:t>
            </w:r>
            <w:proofErr w:type="spellEnd"/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«Труд почтальона»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просмотр презентации «Наша почта России»,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Дидактические игры: «Пишем письмо другу», «</w:t>
            </w:r>
            <w:r w:rsidRPr="009670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Почтальон принес письма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, извещения, газеты, журналы».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Изготовление посылок, бандеролей, конвертов и других атрибутов для сюжетно ролевой игры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Участие в сюжетно ролевой игре, изготовление материалов 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-  Сбор иллюстративного материала.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группы «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Дельфинята</w:t>
            </w:r>
            <w:proofErr w:type="spellEnd"/>
            <w:r w:rsidRPr="0096708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Воспитатели, инструктор по ФК, педагог – психолог, учитель – логопед, музыкальный руководитель, воспитанники, родители</w:t>
            </w:r>
            <w:proofErr w:type="gramEnd"/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 xml:space="preserve">Февраль 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«Полиция»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Встреча с полицейским.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 Сюжетно-ролевая игра: «Полиция»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НОД по ознакомлению с окружающим миром «Профессия полицейский»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Просмотр мультфильма «Дядя Стёпа милиционер»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Arial" w:hAnsi="Arial" w:cs="Arial"/>
                <w:color w:val="111111"/>
                <w:sz w:val="26"/>
                <w:szCs w:val="26"/>
              </w:rPr>
              <w:t>-  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информационных стендов в родительском уголке по теме проекта</w:t>
            </w:r>
          </w:p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-  Привлечение к оформлению книги «Кем работают наши родители»</w:t>
            </w:r>
          </w:p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- Мастер-класс родителей «Моя профессия»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2 корпус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Воспитатели, инструктор по ФК, педагог – психолог, учитель – логопед, музыкальный руководитель, воспитанники, родители</w:t>
            </w:r>
            <w:proofErr w:type="gramEnd"/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«Врач»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- Встреча с врачами узкими специалистами,                 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Чтение художественно-литературных 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произведений</w:t>
            </w: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. Чуковский «Айболит» Я. Райнис «Кукла заболела» В. </w:t>
            </w: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Маяковский «Кем быть?»  В. Берестов «Больная кукла» А. 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 «Мы с Тамарой» П. Образцов «Лечу куклу» А. 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Кардашова</w:t>
            </w:r>
            <w:proofErr w:type="spellEnd"/>
            <w:r w:rsidRPr="00967087">
              <w:rPr>
                <w:rFonts w:ascii="Times New Roman" w:hAnsi="Times New Roman"/>
                <w:sz w:val="24"/>
                <w:szCs w:val="24"/>
              </w:rPr>
              <w:t> «Наш доктор»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Загадывание загадок.</w:t>
            </w:r>
          </w:p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Беседа: «Кто нас лечит», «Как нужно вести себя в кабинете у врача?» «Спор фонендоскопа и градусника, кто из них самый главный у врача»,</w:t>
            </w:r>
          </w:p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 Создание стенгазеты (</w:t>
            </w: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коллективная</w:t>
            </w:r>
            <w:proofErr w:type="gram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 работа)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«Чудесный мешочек», «</w:t>
            </w: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Кому</w:t>
            </w:r>
            <w:proofErr w:type="gram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 что нужно для работы», «Если малыш поранился», «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Валеология</w:t>
            </w:r>
            <w:proofErr w:type="spellEnd"/>
            <w:r w:rsidRPr="00967087">
              <w:rPr>
                <w:rFonts w:ascii="Times New Roman" w:hAnsi="Times New Roman"/>
                <w:sz w:val="24"/>
                <w:szCs w:val="24"/>
              </w:rPr>
              <w:t>», «Сберегу здоровье сам», «Если хочешь быть здоров!», «Помоги Айболиту», «Угадай профессию»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 Сюжетно-ролевая игра: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«Поликлиника», «Больница», «Путешествие с Доктором Айболитом», «Игрушки у врача», «Катя заболела»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Рисование: «Я хочу быть здоровым» – (рисование фруктов, в которых содержаться витамины).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Лепка: «Напечём печенья для заболевшей куклы»</w:t>
            </w:r>
          </w:p>
          <w:p w:rsidR="00967087" w:rsidRPr="00967087" w:rsidRDefault="00967087" w:rsidP="00967087">
            <w:pPr>
              <w:shd w:val="clear" w:color="auto" w:fill="FFFFFF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Конструирование: «Кровать для больной куклы»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Привлечение родителей к изготовлению атрибутов, костюмов для сюжетно-ролевой игры «Больница»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Подбор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стихотворений, загадок, иллюстраций для создания альбома.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массажных дорожек.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Консультации, папки-передвижки: «Ценности здорового образа жизни», «Опасные предметы в быту», «Профилактика плоскостопия и сколиоза».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Воспитатели группы «Светлячки»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Воспитатели, инструктор по ФК, педагог – психолог, учитель – логопед, музыкальный руководитель, воспитанники, </w:t>
            </w: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родители</w:t>
            </w:r>
            <w:proofErr w:type="gramEnd"/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Апрель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«Парикмахер»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Экскурсия в парикмахерскую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Музыкальный досуг «Веселые парикмах</w:t>
            </w: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еры».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Просмотр презентации «Профессия - парикмахер».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сюжетно-ролевая игра «Парикмахер»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Консультации: «</w:t>
            </w:r>
            <w:r w:rsidRPr="009670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Знакомство с профессиями мамы и папы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 «Как 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организовать экскурсию в </w:t>
            </w:r>
            <w:r w:rsidRPr="009670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парикмахерскую</w:t>
            </w: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родителей к участию в проекте, организации экскурсии, оформлению альбома с рисунками и фотографиями.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Воспитатели группы «Солнышко»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Воспитатели, инструктор по ФК, </w:t>
            </w:r>
            <w:r w:rsidRPr="00967087">
              <w:rPr>
                <w:rFonts w:ascii="Times New Roman" w:hAnsi="Times New Roman"/>
                <w:sz w:val="24"/>
                <w:szCs w:val="24"/>
              </w:rPr>
              <w:lastRenderedPageBreak/>
              <w:t>педагог – психолог, учитель – логопед, музыкальный руководитель, воспитанники, родители</w:t>
            </w:r>
            <w:proofErr w:type="gramEnd"/>
          </w:p>
        </w:tc>
      </w:tr>
      <w:tr w:rsidR="00967087" w:rsidRPr="00967087" w:rsidTr="00967087">
        <w:trPr>
          <w:trHeight w:val="13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Май </w:t>
            </w:r>
          </w:p>
          <w:p w:rsidR="00967087" w:rsidRPr="00967087" w:rsidRDefault="00967087" w:rsidP="00967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7087">
              <w:rPr>
                <w:rFonts w:ascii="Times New Roman" w:hAnsi="Times New Roman"/>
                <w:b/>
                <w:sz w:val="24"/>
                <w:szCs w:val="24"/>
              </w:rPr>
              <w:t>«Учитель»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Экскурсия в школу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Игровая программа «Все профессии нужны, все профессии важны»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Беседа с детьми «История профессии учитель»;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Рассматривание иллюстраций о школьной жизни;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Д/</w:t>
            </w: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gram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 «Какие предметы помощники в учебе?», «Школа наоборот»;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Просмотр мультфильма «Вовка в Тридевятом царстве»;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Словарные игры: «Повтори за мной», «Скажи правильно», «Закончи предложение», «Один - много»;</w:t>
            </w:r>
          </w:p>
          <w:p w:rsidR="00967087" w:rsidRPr="00967087" w:rsidRDefault="00967087" w:rsidP="0096708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Проведение викторины «Скоро, скоро в Первый класс!»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 xml:space="preserve">предложить родителя почитать детям стихотворение Г. П. </w:t>
            </w:r>
            <w:proofErr w:type="spellStart"/>
            <w:r w:rsidRPr="00967087">
              <w:rPr>
                <w:rFonts w:ascii="Times New Roman" w:hAnsi="Times New Roman"/>
                <w:sz w:val="24"/>
                <w:szCs w:val="24"/>
              </w:rPr>
              <w:t>Шалаевой</w:t>
            </w:r>
            <w:proofErr w:type="spellEnd"/>
            <w:r w:rsidRPr="00967087">
              <w:rPr>
                <w:rFonts w:ascii="Times New Roman" w:hAnsi="Times New Roman"/>
                <w:sz w:val="24"/>
                <w:szCs w:val="24"/>
              </w:rPr>
              <w:t xml:space="preserve"> «Учитель», умных сказок М. А. Панфиловой из цикла «Лесная школа» - «Школьные оценки», «Списывание», «Подсказка», «Гордость школы», рассказы К. Д. Ушинского на выбор (или самим подобрать литературу).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консультация «Ваш ребенок скоро пойдет в1-ый класс»: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- предложить родителям рассказать детям об их первых днях в школе, о первом учителе.</w:t>
            </w:r>
          </w:p>
          <w:p w:rsidR="00967087" w:rsidRPr="00967087" w:rsidRDefault="00967087" w:rsidP="00967087">
            <w:pPr>
              <w:shd w:val="clear" w:color="auto" w:fill="FFFFFF"/>
              <w:spacing w:before="225" w:after="225"/>
              <w:ind w:firstLine="360"/>
              <w:rPr>
                <w:rFonts w:ascii="Times New Roman" w:hAnsi="Times New Roman"/>
                <w:sz w:val="24"/>
                <w:szCs w:val="24"/>
              </w:rPr>
            </w:pPr>
          </w:p>
          <w:p w:rsidR="00967087" w:rsidRPr="00967087" w:rsidRDefault="00967087" w:rsidP="00967087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r w:rsidRPr="00967087">
              <w:rPr>
                <w:rFonts w:ascii="Times New Roman" w:hAnsi="Times New Roman"/>
                <w:sz w:val="24"/>
                <w:szCs w:val="24"/>
              </w:rPr>
              <w:t>Воспитатели 3 корпус</w:t>
            </w:r>
          </w:p>
          <w:p w:rsidR="00967087" w:rsidRPr="00967087" w:rsidRDefault="00967087" w:rsidP="0096708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087">
              <w:rPr>
                <w:rFonts w:ascii="Times New Roman" w:hAnsi="Times New Roman"/>
                <w:sz w:val="24"/>
                <w:szCs w:val="24"/>
              </w:rPr>
              <w:t>Воспитатели, инструктор по ФК, педагог – психолог, учитель – логопед, музыкальный руководитель, воспитанники, родители</w:t>
            </w:r>
            <w:proofErr w:type="gramEnd"/>
          </w:p>
        </w:tc>
      </w:tr>
    </w:tbl>
    <w:p w:rsidR="00967087" w:rsidRPr="00967087" w:rsidRDefault="00967087" w:rsidP="009670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Диагностика</w:t>
      </w: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Диагностическая карта </w:t>
      </w:r>
      <w:proofErr w:type="spellStart"/>
      <w:r w:rsidRPr="009670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9670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знаний у детей дошкольного возраста  по профессиям </w:t>
      </w:r>
    </w:p>
    <w:p w:rsidR="00967087" w:rsidRPr="00967087" w:rsidRDefault="00967087" w:rsidP="0096708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7087" w:rsidRPr="00967087" w:rsidRDefault="00967087" w:rsidP="00967087">
      <w:pPr>
        <w:spacing w:after="0" w:line="28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выявить имеющие знания о профессиях на момент диагностирования</w:t>
      </w:r>
      <w:r w:rsidRPr="00967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4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</w:tblGrid>
      <w:tr w:rsidR="00967087" w:rsidRPr="00967087" w:rsidTr="00967087">
        <w:trPr>
          <w:trHeight w:val="699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</w:t>
            </w:r>
          </w:p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67087" w:rsidRPr="00967087" w:rsidRDefault="00967087" w:rsidP="009670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ребенка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Перечисли, какие профессии ты знаешь?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профессия у твоей мамы? Твоего  папы?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Расскажи, какие профессии в детском саду ты знаешь?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пользу для общества приносят  полицейские?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качествами должен обладать полицейский?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качествами должен обладать пожарник.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 врача лечащего детей?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помогает врачу лечить больных?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инструменты нужны врачу для работы?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состоит работа </w:t>
            </w: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парикмахера?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Кто работает на почте?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состоит работа почтальона?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качествами должен обладать учитель?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 принадлежат данные инструменты:</w:t>
            </w:r>
          </w:p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1.Кисточка, карандаш, краски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удожнику)</w:t>
            </w:r>
          </w:p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2.Ножницы, метр, иголка с ниткой, пуговицы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вее)</w:t>
            </w:r>
          </w:p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3.Ручка, тетрадь, книга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чителю)</w:t>
            </w:r>
          </w:p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4.Молоток, гвозди, долото, отвёртка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лотнику)</w:t>
            </w:r>
          </w:p>
          <w:p w:rsidR="00967087" w:rsidRPr="00967087" w:rsidRDefault="00967087" w:rsidP="009670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5.Лампочка, розетка, индикатор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 (</w:t>
            </w:r>
            <w:proofErr w:type="gramStart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96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лектрику)</w:t>
            </w:r>
          </w:p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бы ты хотел стать? Почему?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967087" w:rsidRPr="00967087" w:rsidTr="00967087"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087" w:rsidRPr="00967087" w:rsidRDefault="00967087" w:rsidP="0096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087" w:rsidRPr="00967087" w:rsidRDefault="00967087" w:rsidP="0096708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</w:tbl>
    <w:p w:rsidR="00967087" w:rsidRPr="00967087" w:rsidRDefault="00967087" w:rsidP="00967087">
      <w:pPr>
        <w:keepNext/>
        <w:keepLines/>
        <w:shd w:val="clear" w:color="auto" w:fill="FFFFFF"/>
        <w:spacing w:before="200" w:after="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к тесту:</w:t>
      </w:r>
    </w:p>
    <w:p w:rsidR="00967087" w:rsidRPr="00967087" w:rsidRDefault="00967087" w:rsidP="0096708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Исследование проводится индивидуально. В протоколе фиксируются объяснения ребенка, а также его эмоциональные реакции. </w:t>
      </w:r>
    </w:p>
    <w:p w:rsidR="00967087" w:rsidRPr="00967087" w:rsidRDefault="00967087" w:rsidP="0096708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</w:t>
      </w:r>
      <w:r w:rsidRPr="009670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0 баллов</w:t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ребенок  дает неправильный ответ.</w:t>
      </w:r>
    </w:p>
    <w:p w:rsidR="00967087" w:rsidRPr="00967087" w:rsidRDefault="00967087" w:rsidP="0096708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7087">
        <w:rPr>
          <w:rFonts w:ascii="Calibri" w:eastAsia="Times New Roman" w:hAnsi="Calibri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1 балл</w:t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ребенок правильно отвечает на вопросы, но не может их пояснить, не дает развернутый ответ.</w:t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70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2 балла</w:t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ребенок правильно отвечает, дает развернутый ответ</w:t>
      </w:r>
      <w:proofErr w:type="gramStart"/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карте выставляются отметки по итогам опроса.</w:t>
      </w:r>
    </w:p>
    <w:p w:rsidR="00967087" w:rsidRPr="00967087" w:rsidRDefault="00967087" w:rsidP="00967087">
      <w:pPr>
        <w:spacing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6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Диагностирование проводится 2 раза в год: сентябрь, май.</w:t>
      </w:r>
    </w:p>
    <w:p w:rsidR="00967087" w:rsidRPr="00967087" w:rsidRDefault="00967087" w:rsidP="00967087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67087" w:rsidRPr="00967087" w:rsidRDefault="00967087" w:rsidP="00967087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31031" w:rsidRDefault="00C31031">
      <w:bookmarkStart w:id="0" w:name="_GoBack"/>
      <w:bookmarkEnd w:id="0"/>
    </w:p>
    <w:sectPr w:rsidR="00C3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4BE0"/>
    <w:multiLevelType w:val="hybridMultilevel"/>
    <w:tmpl w:val="2FB21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45"/>
    <w:rsid w:val="00490B45"/>
    <w:rsid w:val="00967087"/>
    <w:rsid w:val="00C3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6708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6708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2343</Words>
  <Characters>13361</Characters>
  <Application>Microsoft Office Word</Application>
  <DocSecurity>0</DocSecurity>
  <Lines>111</Lines>
  <Paragraphs>31</Paragraphs>
  <ScaleCrop>false</ScaleCrop>
  <Company/>
  <LinksUpToDate>false</LinksUpToDate>
  <CharactersWithSpaces>15673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2022-04-04T03:37:00Z</dcterms:created>
  <dcterms:modified xsi:type="dcterms:W3CDTF">2022-04-04T03:37:00Z</dcterms:modified>
</cp:coreProperties>
</file>