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24F" w:rsidRDefault="00CB124F" w:rsidP="0047364F">
      <w:pPr>
        <w:pStyle w:val="a3"/>
        <w:rPr>
          <w:rFonts w:ascii="Times New Roman" w:hAnsi="Times New Roman" w:cs="Times New Roman"/>
          <w:b/>
          <w:sz w:val="28"/>
          <w:szCs w:val="28"/>
        </w:rPr>
      </w:pPr>
    </w:p>
    <w:p w:rsidR="00CB124F" w:rsidRPr="00782769" w:rsidRDefault="00CB124F" w:rsidP="00CB124F">
      <w:pPr>
        <w:jc w:val="center"/>
        <w:rPr>
          <w:rFonts w:ascii="Times New Roman" w:hAnsi="Times New Roman" w:cs="Times New Roman"/>
          <w:color w:val="002060"/>
          <w:sz w:val="32"/>
          <w:szCs w:val="28"/>
        </w:rPr>
      </w:pPr>
      <w:r w:rsidRPr="00782769">
        <w:rPr>
          <w:rFonts w:ascii="Times New Roman" w:hAnsi="Times New Roman" w:cs="Times New Roman"/>
          <w:color w:val="002060"/>
          <w:sz w:val="32"/>
          <w:szCs w:val="28"/>
        </w:rPr>
        <w:t>Муниципальное бюджетное</w:t>
      </w:r>
      <w:r>
        <w:rPr>
          <w:rFonts w:ascii="Times New Roman" w:hAnsi="Times New Roman" w:cs="Times New Roman"/>
          <w:color w:val="002060"/>
          <w:sz w:val="32"/>
          <w:szCs w:val="28"/>
        </w:rPr>
        <w:t xml:space="preserve"> </w:t>
      </w:r>
      <w:r w:rsidRPr="00782769">
        <w:rPr>
          <w:rFonts w:ascii="Times New Roman" w:hAnsi="Times New Roman" w:cs="Times New Roman"/>
          <w:color w:val="002060"/>
          <w:sz w:val="32"/>
          <w:szCs w:val="28"/>
        </w:rPr>
        <w:t xml:space="preserve">  дошкольное образовательное</w:t>
      </w:r>
    </w:p>
    <w:p w:rsidR="00CB124F" w:rsidRPr="00782769" w:rsidRDefault="00CB124F" w:rsidP="00CB124F">
      <w:pPr>
        <w:jc w:val="center"/>
        <w:rPr>
          <w:rFonts w:ascii="Times New Roman" w:hAnsi="Times New Roman" w:cs="Times New Roman"/>
          <w:color w:val="002060"/>
          <w:sz w:val="32"/>
          <w:szCs w:val="28"/>
        </w:rPr>
      </w:pPr>
      <w:bookmarkStart w:id="0" w:name="_GoBack"/>
      <w:bookmarkEnd w:id="0"/>
      <w:r w:rsidRPr="00782769">
        <w:rPr>
          <w:rFonts w:ascii="Times New Roman" w:hAnsi="Times New Roman" w:cs="Times New Roman"/>
          <w:color w:val="002060"/>
          <w:sz w:val="32"/>
          <w:szCs w:val="28"/>
        </w:rPr>
        <w:t>учреждение детский сад «Улыбка»</w:t>
      </w: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ind w:firstLine="426"/>
        <w:jc w:val="center"/>
        <w:rPr>
          <w:rFonts w:ascii="Times New Roman" w:hAnsi="Times New Roman" w:cs="Times New Roman"/>
          <w:b/>
          <w:color w:val="002060"/>
          <w:sz w:val="32"/>
          <w:szCs w:val="28"/>
        </w:rPr>
      </w:pPr>
      <w:r w:rsidRPr="00782769">
        <w:rPr>
          <w:rFonts w:ascii="Times New Roman" w:hAnsi="Times New Roman" w:cs="Times New Roman"/>
          <w:b/>
          <w:color w:val="002060"/>
          <w:sz w:val="32"/>
          <w:szCs w:val="28"/>
        </w:rPr>
        <w:t xml:space="preserve">Консультация для </w:t>
      </w:r>
      <w:r>
        <w:rPr>
          <w:rFonts w:ascii="Times New Roman" w:hAnsi="Times New Roman" w:cs="Times New Roman"/>
          <w:b/>
          <w:color w:val="002060"/>
          <w:sz w:val="32"/>
          <w:szCs w:val="28"/>
        </w:rPr>
        <w:t>родителей</w:t>
      </w:r>
    </w:p>
    <w:p w:rsidR="00CB124F" w:rsidRPr="00782769" w:rsidRDefault="00CB124F" w:rsidP="00CB124F">
      <w:pPr>
        <w:ind w:firstLine="426"/>
        <w:jc w:val="center"/>
        <w:rPr>
          <w:rFonts w:ascii="Times New Roman" w:hAnsi="Times New Roman" w:cs="Times New Roman"/>
          <w:b/>
          <w:color w:val="002060"/>
          <w:sz w:val="32"/>
          <w:szCs w:val="2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0018A3" w:rsidRDefault="00CB124F" w:rsidP="00CB124F">
      <w:pPr>
        <w:pStyle w:val="a5"/>
        <w:jc w:val="center"/>
        <w:outlineLvl w:val="1"/>
        <w:rPr>
          <w:rFonts w:eastAsiaTheme="minorHAnsi"/>
          <w:b/>
          <w:color w:val="002060"/>
          <w:sz w:val="36"/>
          <w:szCs w:val="28"/>
          <w:lang w:eastAsia="en-US"/>
        </w:rPr>
      </w:pPr>
      <w:r>
        <w:rPr>
          <w:rFonts w:eastAsiaTheme="minorHAnsi"/>
          <w:b/>
          <w:color w:val="002060"/>
          <w:sz w:val="36"/>
          <w:szCs w:val="28"/>
          <w:lang w:eastAsia="en-US"/>
        </w:rPr>
        <w:t>Играйте вместе с детьми</w:t>
      </w:r>
    </w:p>
    <w:p w:rsidR="00CB124F" w:rsidRPr="00782769" w:rsidRDefault="00CB124F" w:rsidP="00CB124F">
      <w:pPr>
        <w:pStyle w:val="bigblueheading"/>
        <w:jc w:val="center"/>
        <w:rPr>
          <w:rFonts w:ascii="Times New Roman" w:eastAsia="Tahoma" w:hAnsi="Times New Roman" w:cs="Times New Roman"/>
          <w:b/>
          <w:color w:val="002060"/>
          <w:kern w:val="1"/>
          <w:szCs w:val="28"/>
          <w:lang w:bidi="hi-IN"/>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pStyle w:val="bigblueheading"/>
        <w:jc w:val="center"/>
        <w:rPr>
          <w:rFonts w:ascii="Times New Roman" w:hAnsi="Times New Roman" w:cs="Times New Roman"/>
          <w:b/>
          <w:color w:val="auto"/>
          <w:sz w:val="38"/>
        </w:rPr>
      </w:pPr>
    </w:p>
    <w:p w:rsidR="00CB124F" w:rsidRPr="00782769" w:rsidRDefault="00CB124F" w:rsidP="00CB124F">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Составил:</w:t>
      </w:r>
    </w:p>
    <w:p w:rsidR="00CB124F" w:rsidRPr="00782769" w:rsidRDefault="00CB124F" w:rsidP="00CB124F">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Шевцова Ирина Владимировна</w:t>
      </w:r>
    </w:p>
    <w:p w:rsidR="00CB124F" w:rsidRPr="00782769" w:rsidRDefault="00CB124F" w:rsidP="00CB124F">
      <w:pPr>
        <w:ind w:firstLine="426"/>
        <w:jc w:val="right"/>
        <w:rPr>
          <w:rFonts w:ascii="Times New Roman" w:hAnsi="Times New Roman" w:cs="Times New Roman"/>
          <w:b/>
          <w:color w:val="002060"/>
          <w:sz w:val="28"/>
          <w:szCs w:val="28"/>
        </w:rPr>
      </w:pPr>
      <w:r w:rsidRPr="00782769">
        <w:rPr>
          <w:rFonts w:ascii="Times New Roman" w:hAnsi="Times New Roman" w:cs="Times New Roman"/>
          <w:b/>
          <w:color w:val="002060"/>
          <w:sz w:val="28"/>
          <w:szCs w:val="28"/>
        </w:rPr>
        <w:t>старший воспитатель</w:t>
      </w:r>
    </w:p>
    <w:p w:rsidR="00CB124F" w:rsidRDefault="00CB124F" w:rsidP="00CB124F">
      <w:pPr>
        <w:ind w:firstLine="426"/>
        <w:jc w:val="right"/>
        <w:rPr>
          <w:rFonts w:ascii="Times New Roman" w:hAnsi="Times New Roman" w:cs="Times New Roman"/>
          <w:b/>
          <w:color w:val="002060"/>
          <w:sz w:val="28"/>
          <w:szCs w:val="28"/>
        </w:rPr>
      </w:pPr>
    </w:p>
    <w:p w:rsidR="00CB124F" w:rsidRDefault="00CB124F" w:rsidP="00CB124F">
      <w:pPr>
        <w:ind w:firstLine="426"/>
        <w:jc w:val="right"/>
        <w:rPr>
          <w:rFonts w:ascii="Times New Roman" w:hAnsi="Times New Roman" w:cs="Times New Roman"/>
          <w:b/>
          <w:color w:val="002060"/>
          <w:sz w:val="28"/>
          <w:szCs w:val="28"/>
        </w:rPr>
      </w:pPr>
    </w:p>
    <w:p w:rsidR="00CB124F" w:rsidRDefault="00CB124F" w:rsidP="00CB124F">
      <w:pPr>
        <w:ind w:firstLine="426"/>
        <w:jc w:val="right"/>
        <w:rPr>
          <w:rFonts w:ascii="Times New Roman" w:hAnsi="Times New Roman" w:cs="Times New Roman"/>
          <w:b/>
          <w:color w:val="002060"/>
          <w:sz w:val="28"/>
          <w:szCs w:val="28"/>
        </w:rPr>
      </w:pPr>
    </w:p>
    <w:p w:rsidR="00CB124F" w:rsidRPr="00782769" w:rsidRDefault="00CB124F" w:rsidP="00CB124F">
      <w:pPr>
        <w:ind w:firstLine="426"/>
        <w:jc w:val="right"/>
        <w:rPr>
          <w:rFonts w:ascii="Times New Roman" w:hAnsi="Times New Roman" w:cs="Times New Roman"/>
          <w:b/>
          <w:color w:val="002060"/>
          <w:sz w:val="28"/>
          <w:szCs w:val="28"/>
        </w:rPr>
      </w:pPr>
    </w:p>
    <w:p w:rsidR="00CB124F" w:rsidRPr="00782769" w:rsidRDefault="00CB124F" w:rsidP="00CB124F">
      <w:pPr>
        <w:ind w:firstLine="426"/>
        <w:jc w:val="center"/>
        <w:rPr>
          <w:rFonts w:ascii="Times New Roman" w:hAnsi="Times New Roman" w:cs="Times New Roman"/>
          <w:b/>
          <w:color w:val="002060"/>
          <w:sz w:val="28"/>
          <w:szCs w:val="28"/>
        </w:rPr>
      </w:pPr>
      <w:r>
        <w:rPr>
          <w:rFonts w:ascii="Times New Roman" w:hAnsi="Times New Roman" w:cs="Times New Roman"/>
          <w:b/>
          <w:color w:val="002060"/>
          <w:sz w:val="28"/>
          <w:szCs w:val="28"/>
        </w:rPr>
        <w:t>Павловск  2021</w:t>
      </w:r>
    </w:p>
    <w:p w:rsidR="00CB124F" w:rsidRDefault="00CB124F" w:rsidP="0047364F">
      <w:pPr>
        <w:pStyle w:val="a3"/>
        <w:rPr>
          <w:rFonts w:ascii="Times New Roman" w:hAnsi="Times New Roman" w:cs="Times New Roman"/>
          <w:b/>
          <w:sz w:val="28"/>
          <w:szCs w:val="28"/>
        </w:rPr>
      </w:pPr>
    </w:p>
    <w:p w:rsidR="00CB124F" w:rsidRDefault="00CB124F" w:rsidP="0047364F">
      <w:pPr>
        <w:pStyle w:val="a3"/>
        <w:rPr>
          <w:rFonts w:ascii="Times New Roman" w:hAnsi="Times New Roman" w:cs="Times New Roman"/>
          <w:b/>
          <w:sz w:val="28"/>
          <w:szCs w:val="28"/>
        </w:rPr>
      </w:pPr>
    </w:p>
    <w:p w:rsidR="00CB124F" w:rsidRDefault="00CB124F" w:rsidP="0047364F">
      <w:pPr>
        <w:pStyle w:val="a3"/>
        <w:rPr>
          <w:rFonts w:ascii="Times New Roman" w:hAnsi="Times New Roman" w:cs="Times New Roman"/>
          <w:b/>
          <w:sz w:val="28"/>
          <w:szCs w:val="28"/>
        </w:rPr>
      </w:pPr>
    </w:p>
    <w:p w:rsidR="00CB124F" w:rsidRDefault="00CB124F" w:rsidP="0047364F">
      <w:pPr>
        <w:pStyle w:val="a3"/>
        <w:rPr>
          <w:rFonts w:ascii="Times New Roman" w:hAnsi="Times New Roman" w:cs="Times New Roman"/>
          <w:b/>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lastRenderedPageBreak/>
        <w:t>Родители знают, что дети любят играть, поощряют их самостоятельные игры, покупают игрушки. Но не все при этом задумываются, каково воспитательное значение детских игр. Они считают, что игра служит для забавы, для развлечения ребёнка. Другие видят в ней одно из средств отвлечения малыша от шалостей, капризов, заполнение его свободного времени, чтобы был при деле.</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Те же родители, которые постоянно играют с детьми, наблюдают за игрой, ценят её, как одно из важных средств воспитания.</w:t>
      </w: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Для ребёнка дошкольного возраста игра является ведущей деятельностью, в которой проходит его психическое развитие, формируется личность в целом.</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Жизнь взрослых интересует детей не только своей внешней стороной. Их привлекает внутренний мир людей, взаимоотношения между ними, отношение родителей друг к другу, к друзьям, к другим близким, самому ребёнку. Их отношение к труду, к окружающим предметам.</w:t>
      </w: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Дети подражают родителям: манере обращаться с окружающими, их поступками, трудовым действиям. И всё это они переносят в свои игры, закрепляя, таким образом, накопленный опыт поведения, формы отношения.</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С накоплением жизненного опыта, под влиянием обучения, воспитания – игры детей становятся более содержательными, разнообразными по сюжетам, тематике, по количеству исполняемых ролей, участников игры. В играх ребёнок начинает отражать не только быт семьи, факты, непосредственно воспринимаемые им. Но и образы героев прочитанных ему сказок, рассказов, которые ему надо создать по представлению.</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Однако без руководства со стороны взрослых дети даже старшего дошкольного возраста не всегда умеют играть. Одни слабо владеют умениями применять имеющие знания, не умеют фантазировать, другие, умея играть самостоятельно, не владеют организаторскими способностями.</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Им трудно сговариваться с партнёрами, действовать сообща. Кто-то из старших членов семьи, включаясь в игру, может стать связующим звеном между детьми, учить их играть вместе. Партнёры-организаторы также могут играть вместе. Обычно каждый навязывает другому свою тему игры, стремясь быть в главной роли. В этом случае без помощи взрослого не обойтись. Можно выполнить главную роль по очереди, взрослому можно взять второстепенную роль. Совместные игры родителей с детьми духовно и эмоционально обогащает детей, удовлетворяют потребность в общении с близкими людьми, укрепляют веру в свои силы.</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 xml:space="preserve">Авторитет отца и матери, всё знающих и умеющих. Растёт в глазах детей, а с ним растёт любовь и преданность к близким. Хорошо, если </w:t>
      </w:r>
      <w:r w:rsidRPr="004A67CF">
        <w:rPr>
          <w:rFonts w:ascii="Times New Roman" w:hAnsi="Times New Roman" w:cs="Times New Roman"/>
          <w:sz w:val="28"/>
          <w:szCs w:val="28"/>
        </w:rPr>
        <w:lastRenderedPageBreak/>
        <w:t>дошкольник умеет самостоятельно затевать игру, подобрать нужный игровой материал, построить мысленно план игры, сговариваться с партнёрами по игре или сумеет принять его замысел и совместно выполнять задуманное. Тогда можно говорить об умении дошкольника играть. Но и эти дети требуют внимание и серьёзного отношения к своим играм. Им бывает необходимо посоветоваться с матерью, отцом, бабушкой, старшим братом, сестрой. По ходу игры, спросить, уточнить, получить одобрение своих поступков, действий, утверждаясь, таким образом, в формах поведения.</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Младшие дошкольник 2-4 лет не только не умеют играть вместе, они не умеют играть самостоятельно. Малыш обычно бесцельно возит взад-вперёд машину, не находя ей большего применения, он её быстро бросает, требует новую игрушку. Самостоятельность в игре формируется постепенно, в процессе игрового общения со взрослыми, со старшими детьми, с ровесниками. Развитие самостоятельности во многом зависит от того, как организована жизнь ребёнка в игре. Ждать, пока он сам начнёт играть самостоятельно – значит заведомо тормозить развитие детской личности.</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Одним из важных педагогических условий, способствующих развитию игры маленького ребёнка, является подбор игрушек по возрасту. Для малыша игрушка – центр игры, материальная опора. Она наталкивает его на тему игры, рождает новые связи, вызывает желание действовать с ней, обогащает чувственный опыт. Но игрушки, которые нравятся взрослым, не всегда оказывают воспитательное значение для детей. Иногда простая коробка из-под обуви ценнее любой заводной игрушки. Коробка может быть прицепом для машины, в которой можно перевозить кубики, солдат, кирпичики, или устроить в коробке коляску для кукол.</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Старшие дошкольники ценят игрушки, сделанные руками родителей. Ребятам постоянно необходимо иметь под руками кусочки меха, ткани, картона, проволоки, дерева. Из них дети мастерят недостающие игрушки, перестраивают, дополняют и т.п., что, несомненно, расширяет игровые возможности детей, фантазию, формирует трудовые навыки.</w:t>
      </w: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В игровом хозяйстве ребёнка должны быть разные игрушки: сюжетно-образные (изображающие людей, животных, предметы труда, быта, транспорт и др.), двигательные (различные каталки, коляски, мячи, скакалки, спортивные игрушки), строительные наборы, дидактические (разнообразные башенки, матрёшки, настольные игры).</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 xml:space="preserve">Приобретая игрушку, важно обращать внимание не только на новизну, привлекательность, стоимость, но и на педагогическую целесообразность. Прежде чем сделать очередную покупку, неплохо поговорить с сыном или дочерью о том, какая игрушка ему нужна и для какой игры. Часто девочки играют только с куклами, поэтому часто они лишены радости играть в такие игры, в которых формируется смекалка, находчивость, творческие </w:t>
      </w:r>
      <w:r w:rsidRPr="004A67CF">
        <w:rPr>
          <w:rFonts w:ascii="Times New Roman" w:hAnsi="Times New Roman" w:cs="Times New Roman"/>
          <w:sz w:val="28"/>
          <w:szCs w:val="28"/>
        </w:rPr>
        <w:lastRenderedPageBreak/>
        <w:t>способности. Девочки с куклами играют или в одиночку, или только с девочками. С мальчиками у них нет общих интересов и нет предпосылок для возникновения дружеских взаимоотношений между детьми. Мальчики обычно играют с машинами, с детским оружием. Такие игрушки тоже ограничивают круг общения с девочками. Лучше, когда мы – взрослые, не будем делить игрушки на «девчоночьи» и на «мальчишечьи».</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Если мальчик не играет с куклой, ему можно приобрести мишку, куклу в образе мальчика, малыша, матроса, Буратино, Чебурашки и т.п. Важно, чтобы малыш получил возможность заботиться о ком-то. Мягкие игрушки, изображающие людей и животных, радуют детей своим привлекательным видом, вызывают положительные эмоции, желание играть с ними, особенно если взрослые с ранних лет приучают беречь игрушки, сохранять их опрятный вид. Эти игрушки оказываются первыми помощниками детей в приобретении опыта общения с окружающими детьми и взрослыми. Если у ребёнка нет сестёр и братьев, то игрушки фактически являются его партнёрами по играм, с которыми он делит свои горести и радости. Игры со строительным материалом развивают у детей чувство формы, пространства, цвета, воображение, конструктивные способности.</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Иногда взрослым надо помочь так построить ту или иную постройку, вместе подумать, какие детали нужны, какого цвета, как закрепить, чем дополнить недостающие конструкции, как использовать постройку в игре.</w:t>
      </w: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Игры: лото, домино, парные картинки, открывают перед детьми возможность получать удовольствие от игры, развивают память, внимание, наблюдательность, глазомер, мелкие мышцы рук, учатся выдержке, терпению.</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Такие игры имеют организующее действие, поскольку предлагают строго выполнять правила. Интересно играть в такие игры со всей семьёй, чтобы все партнёры были равными в правилах игры. Маленький также привыкает к тому, что ему надо играть, соблюдая правила, постигая их смысл.</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Весьма ценными являются игры детей с театрализованными игрушками. Они привлекательны своим внешним ярким видом, умением «разговаривать».</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Изготовление всей семьёй плоских фигур из картона, других материалов дают возможность детям самостоятельно разыграть знакомые произведения художественной литературы, придумывать сказки.</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 xml:space="preserve">Участие взрослых в играх детей может быть разным. Если ребёнку только что купили игрушку, и он знает, как ей играть, лучше предоставить ему возможность действовать самостоятельно. Но скоро опыт ребёнка </w:t>
      </w:r>
      <w:r w:rsidRPr="004A67CF">
        <w:rPr>
          <w:rFonts w:ascii="Times New Roman" w:hAnsi="Times New Roman" w:cs="Times New Roman"/>
          <w:sz w:val="28"/>
          <w:szCs w:val="28"/>
        </w:rPr>
        <w:lastRenderedPageBreak/>
        <w:t>истощается. Игрушка становится не интересной. Здесь нужна помощь старших, подсказать новое игровое действие, показать их, предложить дополнительный игровой материал к сложившейся игре. Играя вместе с ребёнком, родителям важно следить за своим планом. Ровный, спокойный, доброжелательный тон равного по игре партнёра вселяет ребёнку уверенность в том, что его понимают, с ним хотят играть.</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Если у дошкольника, особенно у маленького, есть игровой уголок, то время от времени ему следует разрешать играть в комнате, где собирается вечерами семья, в кухне, в комнате бабушки, где новая обстановка, где всё интересно. Новая обстановка рождает новые игровые действия, сюжеты.</w:t>
      </w:r>
    </w:p>
    <w:p w:rsidR="0009647D" w:rsidRPr="004A67CF" w:rsidRDefault="0009647D" w:rsidP="00CB124F">
      <w:pPr>
        <w:pStyle w:val="a3"/>
        <w:ind w:firstLine="567"/>
        <w:jc w:val="both"/>
        <w:rPr>
          <w:rFonts w:ascii="Times New Roman" w:hAnsi="Times New Roman" w:cs="Times New Roman"/>
          <w:sz w:val="28"/>
          <w:szCs w:val="28"/>
        </w:rPr>
      </w:pPr>
    </w:p>
    <w:p w:rsidR="0009647D" w:rsidRPr="004A67CF" w:rsidRDefault="0009647D" w:rsidP="00CB124F">
      <w:pPr>
        <w:pStyle w:val="a3"/>
        <w:ind w:firstLine="567"/>
        <w:jc w:val="both"/>
        <w:rPr>
          <w:rFonts w:ascii="Times New Roman" w:hAnsi="Times New Roman" w:cs="Times New Roman"/>
          <w:sz w:val="28"/>
          <w:szCs w:val="28"/>
        </w:rPr>
      </w:pPr>
      <w:r w:rsidRPr="004A67CF">
        <w:rPr>
          <w:rFonts w:ascii="Times New Roman" w:hAnsi="Times New Roman" w:cs="Times New Roman"/>
          <w:sz w:val="28"/>
          <w:szCs w:val="28"/>
        </w:rPr>
        <w:t>Ребёнок очень рад минутам, подаренным ему родителями в игре. Общение в игре не бывает бесплодно для малыша. Чем больше выпадает дорогих минут в обществе близких ему людей, тем больше взаимоотношения, общих интересов, любви между ними в дальнейшем.</w:t>
      </w:r>
    </w:p>
    <w:p w:rsidR="0009647D" w:rsidRPr="004A67CF" w:rsidRDefault="0009647D" w:rsidP="00CB124F">
      <w:pPr>
        <w:pStyle w:val="a3"/>
        <w:ind w:firstLine="567"/>
        <w:jc w:val="both"/>
        <w:rPr>
          <w:rFonts w:ascii="Times New Roman" w:hAnsi="Times New Roman" w:cs="Times New Roman"/>
        </w:rPr>
      </w:pPr>
    </w:p>
    <w:sectPr w:rsidR="0009647D" w:rsidRPr="004A67CF" w:rsidSect="0047364F">
      <w:pgSz w:w="11906" w:h="16838"/>
      <w:pgMar w:top="1134" w:right="1335" w:bottom="1134"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A00002EF" w:usb1="4000204B" w:usb2="00000000" w:usb3="00000000" w:csb0="0000009F" w:csb1="00000000"/>
  </w:font>
  <w:font w:name="Times New Roman Georgia">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48363D"/>
    <w:rsid w:val="0009647D"/>
    <w:rsid w:val="0048363D"/>
    <w:rsid w:val="004A67CF"/>
    <w:rsid w:val="00955483"/>
    <w:rsid w:val="00991F1C"/>
    <w:rsid w:val="00CB124F"/>
    <w:rsid w:val="00CD69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6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47364F"/>
    <w:pPr>
      <w:spacing w:after="0" w:line="240" w:lineRule="auto"/>
    </w:pPr>
    <w:rPr>
      <w:rFonts w:ascii="Consolas" w:hAnsi="Consolas"/>
      <w:sz w:val="21"/>
      <w:szCs w:val="21"/>
    </w:rPr>
  </w:style>
  <w:style w:type="character" w:customStyle="1" w:styleId="a4">
    <w:name w:val="Текст Знак"/>
    <w:basedOn w:val="a0"/>
    <w:link w:val="a3"/>
    <w:uiPriority w:val="99"/>
    <w:rsid w:val="0047364F"/>
    <w:rPr>
      <w:rFonts w:ascii="Consolas" w:hAnsi="Consolas"/>
      <w:sz w:val="21"/>
      <w:szCs w:val="21"/>
    </w:rPr>
  </w:style>
  <w:style w:type="paragraph" w:styleId="a5">
    <w:name w:val="Normal (Web)"/>
    <w:basedOn w:val="a"/>
    <w:uiPriority w:val="99"/>
    <w:semiHidden/>
    <w:unhideWhenUsed/>
    <w:rsid w:val="00CB12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igblueheading">
    <w:name w:val="bigblueheading"/>
    <w:basedOn w:val="a"/>
    <w:rsid w:val="00CB124F"/>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1309</Words>
  <Characters>7463</Characters>
  <Application>Microsoft Office Word</Application>
  <DocSecurity>0</DocSecurity>
  <Lines>62</Lines>
  <Paragraphs>17</Paragraphs>
  <ScaleCrop>false</ScaleCrop>
  <Company>Microsoft</Company>
  <LinksUpToDate>false</LinksUpToDate>
  <CharactersWithSpaces>8755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2010-03-11T18:27:00Z</dcterms:created>
  <dcterms:modified xsi:type="dcterms:W3CDTF">2024-01-09T14:03:00Z</dcterms:modified>
</cp:coreProperties>
</file>