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</w:p>
    <w:p w:rsidR="00E015FA" w:rsidRP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  <w:r w:rsidRPr="00E015FA">
        <w:rPr>
          <w:color w:val="010101"/>
          <w:sz w:val="48"/>
          <w:szCs w:val="48"/>
        </w:rPr>
        <w:t>Нетрадиционное родительское собрание</w:t>
      </w:r>
    </w:p>
    <w:p w:rsidR="00E015FA" w:rsidRP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48"/>
          <w:szCs w:val="48"/>
        </w:rPr>
      </w:pPr>
      <w:r w:rsidRPr="00E015FA">
        <w:rPr>
          <w:color w:val="010101"/>
          <w:sz w:val="48"/>
          <w:szCs w:val="48"/>
        </w:rPr>
        <w:t>«Вот как мы играем».</w:t>
      </w: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Pr="00E015FA" w:rsidRDefault="00E015FA" w:rsidP="00E015FA">
      <w:pPr>
        <w:pStyle w:val="a3"/>
        <w:spacing w:before="0" w:beforeAutospacing="0" w:after="240" w:afterAutospacing="0"/>
        <w:jc w:val="right"/>
        <w:rPr>
          <w:color w:val="010101"/>
          <w:sz w:val="36"/>
          <w:szCs w:val="36"/>
        </w:rPr>
      </w:pPr>
      <w:r w:rsidRPr="00E015FA">
        <w:rPr>
          <w:color w:val="010101"/>
          <w:sz w:val="36"/>
          <w:szCs w:val="36"/>
        </w:rPr>
        <w:t xml:space="preserve">Подготовила </w:t>
      </w:r>
      <w:proofErr w:type="spellStart"/>
      <w:r w:rsidRPr="00E015FA">
        <w:rPr>
          <w:color w:val="010101"/>
          <w:sz w:val="36"/>
          <w:szCs w:val="36"/>
        </w:rPr>
        <w:t>воспитатель</w:t>
      </w:r>
      <w:proofErr w:type="gramStart"/>
      <w:r w:rsidRPr="00E015FA">
        <w:rPr>
          <w:color w:val="010101"/>
          <w:sz w:val="36"/>
          <w:szCs w:val="36"/>
        </w:rPr>
        <w:t>:Б</w:t>
      </w:r>
      <w:proofErr w:type="gramEnd"/>
      <w:r w:rsidRPr="00E015FA">
        <w:rPr>
          <w:color w:val="010101"/>
          <w:sz w:val="36"/>
          <w:szCs w:val="36"/>
        </w:rPr>
        <w:t>ерезикова.М.В</w:t>
      </w:r>
      <w:proofErr w:type="spellEnd"/>
    </w:p>
    <w:p w:rsidR="00E015FA" w:rsidRPr="00E015FA" w:rsidRDefault="00E015FA" w:rsidP="00E015FA">
      <w:pPr>
        <w:pStyle w:val="a3"/>
        <w:spacing w:before="0" w:beforeAutospacing="0" w:after="240" w:afterAutospacing="0"/>
        <w:jc w:val="right"/>
        <w:rPr>
          <w:b/>
          <w:color w:val="010101"/>
          <w:sz w:val="36"/>
          <w:szCs w:val="36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</w:p>
    <w:p w:rsidR="00E015FA" w:rsidRPr="00E015FA" w:rsidRDefault="00E015FA" w:rsidP="00E015FA">
      <w:pPr>
        <w:pStyle w:val="a3"/>
        <w:spacing w:before="0" w:beforeAutospacing="0" w:after="240" w:afterAutospacing="0"/>
        <w:jc w:val="center"/>
        <w:rPr>
          <w:color w:val="010101"/>
          <w:sz w:val="32"/>
          <w:szCs w:val="32"/>
        </w:rPr>
      </w:pPr>
      <w:bookmarkStart w:id="0" w:name="_GoBack"/>
      <w:r w:rsidRPr="00E015FA">
        <w:rPr>
          <w:color w:val="010101"/>
          <w:sz w:val="32"/>
          <w:szCs w:val="32"/>
        </w:rPr>
        <w:t>2024</w:t>
      </w:r>
    </w:p>
    <w:bookmarkEnd w:id="0"/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b/>
          <w:color w:val="010101"/>
          <w:sz w:val="32"/>
          <w:szCs w:val="32"/>
        </w:rPr>
        <w:lastRenderedPageBreak/>
        <w:t>Цель</w:t>
      </w:r>
      <w:proofErr w:type="gramStart"/>
      <w:r w:rsidRPr="00E015FA">
        <w:rPr>
          <w:color w:val="010101"/>
          <w:sz w:val="32"/>
          <w:szCs w:val="32"/>
        </w:rPr>
        <w:t>:о</w:t>
      </w:r>
      <w:proofErr w:type="gramEnd"/>
      <w:r w:rsidRPr="00E015FA">
        <w:rPr>
          <w:color w:val="010101"/>
          <w:sz w:val="32"/>
          <w:szCs w:val="32"/>
        </w:rPr>
        <w:t>бобщение</w:t>
      </w:r>
      <w:proofErr w:type="spellEnd"/>
      <w:r w:rsidRPr="00E015FA">
        <w:rPr>
          <w:color w:val="010101"/>
          <w:sz w:val="32"/>
          <w:szCs w:val="32"/>
        </w:rPr>
        <w:t xml:space="preserve"> и закрепление представления родителей об игре детей как о ведущем виде деятельности в дошкольном возрасте.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b/>
          <w:color w:val="010101"/>
          <w:sz w:val="32"/>
          <w:szCs w:val="32"/>
        </w:rPr>
      </w:pPr>
      <w:r w:rsidRPr="00E015FA">
        <w:rPr>
          <w:b/>
          <w:color w:val="010101"/>
          <w:sz w:val="32"/>
          <w:szCs w:val="32"/>
        </w:rPr>
        <w:t>Задачи: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Активизировать педагогический опыт родителей по теме собрания.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Формировать взаимоотношения родителей с детьми в процессе игры.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Дать понять родителям, что они такие же активные участники педагогического процесса, как их дети и педагоги.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Укрепить сотрудничество семьи и педагогического коллектива.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План проведения собрания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Вступительное слово воспитателя.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Просмотр презентации «Вот как мы играем»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Совместная инсценировка (родители и дети) сказки «Репка».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Дидактическая игра «Собери пирамидку».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 xml:space="preserve">Дидактическая игра «Собери </w:t>
      </w:r>
      <w:proofErr w:type="spellStart"/>
      <w:r w:rsidRPr="00E015FA">
        <w:rPr>
          <w:color w:val="010101"/>
          <w:sz w:val="32"/>
          <w:szCs w:val="32"/>
        </w:rPr>
        <w:t>пазлы</w:t>
      </w:r>
      <w:proofErr w:type="spellEnd"/>
      <w:r w:rsidRPr="00E015FA">
        <w:rPr>
          <w:color w:val="010101"/>
          <w:sz w:val="32"/>
          <w:szCs w:val="32"/>
        </w:rPr>
        <w:t>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Пальчиковая игра «Капуста».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Пальчиковая игра «В нашей избушке».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Подвижная игра «Воробушки и кот».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Малоподвижная игра «Зайка серый умывается».</w:t>
      </w:r>
    </w:p>
    <w:p w:rsidR="00E015FA" w:rsidRPr="00E015FA" w:rsidRDefault="00E015FA" w:rsidP="00E015FA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Общая игра «Как живете?»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Ход собрания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1. Добрый вечер, уважаемые родители! Мы рады встрече с вами. Сегодня мы поговорим о том, во что играют наши дети.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Что такое игра? Игра – это ведущий вид деятельности, через которую дети познают окружающий мир. В игре дети учатся человеческим отношениям 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i/>
          <w:iCs/>
          <w:color w:val="010101"/>
          <w:sz w:val="32"/>
          <w:szCs w:val="32"/>
        </w:rPr>
        <w:t>(отзывчивость, сердечность, дружелюбие, понимать чувства других людей)</w:t>
      </w:r>
      <w:r w:rsidRPr="00E015FA">
        <w:rPr>
          <w:color w:val="010101"/>
          <w:sz w:val="32"/>
          <w:szCs w:val="32"/>
        </w:rPr>
        <w:t>. В игре формируется личность ребенка. Не наигравшись, у ребенка могут появиться страхи, усталость, пассивность, низкая самооценка и агрессия.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lastRenderedPageBreak/>
        <w:t>Ведущий 2.Почему об этом мы предлагаем вам поговорить? Да потому, что наши современные мальчики, и девочки, те, для кого игра - жизненная необходимость и условие для развития, перестают играть.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 xml:space="preserve">Наша задача – научить детей играть, научить помогать, радоваться успехам, воспринимать неудачи. Научить общаться </w:t>
      </w:r>
      <w:proofErr w:type="gramStart"/>
      <w:r w:rsidRPr="00E015FA">
        <w:rPr>
          <w:color w:val="010101"/>
          <w:sz w:val="32"/>
          <w:szCs w:val="32"/>
        </w:rPr>
        <w:t>со</w:t>
      </w:r>
      <w:proofErr w:type="gramEnd"/>
      <w:r w:rsidRPr="00E015FA">
        <w:rPr>
          <w:color w:val="010101"/>
          <w:sz w:val="32"/>
          <w:szCs w:val="32"/>
        </w:rPr>
        <w:t xml:space="preserve"> взрослыми и детьми.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1. Игра является ведущей деятельностью в детском возрасте, которая определяет развитие интеллектуальных, физических и моральных сил ребенка.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Детская игра – это не только приятное времяпрепровождение. Это для них обучение, серьезный труд. Благодаря играм ребенок развивается физически, эмоционально и интеллектуально. Ведь малыш не просто одевает куклу, делает куличики из песка или разливает чай куклам – он делает это с различными эмоциями и чувствами, которые зарождаются у него в процессе игры. Игра помогает ребенку приобрести собственный жизненный опыт и необходимые ему умения и навыки.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Предлагаем посмотреть, как играют наши дети. (Просмотр презентации «Вот как мы играем»).</w:t>
      </w:r>
    </w:p>
    <w:p w:rsidR="00E015FA" w:rsidRPr="00E015FA" w:rsidRDefault="00E015FA" w:rsidP="00E015FA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015FA">
        <w:rPr>
          <w:i/>
          <w:iCs/>
          <w:color w:val="010101"/>
          <w:sz w:val="32"/>
          <w:szCs w:val="32"/>
        </w:rPr>
        <w:t>После просмотра презентации под музыку в зал заходят дети.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2: Ребята, сегодня мы с вами отправимся в далекое путешествие на паровозике в страну игр. В дороге мы будем делать остановки. Названия станций соответствует нашим играм.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Итак, все готовы к путешествию? Тогда наш паровозик отправляется.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Проводится игра «Паровозик»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Внимание! Наш паровозик прибывает на станцию. Называется она «Игры – драматизации». Сейчас мы покажем сказку «Репка». А помогать нам будут родители.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Инсценировка сказки «Репка» (родители в роли деда и бабки</w:t>
      </w:r>
      <w:proofErr w:type="gramStart"/>
      <w:r w:rsidRPr="00E015FA">
        <w:rPr>
          <w:color w:val="010101"/>
          <w:sz w:val="32"/>
          <w:szCs w:val="32"/>
        </w:rPr>
        <w:t xml:space="preserve"> )</w:t>
      </w:r>
      <w:proofErr w:type="gramEnd"/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:Р</w:t>
      </w:r>
      <w:proofErr w:type="gramEnd"/>
      <w:r w:rsidRPr="00E015FA">
        <w:rPr>
          <w:color w:val="010101"/>
          <w:sz w:val="32"/>
          <w:szCs w:val="32"/>
        </w:rPr>
        <w:t>епку</w:t>
      </w:r>
      <w:proofErr w:type="spellEnd"/>
      <w:r w:rsidRPr="00E015FA">
        <w:rPr>
          <w:color w:val="010101"/>
          <w:sz w:val="32"/>
          <w:szCs w:val="32"/>
        </w:rPr>
        <w:t xml:space="preserve"> дед посадил и старался, что есть сил. Репка выросла на диво. Так вкусна и так красива!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lastRenderedPageBreak/>
        <w:t>Дед: Надо репку уже рвать, бабку надо нам позвать,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Ну-ка бабка, не ленись и за мною становись.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:Т</w:t>
      </w:r>
      <w:proofErr w:type="gramEnd"/>
      <w:r w:rsidRPr="00E015FA">
        <w:rPr>
          <w:color w:val="010101"/>
          <w:sz w:val="32"/>
          <w:szCs w:val="32"/>
        </w:rPr>
        <w:t>янут-потянут</w:t>
      </w:r>
      <w:proofErr w:type="spellEnd"/>
      <w:r w:rsidRPr="00E015FA">
        <w:rPr>
          <w:color w:val="010101"/>
          <w:sz w:val="32"/>
          <w:szCs w:val="32"/>
        </w:rPr>
        <w:t>, вытянуть не могут.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Бабка</w:t>
      </w:r>
      <w:proofErr w:type="gramStart"/>
      <w:r w:rsidRPr="00E015FA">
        <w:rPr>
          <w:color w:val="010101"/>
          <w:sz w:val="32"/>
          <w:szCs w:val="32"/>
        </w:rPr>
        <w:t>:Н</w:t>
      </w:r>
      <w:proofErr w:type="gramEnd"/>
      <w:r w:rsidRPr="00E015FA">
        <w:rPr>
          <w:color w:val="010101"/>
          <w:sz w:val="32"/>
          <w:szCs w:val="32"/>
        </w:rPr>
        <w:t>адо</w:t>
      </w:r>
      <w:proofErr w:type="spellEnd"/>
      <w:r w:rsidRPr="00E015FA">
        <w:rPr>
          <w:color w:val="010101"/>
          <w:sz w:val="32"/>
          <w:szCs w:val="32"/>
        </w:rPr>
        <w:t xml:space="preserve"> внучку бы позвать, так нам репку не сорвать! Очень выросла </w:t>
      </w:r>
      <w:proofErr w:type="gramStart"/>
      <w:r w:rsidRPr="00E015FA">
        <w:rPr>
          <w:color w:val="010101"/>
          <w:sz w:val="32"/>
          <w:szCs w:val="32"/>
        </w:rPr>
        <w:t>большая</w:t>
      </w:r>
      <w:proofErr w:type="gramEnd"/>
      <w:r w:rsidRPr="00E015FA">
        <w:rPr>
          <w:color w:val="010101"/>
          <w:sz w:val="32"/>
          <w:szCs w:val="32"/>
        </w:rPr>
        <w:t xml:space="preserve"> и тяжелая такая.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:С</w:t>
      </w:r>
      <w:proofErr w:type="gramEnd"/>
      <w:r w:rsidRPr="00E015FA">
        <w:rPr>
          <w:color w:val="010101"/>
          <w:sz w:val="32"/>
          <w:szCs w:val="32"/>
        </w:rPr>
        <w:t>тали</w:t>
      </w:r>
      <w:proofErr w:type="spellEnd"/>
      <w:r w:rsidRPr="00E015FA">
        <w:rPr>
          <w:color w:val="010101"/>
          <w:sz w:val="32"/>
          <w:szCs w:val="32"/>
        </w:rPr>
        <w:t xml:space="preserve"> внучку вместе звать, а потом тянуть опять.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Внучка</w:t>
      </w:r>
      <w:proofErr w:type="gramStart"/>
      <w:r w:rsidRPr="00E015FA">
        <w:rPr>
          <w:color w:val="010101"/>
          <w:sz w:val="32"/>
          <w:szCs w:val="32"/>
        </w:rPr>
        <w:t>:Н</w:t>
      </w:r>
      <w:proofErr w:type="gramEnd"/>
      <w:r w:rsidRPr="00E015FA">
        <w:rPr>
          <w:color w:val="010101"/>
          <w:sz w:val="32"/>
          <w:szCs w:val="32"/>
        </w:rPr>
        <w:t>ет</w:t>
      </w:r>
      <w:proofErr w:type="spellEnd"/>
      <w:r w:rsidRPr="00E015FA">
        <w:rPr>
          <w:color w:val="010101"/>
          <w:sz w:val="32"/>
          <w:szCs w:val="32"/>
        </w:rPr>
        <w:t>, не справимся опять, нашу Жучку надо звать. Ну-ка! Жучка не ленись, за подол скорей берись!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:Ж</w:t>
      </w:r>
      <w:proofErr w:type="gramEnd"/>
      <w:r w:rsidRPr="00E015FA">
        <w:rPr>
          <w:color w:val="010101"/>
          <w:sz w:val="32"/>
          <w:szCs w:val="32"/>
        </w:rPr>
        <w:t>учка</w:t>
      </w:r>
      <w:proofErr w:type="spellEnd"/>
      <w:r w:rsidRPr="00E015FA">
        <w:rPr>
          <w:color w:val="010101"/>
          <w:sz w:val="32"/>
          <w:szCs w:val="32"/>
        </w:rPr>
        <w:t xml:space="preserve"> к внучке подбежала и за юбку дергать стала. Только репка все на месте</w:t>
      </w:r>
      <w:proofErr w:type="gramStart"/>
      <w:r w:rsidRPr="00E015FA">
        <w:rPr>
          <w:color w:val="010101"/>
          <w:sz w:val="32"/>
          <w:szCs w:val="32"/>
        </w:rPr>
        <w:t>… Н</w:t>
      </w:r>
      <w:proofErr w:type="gramEnd"/>
      <w:r w:rsidRPr="00E015FA">
        <w:rPr>
          <w:color w:val="010101"/>
          <w:sz w:val="32"/>
          <w:szCs w:val="32"/>
        </w:rPr>
        <w:t>ет, не вытянуть им вместе!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Жучка</w:t>
      </w:r>
      <w:proofErr w:type="gramStart"/>
      <w:r w:rsidRPr="00E015FA">
        <w:rPr>
          <w:color w:val="010101"/>
          <w:sz w:val="32"/>
          <w:szCs w:val="32"/>
        </w:rPr>
        <w:t>:Г</w:t>
      </w:r>
      <w:proofErr w:type="gramEnd"/>
      <w:r w:rsidRPr="00E015FA">
        <w:rPr>
          <w:color w:val="010101"/>
          <w:sz w:val="32"/>
          <w:szCs w:val="32"/>
        </w:rPr>
        <w:t>ав-гав-гав</w:t>
      </w:r>
      <w:proofErr w:type="spellEnd"/>
      <w:r w:rsidRPr="00E015FA">
        <w:rPr>
          <w:color w:val="010101"/>
          <w:sz w:val="32"/>
          <w:szCs w:val="32"/>
        </w:rPr>
        <w:t>, что за беда? Нужно Мурку звать сюда.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:Т</w:t>
      </w:r>
      <w:proofErr w:type="gramEnd"/>
      <w:r w:rsidRPr="00E015FA">
        <w:rPr>
          <w:color w:val="010101"/>
          <w:sz w:val="32"/>
          <w:szCs w:val="32"/>
        </w:rPr>
        <w:t>ут</w:t>
      </w:r>
      <w:proofErr w:type="spellEnd"/>
      <w:r w:rsidRPr="00E015FA">
        <w:rPr>
          <w:color w:val="010101"/>
          <w:sz w:val="32"/>
          <w:szCs w:val="32"/>
        </w:rPr>
        <w:t xml:space="preserve"> и Мурка подоспела, и они взялись за дело! Тянут славно, но беда: ни туда и ни сюда!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Мурка</w:t>
      </w:r>
      <w:proofErr w:type="gramStart"/>
      <w:r w:rsidRPr="00E015FA">
        <w:rPr>
          <w:color w:val="010101"/>
          <w:sz w:val="32"/>
          <w:szCs w:val="32"/>
        </w:rPr>
        <w:t>:К</w:t>
      </w:r>
      <w:proofErr w:type="gramEnd"/>
      <w:r w:rsidRPr="00E015FA">
        <w:rPr>
          <w:color w:val="010101"/>
          <w:sz w:val="32"/>
          <w:szCs w:val="32"/>
        </w:rPr>
        <w:t>ликнуть</w:t>
      </w:r>
      <w:proofErr w:type="spellEnd"/>
      <w:r w:rsidRPr="00E015FA">
        <w:rPr>
          <w:color w:val="010101"/>
          <w:sz w:val="32"/>
          <w:szCs w:val="32"/>
        </w:rPr>
        <w:t xml:space="preserve"> мышку не мешало б, только что вот тут бежала!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Все вместе: Мышка, мышка не ленись, с нами вместе потрудись!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Мышка</w:t>
      </w:r>
      <w:proofErr w:type="gramStart"/>
      <w:r w:rsidRPr="00E015FA">
        <w:rPr>
          <w:color w:val="010101"/>
          <w:sz w:val="32"/>
          <w:szCs w:val="32"/>
        </w:rPr>
        <w:t>:П</w:t>
      </w:r>
      <w:proofErr w:type="gramEnd"/>
      <w:r w:rsidRPr="00E015FA">
        <w:rPr>
          <w:color w:val="010101"/>
          <w:sz w:val="32"/>
          <w:szCs w:val="32"/>
        </w:rPr>
        <w:t>отрудиться</w:t>
      </w:r>
      <w:proofErr w:type="spellEnd"/>
      <w:r w:rsidRPr="00E015FA">
        <w:rPr>
          <w:color w:val="010101"/>
          <w:sz w:val="32"/>
          <w:szCs w:val="32"/>
        </w:rPr>
        <w:t xml:space="preserve"> я бы рада, а какая ждет награда?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proofErr w:type="spellStart"/>
      <w:r w:rsidRPr="00E015FA">
        <w:rPr>
          <w:color w:val="010101"/>
          <w:sz w:val="32"/>
          <w:szCs w:val="32"/>
        </w:rPr>
        <w:t>Ведущая</w:t>
      </w:r>
      <w:proofErr w:type="gramStart"/>
      <w:r w:rsidRPr="00E015FA">
        <w:rPr>
          <w:color w:val="010101"/>
          <w:sz w:val="32"/>
          <w:szCs w:val="32"/>
        </w:rPr>
        <w:t>:Р</w:t>
      </w:r>
      <w:proofErr w:type="gramEnd"/>
      <w:r w:rsidRPr="00E015FA">
        <w:rPr>
          <w:color w:val="010101"/>
          <w:sz w:val="32"/>
          <w:szCs w:val="32"/>
        </w:rPr>
        <w:t>епки</w:t>
      </w:r>
      <w:proofErr w:type="spellEnd"/>
      <w:r w:rsidRPr="00E015FA">
        <w:rPr>
          <w:color w:val="010101"/>
          <w:sz w:val="32"/>
          <w:szCs w:val="32"/>
        </w:rPr>
        <w:t xml:space="preserve"> маленький кусочек ты получишь мой дружочек.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Все вместе: Станем вместе, скажем «</w:t>
      </w:r>
      <w:proofErr w:type="gramStart"/>
      <w:r w:rsidRPr="00E015FA">
        <w:rPr>
          <w:color w:val="010101"/>
          <w:sz w:val="32"/>
          <w:szCs w:val="32"/>
        </w:rPr>
        <w:t>ух</w:t>
      </w:r>
      <w:proofErr w:type="gramEnd"/>
      <w:r w:rsidRPr="00E015FA">
        <w:rPr>
          <w:color w:val="010101"/>
          <w:sz w:val="32"/>
          <w:szCs w:val="32"/>
        </w:rPr>
        <w:t>». Вытащили репку вдруг. И веселый хоровод возле репки тут пойдет. (Все вместе водят хоровод вокруг репки).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i/>
          <w:iCs/>
          <w:color w:val="010101"/>
          <w:sz w:val="32"/>
          <w:szCs w:val="32"/>
        </w:rPr>
        <w:t>Воспитатель представляет артистов, они кланяются, аплодисменты.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1: Ребята, вы все готовы продолжить путешествие? Тогда едем дальше.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Солнышко светит,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Облака плывут,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Паровозик едет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lastRenderedPageBreak/>
        <w:t>Тук, тук, тук, тук, тук.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Тук, тук, тук колеса,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Мчится паровоз,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На следующую станцию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Он детей привез!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А называется она «Дидактические игры».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Дидактическая игра «Собери пирамидку».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Вам нужно собрать пирамидку, отбирая сначала большие кольца, затем все меньше и меньше.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 xml:space="preserve">Дидактическая игра «Собери </w:t>
      </w:r>
      <w:proofErr w:type="spellStart"/>
      <w:r w:rsidRPr="00E015FA">
        <w:rPr>
          <w:color w:val="010101"/>
          <w:sz w:val="32"/>
          <w:szCs w:val="32"/>
        </w:rPr>
        <w:t>пазлы</w:t>
      </w:r>
      <w:proofErr w:type="spellEnd"/>
      <w:r w:rsidRPr="00E015FA">
        <w:rPr>
          <w:color w:val="010101"/>
          <w:sz w:val="32"/>
          <w:szCs w:val="32"/>
        </w:rPr>
        <w:t>».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 xml:space="preserve">Нужно собрать </w:t>
      </w:r>
      <w:proofErr w:type="spellStart"/>
      <w:r w:rsidRPr="00E015FA">
        <w:rPr>
          <w:color w:val="010101"/>
          <w:sz w:val="32"/>
          <w:szCs w:val="32"/>
        </w:rPr>
        <w:t>пазлы</w:t>
      </w:r>
      <w:proofErr w:type="spellEnd"/>
      <w:r w:rsidRPr="00E015FA">
        <w:rPr>
          <w:color w:val="010101"/>
          <w:sz w:val="32"/>
          <w:szCs w:val="32"/>
        </w:rPr>
        <w:t>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2: Едем дальше. Остановка: «Пальчиковые игры»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Проводятся пальчиковые игры: «Капуста», «В нашей избушке».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1: Ребята, вы все готовы продолжить путешествие? Тогда едем дальше. Вот мы и приехали. Остановка: «Подвижные игры».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Проводятся подвижные игры: «Воробушки и кот», «Зайка серый умывается»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 2: Наше путешествие подошло к концу, нам нужно возвращаться обратно в детский сад.</w:t>
      </w:r>
    </w:p>
    <w:p w:rsidR="00E015FA" w:rsidRPr="00E015FA" w:rsidRDefault="00E015FA" w:rsidP="00E015FA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 Ребята и уважаемые взрослые, вам понравилось в стране игр?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-А сейчас предлагаем всем встать в круг и поиграть игру «Как живете?»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Общая игра </w:t>
      </w:r>
      <w:r w:rsidRPr="00E015FA">
        <w:rPr>
          <w:i/>
          <w:iCs/>
          <w:color w:val="010101"/>
          <w:sz w:val="32"/>
          <w:szCs w:val="32"/>
        </w:rPr>
        <w:t>«Как живете?»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Все становятся в круг. Ведущий задает вопросы, участники отвечают, имитируя движения: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живете?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(показывают большие пальцы обеих рук)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lastRenderedPageBreak/>
        <w:t>Как идете?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(маршируют)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бежите?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(бегут на месте)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ночью спите?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(соединенные ладони кладут под голову)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берете?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(прижимают ладонь к груди)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А даете?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(выставляют ладонь вперед)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молчите?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(надувают щеки)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Как дружите?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Вот так! </w:t>
      </w:r>
      <w:r w:rsidRPr="00E015FA">
        <w:rPr>
          <w:i/>
          <w:iCs/>
          <w:color w:val="010101"/>
          <w:sz w:val="32"/>
          <w:szCs w:val="32"/>
        </w:rPr>
        <w:t>(пожимают друг другу руки)</w:t>
      </w:r>
    </w:p>
    <w:p w:rsidR="00E015FA" w:rsidRPr="00E015FA" w:rsidRDefault="00E015FA" w:rsidP="00E015FA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E015FA">
        <w:rPr>
          <w:color w:val="010101"/>
          <w:sz w:val="32"/>
          <w:szCs w:val="32"/>
        </w:rPr>
        <w:t>Ведущий</w:t>
      </w:r>
      <w:proofErr w:type="gramStart"/>
      <w:r w:rsidRPr="00E015FA">
        <w:rPr>
          <w:color w:val="010101"/>
          <w:sz w:val="32"/>
          <w:szCs w:val="32"/>
        </w:rPr>
        <w:t>1</w:t>
      </w:r>
      <w:proofErr w:type="gramEnd"/>
      <w:r w:rsidRPr="00E015FA">
        <w:rPr>
          <w:color w:val="010101"/>
          <w:sz w:val="32"/>
          <w:szCs w:val="32"/>
        </w:rPr>
        <w:t>: И в заключении хочется сказать Вам, уважаемые родители: «Давайте же будем играть вместе со своими детьми как можно чаще. Помните, игра – прекрасный источник укрепления физического, духовного и эмоционального самочувствия ребёнка. Открывайте мир вместе с ребёнком! До новых встреч!»</w:t>
      </w:r>
    </w:p>
    <w:p w:rsidR="0032791F" w:rsidRPr="00E015FA" w:rsidRDefault="00E015FA">
      <w:pPr>
        <w:rPr>
          <w:rFonts w:ascii="Times New Roman" w:hAnsi="Times New Roman" w:cs="Times New Roman"/>
          <w:sz w:val="32"/>
          <w:szCs w:val="32"/>
        </w:rPr>
      </w:pPr>
    </w:p>
    <w:sectPr w:rsidR="0032791F" w:rsidRPr="00E0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B5F3E"/>
    <w:multiLevelType w:val="multilevel"/>
    <w:tmpl w:val="3CA4C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67"/>
    <w:rsid w:val="000D4B67"/>
    <w:rsid w:val="00AE0229"/>
    <w:rsid w:val="00B04EB7"/>
    <w:rsid w:val="00E0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2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8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888</Words>
  <Characters>5063</Characters>
  <Application>Microsoft Office Word</Application>
  <DocSecurity>0</DocSecurity>
  <Lines>42</Lines>
  <Paragraphs>11</Paragraphs>
  <ScaleCrop>false</ScaleCrop>
  <Company>Hewlett-Packard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2024-10-05T15:19:00Z</dcterms:created>
  <dcterms:modified xsi:type="dcterms:W3CDTF">2024-10-05T15:24:00Z</dcterms:modified>
</cp:coreProperties>
</file>