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41C" w:rsidRPr="00AB1F22" w:rsidRDefault="00AB1F22" w:rsidP="0074441C">
      <w:pPr>
        <w:spacing w:after="160" w:line="259" w:lineRule="auto"/>
        <w:jc w:val="center"/>
        <w:rPr>
          <w:rFonts w:eastAsia="Calibri"/>
          <w:szCs w:val="28"/>
          <w:lang w:eastAsia="ru-RU"/>
        </w:rPr>
      </w:pPr>
      <w:r w:rsidRPr="00AB1F22">
        <w:rPr>
          <w:rFonts w:eastAsia="Calibri"/>
          <w:szCs w:val="28"/>
          <w:lang w:eastAsia="ru-RU"/>
        </w:rPr>
        <w:t>МБ</w:t>
      </w:r>
      <w:r w:rsidR="0074441C" w:rsidRPr="00AB1F22">
        <w:rPr>
          <w:rFonts w:eastAsia="Calibri"/>
          <w:szCs w:val="28"/>
          <w:lang w:eastAsia="ru-RU"/>
        </w:rPr>
        <w:t xml:space="preserve">ОУ </w:t>
      </w:r>
      <w:r w:rsidRPr="00AB1F22">
        <w:rPr>
          <w:rFonts w:eastAsia="Calibri"/>
          <w:szCs w:val="28"/>
          <w:lang w:eastAsia="ru-RU"/>
        </w:rPr>
        <w:t>«</w:t>
      </w:r>
      <w:proofErr w:type="spellStart"/>
      <w:r w:rsidR="0074441C" w:rsidRPr="00AB1F22">
        <w:rPr>
          <w:rFonts w:eastAsia="Calibri"/>
          <w:szCs w:val="28"/>
          <w:lang w:eastAsia="ru-RU"/>
        </w:rPr>
        <w:t>Ремзаводская</w:t>
      </w:r>
      <w:proofErr w:type="spellEnd"/>
      <w:r w:rsidR="0074441C" w:rsidRPr="00AB1F22">
        <w:rPr>
          <w:rFonts w:eastAsia="Calibri"/>
          <w:szCs w:val="28"/>
          <w:lang w:eastAsia="ru-RU"/>
        </w:rPr>
        <w:t xml:space="preserve"> СОШ</w:t>
      </w:r>
      <w:r w:rsidRPr="00AB1F22">
        <w:rPr>
          <w:rFonts w:eastAsia="Calibri"/>
          <w:szCs w:val="28"/>
          <w:lang w:eastAsia="ru-RU"/>
        </w:rPr>
        <w:t>»</w:t>
      </w:r>
      <w:r w:rsidR="0074441C" w:rsidRPr="00AB1F22">
        <w:rPr>
          <w:rFonts w:eastAsia="Calibri"/>
          <w:szCs w:val="28"/>
          <w:lang w:eastAsia="ru-RU"/>
        </w:rPr>
        <w:t xml:space="preserve">  детский сад «Сказка»</w:t>
      </w:r>
    </w:p>
    <w:p w:rsidR="00881681" w:rsidRPr="00AB1F22" w:rsidRDefault="00881681" w:rsidP="0089354C">
      <w:pPr>
        <w:spacing w:line="330" w:lineRule="atLeast"/>
        <w:rPr>
          <w:rFonts w:ascii="Tahoma" w:eastAsia="Times New Roman" w:hAnsi="Tahoma" w:cs="Tahoma"/>
          <w:sz w:val="21"/>
          <w:szCs w:val="21"/>
          <w:lang w:eastAsia="ru-RU"/>
        </w:rPr>
      </w:pPr>
    </w:p>
    <w:p w:rsidR="00881681" w:rsidRPr="00AB1F22" w:rsidRDefault="00881681" w:rsidP="0089354C">
      <w:pPr>
        <w:spacing w:line="330" w:lineRule="atLeast"/>
        <w:rPr>
          <w:rFonts w:ascii="Tahoma" w:eastAsia="Times New Roman" w:hAnsi="Tahoma" w:cs="Tahoma"/>
          <w:sz w:val="21"/>
          <w:szCs w:val="21"/>
          <w:lang w:eastAsia="ru-RU"/>
        </w:rPr>
      </w:pPr>
    </w:p>
    <w:p w:rsidR="00881681" w:rsidRPr="00AB1F22" w:rsidRDefault="00881681" w:rsidP="0089354C">
      <w:pPr>
        <w:spacing w:line="330" w:lineRule="atLeast"/>
        <w:rPr>
          <w:rFonts w:ascii="Tahoma" w:eastAsia="Times New Roman" w:hAnsi="Tahoma" w:cs="Tahoma"/>
          <w:sz w:val="21"/>
          <w:szCs w:val="21"/>
          <w:lang w:eastAsia="ru-RU"/>
        </w:rPr>
      </w:pPr>
    </w:p>
    <w:p w:rsidR="00881681" w:rsidRPr="00AB1F22" w:rsidRDefault="00881681" w:rsidP="0089354C">
      <w:pPr>
        <w:spacing w:line="330" w:lineRule="atLeast"/>
        <w:rPr>
          <w:rFonts w:ascii="Tahoma" w:eastAsia="Times New Roman" w:hAnsi="Tahoma" w:cs="Tahoma"/>
          <w:sz w:val="21"/>
          <w:szCs w:val="21"/>
          <w:lang w:eastAsia="ru-RU"/>
        </w:rPr>
      </w:pPr>
    </w:p>
    <w:p w:rsidR="00881681" w:rsidRPr="00AB1F22" w:rsidRDefault="00881681" w:rsidP="0089354C">
      <w:pPr>
        <w:spacing w:line="330" w:lineRule="atLeast"/>
        <w:rPr>
          <w:rFonts w:ascii="Tahoma" w:eastAsia="Times New Roman" w:hAnsi="Tahoma" w:cs="Tahoma"/>
          <w:sz w:val="21"/>
          <w:szCs w:val="21"/>
          <w:lang w:eastAsia="ru-RU"/>
        </w:rPr>
      </w:pPr>
    </w:p>
    <w:p w:rsidR="00881681" w:rsidRPr="00AB1F22" w:rsidRDefault="00881681" w:rsidP="00881681">
      <w:pPr>
        <w:spacing w:line="360" w:lineRule="atLeast"/>
        <w:jc w:val="center"/>
        <w:outlineLvl w:val="0"/>
        <w:rPr>
          <w:rFonts w:eastAsia="Times New Roman"/>
          <w:kern w:val="36"/>
          <w:sz w:val="40"/>
          <w:szCs w:val="40"/>
          <w:lang w:eastAsia="ru-RU"/>
        </w:rPr>
      </w:pPr>
      <w:r w:rsidRPr="00AB1F22">
        <w:rPr>
          <w:rFonts w:eastAsia="Times New Roman"/>
          <w:kern w:val="36"/>
          <w:sz w:val="40"/>
          <w:szCs w:val="40"/>
          <w:lang w:eastAsia="ru-RU"/>
        </w:rPr>
        <w:t>Проект "Нетрадиционное физкультурное оборудование"</w:t>
      </w:r>
    </w:p>
    <w:p w:rsidR="00881681" w:rsidRPr="00AB1F22" w:rsidRDefault="00881681" w:rsidP="006B38AE">
      <w:pPr>
        <w:spacing w:line="330" w:lineRule="atLeast"/>
        <w:jc w:val="center"/>
        <w:textAlignment w:val="top"/>
        <w:rPr>
          <w:rFonts w:eastAsia="Times New Roman"/>
          <w:sz w:val="40"/>
          <w:szCs w:val="40"/>
          <w:lang w:eastAsia="ru-RU"/>
        </w:rPr>
      </w:pPr>
      <w:r w:rsidRPr="00AB1F22">
        <w:rPr>
          <w:rFonts w:eastAsia="Times New Roman"/>
          <w:sz w:val="40"/>
          <w:szCs w:val="40"/>
          <w:lang w:eastAsia="ru-RU"/>
        </w:rPr>
        <w:t>В первой младшей группе</w:t>
      </w:r>
    </w:p>
    <w:p w:rsidR="00881681" w:rsidRPr="00AB1F22" w:rsidRDefault="00881681" w:rsidP="00881681">
      <w:pPr>
        <w:spacing w:line="330" w:lineRule="atLeast"/>
        <w:jc w:val="center"/>
        <w:rPr>
          <w:rFonts w:eastAsia="Times New Roman"/>
          <w:sz w:val="40"/>
          <w:szCs w:val="40"/>
          <w:lang w:eastAsia="ru-RU"/>
        </w:rPr>
      </w:pPr>
    </w:p>
    <w:p w:rsidR="00881681" w:rsidRPr="00AB1F22" w:rsidRDefault="00881681" w:rsidP="0089354C">
      <w:pPr>
        <w:spacing w:line="330" w:lineRule="atLeast"/>
        <w:rPr>
          <w:rFonts w:ascii="Tahoma" w:eastAsia="Times New Roman" w:hAnsi="Tahoma" w:cs="Tahoma"/>
          <w:sz w:val="21"/>
          <w:szCs w:val="21"/>
          <w:lang w:eastAsia="ru-RU"/>
        </w:rPr>
      </w:pPr>
    </w:p>
    <w:p w:rsidR="00881681" w:rsidRPr="00AB1F22" w:rsidRDefault="00881681" w:rsidP="0089354C">
      <w:pPr>
        <w:spacing w:line="330" w:lineRule="atLeast"/>
        <w:rPr>
          <w:rFonts w:ascii="Tahoma" w:eastAsia="Times New Roman" w:hAnsi="Tahoma" w:cs="Tahoma"/>
          <w:sz w:val="21"/>
          <w:szCs w:val="21"/>
          <w:lang w:eastAsia="ru-RU"/>
        </w:rPr>
      </w:pPr>
    </w:p>
    <w:p w:rsidR="00881681" w:rsidRPr="00AB1F22" w:rsidRDefault="00881681" w:rsidP="0089354C">
      <w:pPr>
        <w:spacing w:line="330" w:lineRule="atLeast"/>
        <w:rPr>
          <w:rFonts w:ascii="Tahoma" w:eastAsia="Times New Roman" w:hAnsi="Tahoma" w:cs="Tahoma"/>
          <w:sz w:val="21"/>
          <w:szCs w:val="21"/>
          <w:lang w:eastAsia="ru-RU"/>
        </w:rPr>
      </w:pPr>
    </w:p>
    <w:p w:rsidR="00881681" w:rsidRPr="00AB1F22" w:rsidRDefault="00881681" w:rsidP="0089354C">
      <w:pPr>
        <w:spacing w:line="330" w:lineRule="atLeast"/>
        <w:rPr>
          <w:rFonts w:ascii="Tahoma" w:eastAsia="Times New Roman" w:hAnsi="Tahoma" w:cs="Tahoma"/>
          <w:sz w:val="21"/>
          <w:szCs w:val="21"/>
          <w:lang w:eastAsia="ru-RU"/>
        </w:rPr>
      </w:pPr>
    </w:p>
    <w:p w:rsidR="00881681" w:rsidRPr="00AB1F22" w:rsidRDefault="00881681" w:rsidP="0089354C">
      <w:pPr>
        <w:spacing w:line="330" w:lineRule="atLeast"/>
        <w:rPr>
          <w:rFonts w:ascii="Tahoma" w:eastAsia="Times New Roman" w:hAnsi="Tahoma" w:cs="Tahoma"/>
          <w:sz w:val="21"/>
          <w:szCs w:val="21"/>
          <w:lang w:eastAsia="ru-RU"/>
        </w:rPr>
      </w:pPr>
    </w:p>
    <w:p w:rsidR="00881681" w:rsidRPr="00AB1F22" w:rsidRDefault="00881681" w:rsidP="0089354C">
      <w:pPr>
        <w:spacing w:line="330" w:lineRule="atLeast"/>
        <w:rPr>
          <w:rFonts w:ascii="Tahoma" w:eastAsia="Times New Roman" w:hAnsi="Tahoma" w:cs="Tahoma"/>
          <w:sz w:val="21"/>
          <w:szCs w:val="21"/>
          <w:lang w:eastAsia="ru-RU"/>
        </w:rPr>
      </w:pPr>
    </w:p>
    <w:p w:rsidR="00881681" w:rsidRPr="00AB1F22" w:rsidRDefault="00881681" w:rsidP="0089354C">
      <w:pPr>
        <w:spacing w:line="330" w:lineRule="atLeast"/>
        <w:rPr>
          <w:rFonts w:ascii="Tahoma" w:eastAsia="Times New Roman" w:hAnsi="Tahoma" w:cs="Tahoma"/>
          <w:sz w:val="21"/>
          <w:szCs w:val="21"/>
          <w:lang w:eastAsia="ru-RU"/>
        </w:rPr>
      </w:pPr>
    </w:p>
    <w:p w:rsidR="00881681" w:rsidRPr="00AB1F22" w:rsidRDefault="00881681" w:rsidP="0089354C">
      <w:pPr>
        <w:spacing w:line="330" w:lineRule="atLeast"/>
        <w:rPr>
          <w:rFonts w:ascii="Tahoma" w:eastAsia="Times New Roman" w:hAnsi="Tahoma" w:cs="Tahoma"/>
          <w:sz w:val="21"/>
          <w:szCs w:val="21"/>
          <w:lang w:eastAsia="ru-RU"/>
        </w:rPr>
      </w:pPr>
    </w:p>
    <w:p w:rsidR="00881681" w:rsidRPr="00AB1F22" w:rsidRDefault="00881681" w:rsidP="0089354C">
      <w:pPr>
        <w:spacing w:line="330" w:lineRule="atLeast"/>
        <w:rPr>
          <w:rFonts w:ascii="Tahoma" w:eastAsia="Times New Roman" w:hAnsi="Tahoma" w:cs="Tahoma"/>
          <w:sz w:val="21"/>
          <w:szCs w:val="21"/>
          <w:lang w:eastAsia="ru-RU"/>
        </w:rPr>
      </w:pPr>
    </w:p>
    <w:p w:rsidR="00881681" w:rsidRPr="00AB1F22" w:rsidRDefault="00881681" w:rsidP="0089354C">
      <w:pPr>
        <w:spacing w:line="330" w:lineRule="atLeast"/>
        <w:rPr>
          <w:rFonts w:ascii="Tahoma" w:eastAsia="Times New Roman" w:hAnsi="Tahoma" w:cs="Tahoma"/>
          <w:sz w:val="21"/>
          <w:szCs w:val="21"/>
          <w:lang w:eastAsia="ru-RU"/>
        </w:rPr>
      </w:pPr>
    </w:p>
    <w:p w:rsidR="00881681" w:rsidRPr="00AB1F22" w:rsidRDefault="00881681" w:rsidP="0089354C">
      <w:pPr>
        <w:spacing w:line="330" w:lineRule="atLeast"/>
        <w:rPr>
          <w:rFonts w:ascii="Tahoma" w:eastAsia="Times New Roman" w:hAnsi="Tahoma" w:cs="Tahoma"/>
          <w:sz w:val="21"/>
          <w:szCs w:val="21"/>
          <w:lang w:eastAsia="ru-RU"/>
        </w:rPr>
      </w:pPr>
    </w:p>
    <w:p w:rsidR="00881681" w:rsidRPr="00AB1F22" w:rsidRDefault="00881681" w:rsidP="00881681">
      <w:pPr>
        <w:ind w:left="851"/>
        <w:jc w:val="right"/>
        <w:rPr>
          <w:rFonts w:eastAsia="Calibri"/>
          <w:sz w:val="36"/>
          <w:szCs w:val="36"/>
        </w:rPr>
      </w:pPr>
      <w:r w:rsidRPr="00AB1F22">
        <w:rPr>
          <w:rFonts w:eastAsia="Calibri"/>
          <w:sz w:val="36"/>
          <w:szCs w:val="36"/>
        </w:rPr>
        <w:t>Составитель: Кучерина О.В.</w:t>
      </w:r>
    </w:p>
    <w:p w:rsidR="00543437" w:rsidRPr="00AB1F22" w:rsidRDefault="00543437" w:rsidP="00543437">
      <w:pPr>
        <w:ind w:left="851"/>
        <w:jc w:val="center"/>
        <w:rPr>
          <w:rFonts w:eastAsia="Calibri"/>
          <w:sz w:val="36"/>
          <w:szCs w:val="36"/>
        </w:rPr>
      </w:pPr>
      <w:r w:rsidRPr="00AB1F22">
        <w:rPr>
          <w:rFonts w:eastAsia="Calibri"/>
          <w:sz w:val="36"/>
          <w:szCs w:val="36"/>
        </w:rPr>
        <w:t xml:space="preserve">                                                               </w:t>
      </w:r>
    </w:p>
    <w:p w:rsidR="00881681" w:rsidRPr="00AB1F22" w:rsidRDefault="00881681" w:rsidP="00881681">
      <w:pPr>
        <w:ind w:left="851"/>
        <w:jc w:val="center"/>
        <w:rPr>
          <w:rFonts w:eastAsia="Calibri"/>
          <w:b/>
          <w:szCs w:val="28"/>
        </w:rPr>
      </w:pPr>
    </w:p>
    <w:p w:rsidR="00881681" w:rsidRPr="00AB1F22" w:rsidRDefault="00881681" w:rsidP="00881681">
      <w:pPr>
        <w:ind w:left="851"/>
        <w:jc w:val="center"/>
        <w:rPr>
          <w:rFonts w:eastAsia="Calibri"/>
          <w:b/>
          <w:szCs w:val="28"/>
        </w:rPr>
      </w:pPr>
    </w:p>
    <w:p w:rsidR="00881681" w:rsidRPr="00AB1F22" w:rsidRDefault="00881681" w:rsidP="00881681">
      <w:pPr>
        <w:ind w:left="851"/>
        <w:jc w:val="center"/>
        <w:rPr>
          <w:rFonts w:eastAsia="Calibri"/>
          <w:b/>
          <w:szCs w:val="28"/>
        </w:rPr>
      </w:pPr>
    </w:p>
    <w:p w:rsidR="00881681" w:rsidRPr="00AB1F22" w:rsidRDefault="00881681" w:rsidP="00881681">
      <w:pPr>
        <w:ind w:left="851"/>
        <w:jc w:val="center"/>
        <w:rPr>
          <w:rFonts w:eastAsia="Calibri"/>
          <w:b/>
          <w:szCs w:val="28"/>
        </w:rPr>
      </w:pPr>
    </w:p>
    <w:p w:rsidR="00881681" w:rsidRPr="00AB1F22" w:rsidRDefault="00881681" w:rsidP="00881681">
      <w:pPr>
        <w:ind w:left="851"/>
        <w:jc w:val="center"/>
        <w:rPr>
          <w:rFonts w:eastAsia="Calibri"/>
          <w:sz w:val="36"/>
          <w:szCs w:val="36"/>
        </w:rPr>
      </w:pPr>
    </w:p>
    <w:p w:rsidR="00881681" w:rsidRPr="00AB1F22" w:rsidRDefault="00881681" w:rsidP="00881681">
      <w:pPr>
        <w:ind w:left="851"/>
        <w:jc w:val="center"/>
        <w:rPr>
          <w:rFonts w:eastAsia="Calibri"/>
          <w:sz w:val="36"/>
          <w:szCs w:val="36"/>
        </w:rPr>
      </w:pPr>
    </w:p>
    <w:p w:rsidR="00881681" w:rsidRPr="00AB1F22" w:rsidRDefault="00881681" w:rsidP="00881681">
      <w:pPr>
        <w:ind w:left="851"/>
        <w:jc w:val="center"/>
        <w:rPr>
          <w:rFonts w:eastAsia="Calibri"/>
          <w:sz w:val="36"/>
          <w:szCs w:val="36"/>
        </w:rPr>
      </w:pPr>
      <w:bookmarkStart w:id="0" w:name="_GoBack"/>
      <w:bookmarkEnd w:id="0"/>
    </w:p>
    <w:p w:rsidR="00881681" w:rsidRPr="00AB1F22" w:rsidRDefault="00881681" w:rsidP="00881681">
      <w:pPr>
        <w:ind w:left="851"/>
        <w:jc w:val="center"/>
        <w:rPr>
          <w:rFonts w:asciiTheme="minorHAnsi" w:eastAsia="Calibri" w:hAnsiTheme="minorHAnsi" w:cstheme="minorBidi"/>
          <w:sz w:val="36"/>
          <w:szCs w:val="36"/>
        </w:rPr>
      </w:pPr>
      <w:r w:rsidRPr="00AB1F22">
        <w:rPr>
          <w:rFonts w:eastAsia="Calibri"/>
          <w:sz w:val="36"/>
          <w:szCs w:val="36"/>
        </w:rPr>
        <w:t>с. Павловск 2020г.</w:t>
      </w:r>
    </w:p>
    <w:p w:rsidR="00881681" w:rsidRPr="00AB1F22" w:rsidRDefault="00881681" w:rsidP="00881681">
      <w:pPr>
        <w:spacing w:line="330" w:lineRule="atLeast"/>
        <w:jc w:val="right"/>
        <w:rPr>
          <w:rFonts w:ascii="Tahoma" w:eastAsia="Times New Roman" w:hAnsi="Tahoma" w:cs="Tahoma"/>
          <w:sz w:val="21"/>
          <w:szCs w:val="21"/>
          <w:lang w:eastAsia="ru-RU"/>
        </w:rPr>
      </w:pPr>
    </w:p>
    <w:p w:rsidR="00881681" w:rsidRPr="00AB1F22" w:rsidRDefault="00881681" w:rsidP="0089354C">
      <w:pPr>
        <w:spacing w:line="330" w:lineRule="atLeast"/>
        <w:rPr>
          <w:rFonts w:ascii="Tahoma" w:eastAsia="Times New Roman" w:hAnsi="Tahoma" w:cs="Tahoma"/>
          <w:sz w:val="21"/>
          <w:szCs w:val="21"/>
          <w:lang w:eastAsia="ru-RU"/>
        </w:rPr>
      </w:pPr>
    </w:p>
    <w:p w:rsidR="00AB1F22" w:rsidRPr="00AB1F22" w:rsidRDefault="00AB1F22" w:rsidP="0089354C">
      <w:pPr>
        <w:spacing w:line="330" w:lineRule="atLeast"/>
        <w:rPr>
          <w:rFonts w:ascii="Tahoma" w:eastAsia="Times New Roman" w:hAnsi="Tahoma" w:cs="Tahoma"/>
          <w:sz w:val="21"/>
          <w:szCs w:val="21"/>
          <w:lang w:eastAsia="ru-RU"/>
        </w:rPr>
      </w:pPr>
    </w:p>
    <w:p w:rsidR="0089354C" w:rsidRPr="00AB1F22" w:rsidRDefault="0089354C" w:rsidP="00881681">
      <w:pPr>
        <w:spacing w:line="240" w:lineRule="auto"/>
        <w:outlineLvl w:val="4"/>
        <w:rPr>
          <w:rFonts w:ascii="Tahoma" w:eastAsia="Times New Roman" w:hAnsi="Tahoma" w:cs="Tahoma"/>
          <w:sz w:val="21"/>
          <w:szCs w:val="21"/>
          <w:lang w:eastAsia="ru-RU"/>
        </w:rPr>
      </w:pPr>
    </w:p>
    <w:p w:rsidR="0089354C" w:rsidRPr="00AB1F22" w:rsidRDefault="0089354C" w:rsidP="0089354C">
      <w:pPr>
        <w:spacing w:line="240" w:lineRule="auto"/>
        <w:ind w:firstLine="568"/>
        <w:outlineLvl w:val="4"/>
        <w:rPr>
          <w:rFonts w:eastAsia="Times New Roman"/>
          <w:szCs w:val="28"/>
          <w:lang w:eastAsia="ru-RU"/>
        </w:rPr>
      </w:pPr>
      <w:r w:rsidRPr="00AB1F22">
        <w:rPr>
          <w:rFonts w:eastAsia="Times New Roman"/>
          <w:b/>
          <w:bCs/>
          <w:i/>
          <w:iCs/>
          <w:szCs w:val="28"/>
          <w:lang w:eastAsia="ru-RU"/>
        </w:rPr>
        <w:lastRenderedPageBreak/>
        <w:t>Тип: </w:t>
      </w:r>
      <w:r w:rsidRPr="00AB1F22">
        <w:rPr>
          <w:rFonts w:eastAsia="Times New Roman"/>
          <w:szCs w:val="28"/>
          <w:lang w:eastAsia="ru-RU"/>
        </w:rPr>
        <w:t>творческий.</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b/>
          <w:bCs/>
          <w:i/>
          <w:iCs/>
          <w:szCs w:val="28"/>
          <w:lang w:eastAsia="ru-RU"/>
        </w:rPr>
        <w:t>Продолжительность: </w:t>
      </w:r>
      <w:r w:rsidRPr="00AB1F22">
        <w:rPr>
          <w:rFonts w:eastAsia="Times New Roman"/>
          <w:szCs w:val="28"/>
          <w:lang w:eastAsia="ru-RU"/>
        </w:rPr>
        <w:t>краткосрочный</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b/>
          <w:bCs/>
          <w:i/>
          <w:iCs/>
          <w:szCs w:val="28"/>
          <w:lang w:eastAsia="ru-RU"/>
        </w:rPr>
        <w:t>Сроки реализации</w:t>
      </w:r>
      <w:r w:rsidRPr="00AB1F22">
        <w:rPr>
          <w:rFonts w:eastAsia="Times New Roman"/>
          <w:szCs w:val="28"/>
          <w:lang w:eastAsia="ru-RU"/>
        </w:rPr>
        <w:t>: декабрь 2020 года.</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b/>
          <w:bCs/>
          <w:i/>
          <w:iCs/>
          <w:szCs w:val="28"/>
          <w:lang w:eastAsia="ru-RU"/>
        </w:rPr>
        <w:t>Участники:</w:t>
      </w:r>
      <w:r w:rsidRPr="00AB1F22">
        <w:rPr>
          <w:rFonts w:eastAsia="Times New Roman"/>
          <w:szCs w:val="28"/>
          <w:lang w:eastAsia="ru-RU"/>
        </w:rPr>
        <w:t xml:space="preserve"> воспитатели группы, родители.</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b/>
          <w:bCs/>
          <w:i/>
          <w:iCs/>
          <w:szCs w:val="28"/>
          <w:lang w:eastAsia="ru-RU"/>
        </w:rPr>
        <w:t>Возраст:</w:t>
      </w:r>
      <w:r w:rsidRPr="00AB1F22">
        <w:rPr>
          <w:rFonts w:eastAsia="Times New Roman"/>
          <w:szCs w:val="28"/>
          <w:lang w:eastAsia="ru-RU"/>
        </w:rPr>
        <w:t> 2-3 лет.</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b/>
          <w:bCs/>
          <w:i/>
          <w:iCs/>
          <w:szCs w:val="28"/>
          <w:lang w:eastAsia="ru-RU"/>
        </w:rPr>
        <w:t>Актуальность:</w:t>
      </w:r>
      <w:r w:rsidRPr="00AB1F22">
        <w:rPr>
          <w:rFonts w:eastAsia="Times New Roman"/>
          <w:szCs w:val="28"/>
          <w:lang w:eastAsia="ru-RU"/>
        </w:rPr>
        <w:t> В последние годы заметно возросло количество физически ослабленных детей. Проблемы экологии, занятость родителей, низкий уровень двигательной активности семьи – все это не укрепляет здоровье ребенка, а наоборот, разрушает его. Многие родители чрезмерно увлечены интеллектуальным развитием своих детей, совершенно забывая о том, что укрепление здоровья детей, соответствие их физическому и психическому развитию является в настоящее время особенно значимым. В связи с этим возрастает роль детского сада в физическом развитии детей. Перед педагогами нашего детского сада встала актуальная педагогическая проблема: как повысить мотивацию детей к занятиям физическими упражнениями. Зачастую, кажется, что нет новых рецептов для решения старых проблем.</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 xml:space="preserve">Педагогам известно, что основная нагрузка в плане физического развития детей ложится на занятия. Что же нужно сделать, чтобы занятия по физическому развитию стали более интересными, увлекательными, эффективными? Ведь порой одного профессионализма, эмоциональности педагогов недостаточно для побуждения интереса у дошкольников к занятиям физическими упражнениями. </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b/>
          <w:bCs/>
          <w:i/>
          <w:iCs/>
          <w:szCs w:val="28"/>
          <w:lang w:eastAsia="ru-RU"/>
        </w:rPr>
        <w:t>Цель: </w:t>
      </w:r>
      <w:r w:rsidRPr="00AB1F22">
        <w:rPr>
          <w:rFonts w:eastAsia="Times New Roman"/>
          <w:szCs w:val="28"/>
          <w:lang w:eastAsia="ru-RU"/>
        </w:rPr>
        <w:t>повышение интереса детей к занятиям физической культурой, оптимизация их двигательной активности посредством использования нетрадиционного физкультурного оборудования.</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b/>
          <w:bCs/>
          <w:i/>
          <w:iCs/>
          <w:szCs w:val="28"/>
          <w:lang w:eastAsia="ru-RU"/>
        </w:rPr>
        <w:t>Задачи:</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 целенаправленное развитие у детей физических качеств: силы, ловкости, выносливости, быстроты, гибкости;</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 создание развивающей среды, внедряя нетрадиционное оборудование;</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 повышение интереса к занятиям физической культурой;</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 побуждение детей к самостоятельной двигательной деятельности;</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 привлечение родителей воспитанников к изготовлению нестандартного оборудования;</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 -обобщение и распространение опыта работы по созданию нестандартного оборудования для двигательной среды.</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b/>
          <w:bCs/>
          <w:i/>
          <w:iCs/>
          <w:szCs w:val="28"/>
          <w:lang w:eastAsia="ru-RU"/>
        </w:rPr>
        <w:t>Этапы реализации проекта:</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1.                     </w:t>
      </w:r>
      <w:r w:rsidRPr="00AB1F22">
        <w:rPr>
          <w:rFonts w:eastAsia="Times New Roman"/>
          <w:b/>
          <w:bCs/>
          <w:szCs w:val="28"/>
          <w:lang w:eastAsia="ru-RU"/>
        </w:rPr>
        <w:t>Подготовительный:</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 Изучение методической литературы по данной теме;</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 Подготовка для родителей иллюстративного материала о нетрадиционном оборудовании для физкультурного уголка и способах его изготовления; </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 Определение плана работы по изготовлению нестандартного оборудования;</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b/>
          <w:bCs/>
          <w:szCs w:val="28"/>
          <w:lang w:eastAsia="ru-RU"/>
        </w:rPr>
        <w:t>II. Практический этап:</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b/>
          <w:bCs/>
          <w:szCs w:val="28"/>
          <w:lang w:eastAsia="ru-RU"/>
        </w:rPr>
        <w:lastRenderedPageBreak/>
        <w:t>- </w:t>
      </w:r>
      <w:r w:rsidRPr="00AB1F22">
        <w:rPr>
          <w:rFonts w:eastAsia="Times New Roman"/>
          <w:szCs w:val="28"/>
          <w:lang w:eastAsia="ru-RU"/>
        </w:rPr>
        <w:t>Составление картотеки нестандартного оборудования;</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 Изготовление оборудования совместно с родителями;</w:t>
      </w:r>
    </w:p>
    <w:p w:rsidR="0089354C" w:rsidRPr="00AB1F22" w:rsidRDefault="0089354C" w:rsidP="0089354C">
      <w:pPr>
        <w:spacing w:line="240" w:lineRule="auto"/>
        <w:jc w:val="both"/>
        <w:outlineLvl w:val="4"/>
        <w:rPr>
          <w:rFonts w:eastAsia="Times New Roman"/>
          <w:szCs w:val="28"/>
          <w:lang w:eastAsia="ru-RU"/>
        </w:rPr>
      </w:pPr>
      <w:r w:rsidRPr="00AB1F22">
        <w:rPr>
          <w:rFonts w:eastAsia="Times New Roman"/>
          <w:szCs w:val="28"/>
          <w:lang w:eastAsia="ru-RU"/>
        </w:rPr>
        <w:t>        - Разработка содержания занятий;</w:t>
      </w:r>
    </w:p>
    <w:p w:rsidR="0089354C" w:rsidRPr="00AB1F22" w:rsidRDefault="0089354C" w:rsidP="0089354C">
      <w:pPr>
        <w:spacing w:line="240" w:lineRule="auto"/>
        <w:jc w:val="both"/>
        <w:outlineLvl w:val="4"/>
        <w:rPr>
          <w:rFonts w:eastAsia="Times New Roman"/>
          <w:szCs w:val="28"/>
          <w:lang w:eastAsia="ru-RU"/>
        </w:rPr>
      </w:pPr>
      <w:r w:rsidRPr="00AB1F22">
        <w:rPr>
          <w:rFonts w:eastAsia="Times New Roman"/>
          <w:szCs w:val="28"/>
          <w:lang w:eastAsia="ru-RU"/>
        </w:rPr>
        <w:t>        -Проведение комплекса оздоровительно-образовательных и воспитательных мероприятий с использованием нестандартного оборудования.</w:t>
      </w:r>
    </w:p>
    <w:p w:rsidR="0089354C" w:rsidRPr="00AB1F22" w:rsidRDefault="0089354C" w:rsidP="0089354C">
      <w:pPr>
        <w:spacing w:line="240" w:lineRule="auto"/>
        <w:ind w:firstLine="568"/>
        <w:jc w:val="center"/>
        <w:outlineLvl w:val="4"/>
        <w:rPr>
          <w:rFonts w:eastAsia="Times New Roman"/>
          <w:szCs w:val="28"/>
          <w:lang w:eastAsia="ru-RU"/>
        </w:rPr>
      </w:pPr>
      <w:r w:rsidRPr="00AB1F22">
        <w:rPr>
          <w:rFonts w:eastAsia="Times New Roman"/>
          <w:szCs w:val="28"/>
          <w:lang w:eastAsia="ru-RU"/>
        </w:rPr>
        <w:t>ПЕРЕЧЕНЬ НЕСТАНДАРТНОГО ОБОРУДОВАНИЯ</w:t>
      </w:r>
    </w:p>
    <w:tbl>
      <w:tblPr>
        <w:tblW w:w="9420" w:type="dxa"/>
        <w:tblInd w:w="-850" w:type="dxa"/>
        <w:tblCellMar>
          <w:left w:w="0" w:type="dxa"/>
          <w:right w:w="0" w:type="dxa"/>
        </w:tblCellMar>
        <w:tblLook w:val="04A0" w:firstRow="1" w:lastRow="0" w:firstColumn="1" w:lastColumn="0" w:noHBand="0" w:noVBand="1"/>
      </w:tblPr>
      <w:tblGrid>
        <w:gridCol w:w="509"/>
        <w:gridCol w:w="2493"/>
        <w:gridCol w:w="3162"/>
        <w:gridCol w:w="3256"/>
      </w:tblGrid>
      <w:tr w:rsidR="00AB1F22" w:rsidRPr="00AB1F22" w:rsidTr="0089354C">
        <w:tc>
          <w:tcPr>
            <w:tcW w:w="710" w:type="dxa"/>
            <w:tcBorders>
              <w:top w:val="single" w:sz="8" w:space="0" w:color="555555"/>
              <w:left w:val="single" w:sz="8" w:space="0" w:color="555555"/>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ind w:right="-180" w:firstLine="176"/>
              <w:rPr>
                <w:rFonts w:eastAsia="Times New Roman"/>
                <w:szCs w:val="28"/>
                <w:lang w:eastAsia="ru-RU"/>
              </w:rPr>
            </w:pPr>
            <w:r w:rsidRPr="00AB1F22">
              <w:rPr>
                <w:rFonts w:eastAsia="Times New Roman"/>
                <w:szCs w:val="28"/>
                <w:lang w:eastAsia="ru-RU"/>
              </w:rPr>
              <w:t>№</w:t>
            </w:r>
          </w:p>
        </w:tc>
        <w:tc>
          <w:tcPr>
            <w:tcW w:w="2298" w:type="dxa"/>
            <w:tcBorders>
              <w:top w:val="single" w:sz="8" w:space="0" w:color="555555"/>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rPr>
                <w:rFonts w:eastAsia="Times New Roman"/>
                <w:szCs w:val="28"/>
                <w:lang w:eastAsia="ru-RU"/>
              </w:rPr>
            </w:pPr>
            <w:r w:rsidRPr="00AB1F22">
              <w:rPr>
                <w:rFonts w:eastAsia="Times New Roman"/>
                <w:szCs w:val="28"/>
                <w:lang w:eastAsia="ru-RU"/>
              </w:rPr>
              <w:t>ОБОРУДОВАНИЕ</w:t>
            </w:r>
          </w:p>
        </w:tc>
        <w:tc>
          <w:tcPr>
            <w:tcW w:w="4224" w:type="dxa"/>
            <w:tcBorders>
              <w:top w:val="single" w:sz="8" w:space="0" w:color="555555"/>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ind w:firstLine="568"/>
              <w:jc w:val="center"/>
              <w:rPr>
                <w:rFonts w:eastAsia="Times New Roman"/>
                <w:szCs w:val="28"/>
                <w:lang w:eastAsia="ru-RU"/>
              </w:rPr>
            </w:pPr>
            <w:r w:rsidRPr="00AB1F22">
              <w:rPr>
                <w:rFonts w:eastAsia="Times New Roman"/>
                <w:szCs w:val="28"/>
                <w:lang w:eastAsia="ru-RU"/>
              </w:rPr>
              <w:t>ПРИМЕНЕНИЕ</w:t>
            </w:r>
          </w:p>
        </w:tc>
        <w:tc>
          <w:tcPr>
            <w:tcW w:w="3996" w:type="dxa"/>
            <w:tcBorders>
              <w:top w:val="single" w:sz="8" w:space="0" w:color="555555"/>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ind w:firstLine="568"/>
              <w:jc w:val="center"/>
              <w:rPr>
                <w:rFonts w:eastAsia="Times New Roman"/>
                <w:szCs w:val="28"/>
                <w:lang w:eastAsia="ru-RU"/>
              </w:rPr>
            </w:pPr>
            <w:r w:rsidRPr="00AB1F22">
              <w:rPr>
                <w:rFonts w:eastAsia="Times New Roman"/>
                <w:szCs w:val="28"/>
                <w:lang w:eastAsia="ru-RU"/>
              </w:rPr>
              <w:t>РАЗВИТИЕ</w:t>
            </w:r>
          </w:p>
        </w:tc>
      </w:tr>
      <w:tr w:rsidR="00AB1F22" w:rsidRPr="00AB1F22" w:rsidTr="0089354C">
        <w:tc>
          <w:tcPr>
            <w:tcW w:w="710" w:type="dxa"/>
            <w:tcBorders>
              <w:top w:val="nil"/>
              <w:left w:val="single" w:sz="8" w:space="0" w:color="555555"/>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ind w:right="-180" w:firstLine="176"/>
              <w:rPr>
                <w:rFonts w:eastAsia="Times New Roman"/>
                <w:szCs w:val="28"/>
                <w:lang w:eastAsia="ru-RU"/>
              </w:rPr>
            </w:pPr>
            <w:r w:rsidRPr="00AB1F22">
              <w:rPr>
                <w:rFonts w:eastAsia="Times New Roman"/>
                <w:szCs w:val="28"/>
                <w:lang w:eastAsia="ru-RU"/>
              </w:rPr>
              <w:t>1.</w:t>
            </w:r>
          </w:p>
        </w:tc>
        <w:tc>
          <w:tcPr>
            <w:tcW w:w="2298"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rPr>
                <w:rFonts w:eastAsia="Times New Roman"/>
                <w:szCs w:val="28"/>
                <w:lang w:eastAsia="ru-RU"/>
              </w:rPr>
            </w:pPr>
            <w:r w:rsidRPr="00AB1F22">
              <w:rPr>
                <w:rFonts w:eastAsia="Times New Roman"/>
                <w:szCs w:val="28"/>
                <w:lang w:eastAsia="ru-RU"/>
              </w:rPr>
              <w:t>горка</w:t>
            </w:r>
          </w:p>
        </w:tc>
        <w:tc>
          <w:tcPr>
            <w:tcW w:w="4224"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ind w:firstLine="568"/>
              <w:jc w:val="both"/>
              <w:rPr>
                <w:rFonts w:eastAsia="Times New Roman"/>
                <w:szCs w:val="28"/>
                <w:lang w:eastAsia="ru-RU"/>
              </w:rPr>
            </w:pPr>
            <w:r w:rsidRPr="00AB1F22">
              <w:rPr>
                <w:rFonts w:eastAsia="Times New Roman"/>
                <w:szCs w:val="28"/>
                <w:lang w:eastAsia="ru-RU"/>
              </w:rPr>
              <w:t>Подвижные игры.</w:t>
            </w:r>
          </w:p>
        </w:tc>
        <w:tc>
          <w:tcPr>
            <w:tcW w:w="3996"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center"/>
              <w:rPr>
                <w:rFonts w:eastAsia="Times New Roman"/>
                <w:szCs w:val="28"/>
                <w:lang w:eastAsia="ru-RU"/>
              </w:rPr>
            </w:pPr>
            <w:r w:rsidRPr="00AB1F22">
              <w:rPr>
                <w:rFonts w:eastAsia="Times New Roman"/>
                <w:szCs w:val="28"/>
                <w:lang w:eastAsia="ru-RU"/>
              </w:rPr>
              <w:t>Ловкость, внимание, реакции, умение ориентироваться в пространстве, целеустремлённость.</w:t>
            </w:r>
          </w:p>
        </w:tc>
      </w:tr>
      <w:tr w:rsidR="00AB1F22" w:rsidRPr="00AB1F22" w:rsidTr="0089354C">
        <w:tc>
          <w:tcPr>
            <w:tcW w:w="710" w:type="dxa"/>
            <w:tcBorders>
              <w:top w:val="nil"/>
              <w:left w:val="single" w:sz="8" w:space="0" w:color="555555"/>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ind w:right="-180" w:firstLine="176"/>
              <w:rPr>
                <w:rFonts w:eastAsia="Times New Roman"/>
                <w:szCs w:val="28"/>
                <w:lang w:eastAsia="ru-RU"/>
              </w:rPr>
            </w:pPr>
            <w:r w:rsidRPr="00AB1F22">
              <w:rPr>
                <w:rFonts w:eastAsia="Times New Roman"/>
                <w:szCs w:val="28"/>
                <w:lang w:eastAsia="ru-RU"/>
              </w:rPr>
              <w:t>2.</w:t>
            </w:r>
          </w:p>
        </w:tc>
        <w:tc>
          <w:tcPr>
            <w:tcW w:w="2298"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Бильбоке</w:t>
            </w:r>
          </w:p>
        </w:tc>
        <w:tc>
          <w:tcPr>
            <w:tcW w:w="4224"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Самостоятельная деятельность, для игр.</w:t>
            </w:r>
          </w:p>
        </w:tc>
        <w:tc>
          <w:tcPr>
            <w:tcW w:w="3996"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Развитие ловкости, внимания, глазомера, быстроты реакции, умение регулировать и координировать движения, формирование навыков самоконтроля.</w:t>
            </w:r>
          </w:p>
        </w:tc>
      </w:tr>
      <w:tr w:rsidR="00AB1F22" w:rsidRPr="00AB1F22" w:rsidTr="0089354C">
        <w:tc>
          <w:tcPr>
            <w:tcW w:w="710" w:type="dxa"/>
            <w:tcBorders>
              <w:top w:val="nil"/>
              <w:left w:val="single" w:sz="8" w:space="0" w:color="555555"/>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ind w:right="-180" w:firstLine="176"/>
              <w:rPr>
                <w:rFonts w:eastAsia="Times New Roman"/>
                <w:szCs w:val="28"/>
                <w:lang w:eastAsia="ru-RU"/>
              </w:rPr>
            </w:pPr>
            <w:r w:rsidRPr="00AB1F22">
              <w:rPr>
                <w:rFonts w:eastAsia="Times New Roman"/>
                <w:szCs w:val="28"/>
                <w:lang w:eastAsia="ru-RU"/>
              </w:rPr>
              <w:t>3.</w:t>
            </w:r>
          </w:p>
        </w:tc>
        <w:tc>
          <w:tcPr>
            <w:tcW w:w="2298"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Дорожки Здоровья</w:t>
            </w:r>
          </w:p>
        </w:tc>
        <w:tc>
          <w:tcPr>
            <w:tcW w:w="4224"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Для профилактики плоскостопия у детей.</w:t>
            </w:r>
          </w:p>
        </w:tc>
        <w:tc>
          <w:tcPr>
            <w:tcW w:w="3996"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Массаж стоп.</w:t>
            </w:r>
          </w:p>
        </w:tc>
      </w:tr>
      <w:tr w:rsidR="00AB1F22" w:rsidRPr="00AB1F22" w:rsidTr="0089354C">
        <w:tc>
          <w:tcPr>
            <w:tcW w:w="710" w:type="dxa"/>
            <w:tcBorders>
              <w:top w:val="nil"/>
              <w:left w:val="single" w:sz="8" w:space="0" w:color="555555"/>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ind w:right="-180" w:firstLine="176"/>
              <w:rPr>
                <w:rFonts w:eastAsia="Times New Roman"/>
                <w:szCs w:val="28"/>
                <w:lang w:eastAsia="ru-RU"/>
              </w:rPr>
            </w:pPr>
            <w:r w:rsidRPr="00AB1F22">
              <w:rPr>
                <w:rFonts w:eastAsia="Times New Roman"/>
                <w:szCs w:val="28"/>
                <w:lang w:eastAsia="ru-RU"/>
              </w:rPr>
              <w:t>4.</w:t>
            </w:r>
          </w:p>
        </w:tc>
        <w:tc>
          <w:tcPr>
            <w:tcW w:w="2298"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Весёлые колечки</w:t>
            </w:r>
          </w:p>
        </w:tc>
        <w:tc>
          <w:tcPr>
            <w:tcW w:w="4224"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Для общеразвивающих упражнений, для метания, самостоятельная деятельность.</w:t>
            </w:r>
          </w:p>
        </w:tc>
        <w:tc>
          <w:tcPr>
            <w:tcW w:w="3996"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Развитие меткости, ловкости, глазомера.</w:t>
            </w:r>
          </w:p>
        </w:tc>
      </w:tr>
      <w:tr w:rsidR="00AB1F22" w:rsidRPr="00AB1F22" w:rsidTr="0089354C">
        <w:tc>
          <w:tcPr>
            <w:tcW w:w="710" w:type="dxa"/>
            <w:tcBorders>
              <w:top w:val="nil"/>
              <w:left w:val="single" w:sz="8" w:space="0" w:color="555555"/>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ind w:right="-180" w:firstLine="176"/>
              <w:rPr>
                <w:rFonts w:eastAsia="Times New Roman"/>
                <w:szCs w:val="28"/>
                <w:lang w:eastAsia="ru-RU"/>
              </w:rPr>
            </w:pPr>
            <w:r w:rsidRPr="00AB1F22">
              <w:rPr>
                <w:rFonts w:eastAsia="Times New Roman"/>
                <w:szCs w:val="28"/>
                <w:lang w:eastAsia="ru-RU"/>
              </w:rPr>
              <w:t>5.</w:t>
            </w:r>
          </w:p>
        </w:tc>
        <w:tc>
          <w:tcPr>
            <w:tcW w:w="2298"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Дорожки «След в след»</w:t>
            </w:r>
          </w:p>
        </w:tc>
        <w:tc>
          <w:tcPr>
            <w:tcW w:w="4224"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Упражнять детей в ходьбе  с правильным разворотом стопы.</w:t>
            </w:r>
          </w:p>
        </w:tc>
        <w:tc>
          <w:tcPr>
            <w:tcW w:w="3996"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Развитие координации движений, равновесие.</w:t>
            </w:r>
          </w:p>
        </w:tc>
      </w:tr>
      <w:tr w:rsidR="00AB1F22" w:rsidRPr="00AB1F22" w:rsidTr="0089354C">
        <w:tc>
          <w:tcPr>
            <w:tcW w:w="710" w:type="dxa"/>
            <w:tcBorders>
              <w:top w:val="nil"/>
              <w:left w:val="single" w:sz="8" w:space="0" w:color="555555"/>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ind w:right="-180" w:firstLine="176"/>
              <w:rPr>
                <w:rFonts w:eastAsia="Times New Roman"/>
                <w:szCs w:val="28"/>
                <w:lang w:eastAsia="ru-RU"/>
              </w:rPr>
            </w:pPr>
            <w:r w:rsidRPr="00AB1F22">
              <w:rPr>
                <w:rFonts w:eastAsia="Times New Roman"/>
                <w:szCs w:val="28"/>
                <w:lang w:eastAsia="ru-RU"/>
              </w:rPr>
              <w:t>6.</w:t>
            </w:r>
          </w:p>
        </w:tc>
        <w:tc>
          <w:tcPr>
            <w:tcW w:w="2298"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Мешочки с песком</w:t>
            </w:r>
            <w:r w:rsidRPr="00AB1F22">
              <w:rPr>
                <w:rFonts w:eastAsia="Times New Roman"/>
                <w:noProof/>
                <w:szCs w:val="28"/>
                <w:lang w:eastAsia="ru-RU"/>
              </w:rPr>
              <mc:AlternateContent>
                <mc:Choice Requires="wps">
                  <w:drawing>
                    <wp:inline distT="0" distB="0" distL="0" distR="0" wp14:anchorId="54F134B3" wp14:editId="447F954A">
                      <wp:extent cx="304800" cy="304800"/>
                      <wp:effectExtent l="0" t="0" r="0" b="0"/>
                      <wp:docPr id="1" name="AutoShape 2" descr="Хочу такой сайт">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w15="http://schemas.microsoft.com/office/word/2012/wordml" xmlns:w16se="http://schemas.microsoft.com/office/word/2015/wordml/symex">
                  <w:pict>
                    <v:rect w14:anchorId="1E38D4D2" id="AutoShape 2" o:spid="_x0000_s1026" alt="Хочу такой сайт" href="https://сайтобразования.рф/"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" o:button="t" filled="f" stroked="f">
                      <v:fill o:detectmouseclick="t"/>
                      <o:lock v:ext="edit" aspectratio="t"/>
                      <w10:anchorlock/>
                    </v:rect>
                  </w:pict>
                </mc:Fallback>
              </mc:AlternateContent>
            </w:r>
          </w:p>
        </w:tc>
        <w:tc>
          <w:tcPr>
            <w:tcW w:w="4224"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Для метания вдаль, в горизонтальную и вертикальную цель, для общеразвивающих упражнений.</w:t>
            </w:r>
          </w:p>
        </w:tc>
        <w:tc>
          <w:tcPr>
            <w:tcW w:w="3996"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Развитие силы рук, профилактики нарушений осанки.</w:t>
            </w:r>
          </w:p>
        </w:tc>
      </w:tr>
      <w:tr w:rsidR="00AB1F22" w:rsidRPr="00AB1F22" w:rsidTr="0089354C">
        <w:tc>
          <w:tcPr>
            <w:tcW w:w="710" w:type="dxa"/>
            <w:tcBorders>
              <w:top w:val="nil"/>
              <w:left w:val="single" w:sz="8" w:space="0" w:color="555555"/>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ind w:right="-180" w:firstLine="176"/>
              <w:rPr>
                <w:rFonts w:eastAsia="Times New Roman"/>
                <w:szCs w:val="28"/>
                <w:lang w:eastAsia="ru-RU"/>
              </w:rPr>
            </w:pPr>
            <w:r w:rsidRPr="00AB1F22">
              <w:rPr>
                <w:rFonts w:eastAsia="Times New Roman"/>
                <w:szCs w:val="28"/>
                <w:lang w:eastAsia="ru-RU"/>
              </w:rPr>
              <w:t>7.</w:t>
            </w:r>
          </w:p>
        </w:tc>
        <w:tc>
          <w:tcPr>
            <w:tcW w:w="2298"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Туннель</w:t>
            </w:r>
          </w:p>
        </w:tc>
        <w:tc>
          <w:tcPr>
            <w:tcW w:w="4224"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Самостоятельная деятельность</w:t>
            </w:r>
          </w:p>
        </w:tc>
        <w:tc>
          <w:tcPr>
            <w:tcW w:w="3996"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Развитие ловкости,  скорости, координации движений, ориентации в пространстве.</w:t>
            </w:r>
          </w:p>
        </w:tc>
      </w:tr>
      <w:tr w:rsidR="00AB1F22" w:rsidRPr="00AB1F22" w:rsidTr="0089354C">
        <w:tc>
          <w:tcPr>
            <w:tcW w:w="710" w:type="dxa"/>
            <w:tcBorders>
              <w:top w:val="nil"/>
              <w:left w:val="single" w:sz="8" w:space="0" w:color="555555"/>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ind w:right="-180" w:firstLine="176"/>
              <w:rPr>
                <w:rFonts w:eastAsia="Times New Roman"/>
                <w:szCs w:val="28"/>
                <w:lang w:eastAsia="ru-RU"/>
              </w:rPr>
            </w:pPr>
            <w:r w:rsidRPr="00AB1F22">
              <w:rPr>
                <w:rFonts w:eastAsia="Times New Roman"/>
                <w:szCs w:val="28"/>
                <w:lang w:eastAsia="ru-RU"/>
              </w:rPr>
              <w:t>8.</w:t>
            </w:r>
          </w:p>
        </w:tc>
        <w:tc>
          <w:tcPr>
            <w:tcW w:w="2298"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w:t>
            </w:r>
            <w:proofErr w:type="spellStart"/>
            <w:r w:rsidRPr="00AB1F22">
              <w:rPr>
                <w:rFonts w:eastAsia="Times New Roman"/>
                <w:szCs w:val="28"/>
                <w:lang w:eastAsia="ru-RU"/>
              </w:rPr>
              <w:t>Моталочки</w:t>
            </w:r>
            <w:proofErr w:type="spellEnd"/>
            <w:r w:rsidRPr="00AB1F22">
              <w:rPr>
                <w:rFonts w:eastAsia="Times New Roman"/>
                <w:szCs w:val="28"/>
                <w:lang w:eastAsia="ru-RU"/>
              </w:rPr>
              <w:t>»</w:t>
            </w:r>
          </w:p>
        </w:tc>
        <w:tc>
          <w:tcPr>
            <w:tcW w:w="4224"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Самостоятельная деятельность</w:t>
            </w:r>
          </w:p>
        </w:tc>
        <w:tc>
          <w:tcPr>
            <w:tcW w:w="3996"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 xml:space="preserve">Развитие мелкой моторики рук, ловкости, быстроты движений; </w:t>
            </w:r>
            <w:r w:rsidRPr="00AB1F22">
              <w:rPr>
                <w:rFonts w:eastAsia="Times New Roman"/>
                <w:szCs w:val="28"/>
                <w:lang w:eastAsia="ru-RU"/>
              </w:rPr>
              <w:lastRenderedPageBreak/>
              <w:t>воспитание упорства, настойчивости, позитивного духа соперничества.</w:t>
            </w:r>
          </w:p>
        </w:tc>
      </w:tr>
      <w:tr w:rsidR="00AB1F22" w:rsidRPr="00AB1F22" w:rsidTr="0089354C">
        <w:tc>
          <w:tcPr>
            <w:tcW w:w="710" w:type="dxa"/>
            <w:tcBorders>
              <w:top w:val="nil"/>
              <w:left w:val="single" w:sz="8" w:space="0" w:color="555555"/>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ind w:right="-180" w:firstLine="176"/>
              <w:rPr>
                <w:rFonts w:eastAsia="Times New Roman"/>
                <w:szCs w:val="28"/>
                <w:lang w:eastAsia="ru-RU"/>
              </w:rPr>
            </w:pPr>
            <w:r w:rsidRPr="00AB1F22">
              <w:rPr>
                <w:rFonts w:eastAsia="Times New Roman"/>
                <w:szCs w:val="28"/>
                <w:lang w:eastAsia="ru-RU"/>
              </w:rPr>
              <w:lastRenderedPageBreak/>
              <w:t>9.</w:t>
            </w:r>
          </w:p>
        </w:tc>
        <w:tc>
          <w:tcPr>
            <w:tcW w:w="2298"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«Массажные перчатки»</w:t>
            </w:r>
          </w:p>
        </w:tc>
        <w:tc>
          <w:tcPr>
            <w:tcW w:w="4224"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Самостоятельная деятельность, массаж.</w:t>
            </w:r>
          </w:p>
        </w:tc>
        <w:tc>
          <w:tcPr>
            <w:tcW w:w="3996"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Помогают оказывать положительное влияние на рост и развитие детского организма, снимают усталость, улучшают циркуляцию крови, успокаивают нервную систему дошкольников.</w:t>
            </w:r>
          </w:p>
        </w:tc>
      </w:tr>
      <w:tr w:rsidR="00AB1F22" w:rsidRPr="00AB1F22" w:rsidTr="0089354C">
        <w:tc>
          <w:tcPr>
            <w:tcW w:w="710" w:type="dxa"/>
            <w:tcBorders>
              <w:top w:val="nil"/>
              <w:left w:val="single" w:sz="8" w:space="0" w:color="555555"/>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ind w:right="-180" w:firstLine="176"/>
              <w:rPr>
                <w:rFonts w:eastAsia="Times New Roman"/>
                <w:szCs w:val="28"/>
                <w:lang w:eastAsia="ru-RU"/>
              </w:rPr>
            </w:pPr>
            <w:r w:rsidRPr="00AB1F22">
              <w:rPr>
                <w:rFonts w:eastAsia="Times New Roman"/>
                <w:szCs w:val="28"/>
                <w:lang w:eastAsia="ru-RU"/>
              </w:rPr>
              <w:t>10.</w:t>
            </w:r>
          </w:p>
        </w:tc>
        <w:tc>
          <w:tcPr>
            <w:tcW w:w="2298"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«Флажки», «Пампушки», «Султанчики»,</w:t>
            </w:r>
          </w:p>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Разноцветные ленточки.</w:t>
            </w:r>
          </w:p>
        </w:tc>
        <w:tc>
          <w:tcPr>
            <w:tcW w:w="4224"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Для общеразвивающих упражнений, помогают в создании весёлой, красочной атмосферы праздника, развлечения, соревнования, для выполнения музыкальных упражнений.</w:t>
            </w:r>
          </w:p>
        </w:tc>
        <w:tc>
          <w:tcPr>
            <w:tcW w:w="3996"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Развитие координации движения, чувства ритма, внимания, воображения, наблюдательности.</w:t>
            </w:r>
          </w:p>
        </w:tc>
      </w:tr>
      <w:tr w:rsidR="00AB1F22" w:rsidRPr="00AB1F22" w:rsidTr="0089354C">
        <w:tc>
          <w:tcPr>
            <w:tcW w:w="710" w:type="dxa"/>
            <w:tcBorders>
              <w:top w:val="nil"/>
              <w:left w:val="single" w:sz="8" w:space="0" w:color="555555"/>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ind w:right="-180" w:firstLine="176"/>
              <w:rPr>
                <w:rFonts w:eastAsia="Times New Roman"/>
                <w:szCs w:val="28"/>
                <w:lang w:eastAsia="ru-RU"/>
              </w:rPr>
            </w:pPr>
            <w:r w:rsidRPr="00AB1F22">
              <w:rPr>
                <w:rFonts w:eastAsia="Times New Roman"/>
                <w:szCs w:val="28"/>
                <w:lang w:eastAsia="ru-RU"/>
              </w:rPr>
              <w:t>11.</w:t>
            </w:r>
          </w:p>
        </w:tc>
        <w:tc>
          <w:tcPr>
            <w:tcW w:w="2298"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«Непослушный пенёк- балансир».</w:t>
            </w:r>
          </w:p>
        </w:tc>
        <w:tc>
          <w:tcPr>
            <w:tcW w:w="4224"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Самостоятельная деятельность.</w:t>
            </w:r>
          </w:p>
        </w:tc>
        <w:tc>
          <w:tcPr>
            <w:tcW w:w="3996"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Совершенствовать равновесие и координацию движений, укреплять мышцы тазобедренного сустава и голеностопной  части ноги, развивать двигательную и эмоциональную активность.</w:t>
            </w:r>
          </w:p>
        </w:tc>
      </w:tr>
      <w:tr w:rsidR="00AB1F22" w:rsidRPr="00AB1F22" w:rsidTr="0089354C">
        <w:tc>
          <w:tcPr>
            <w:tcW w:w="710" w:type="dxa"/>
            <w:tcBorders>
              <w:top w:val="nil"/>
              <w:left w:val="single" w:sz="8" w:space="0" w:color="555555"/>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ind w:right="-180" w:firstLine="176"/>
              <w:rPr>
                <w:rFonts w:eastAsia="Times New Roman"/>
                <w:szCs w:val="28"/>
                <w:lang w:eastAsia="ru-RU"/>
              </w:rPr>
            </w:pPr>
            <w:r w:rsidRPr="00AB1F22">
              <w:rPr>
                <w:rFonts w:eastAsia="Times New Roman"/>
                <w:szCs w:val="28"/>
                <w:lang w:eastAsia="ru-RU"/>
              </w:rPr>
              <w:t>12.</w:t>
            </w:r>
          </w:p>
        </w:tc>
        <w:tc>
          <w:tcPr>
            <w:tcW w:w="2298"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Эспандер</w:t>
            </w:r>
          </w:p>
        </w:tc>
        <w:tc>
          <w:tcPr>
            <w:tcW w:w="4224"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Общеразвивающие упражнения, самостоятельная деятельность.</w:t>
            </w:r>
          </w:p>
        </w:tc>
        <w:tc>
          <w:tcPr>
            <w:tcW w:w="3996" w:type="dxa"/>
            <w:tcBorders>
              <w:top w:val="nil"/>
              <w:left w:val="nil"/>
              <w:bottom w:val="single" w:sz="8" w:space="0" w:color="555555"/>
              <w:right w:val="single" w:sz="8" w:space="0" w:color="555555"/>
            </w:tcBorders>
            <w:tcMar>
              <w:top w:w="0" w:type="dxa"/>
              <w:left w:w="108" w:type="dxa"/>
              <w:bottom w:w="0" w:type="dxa"/>
              <w:right w:w="108" w:type="dxa"/>
            </w:tcMar>
            <w:hideMark/>
          </w:tcPr>
          <w:p w:rsidR="0089354C" w:rsidRPr="00AB1F22" w:rsidRDefault="0089354C" w:rsidP="0089354C">
            <w:pPr>
              <w:spacing w:line="240" w:lineRule="auto"/>
              <w:jc w:val="both"/>
              <w:rPr>
                <w:rFonts w:eastAsia="Times New Roman"/>
                <w:szCs w:val="28"/>
                <w:lang w:eastAsia="ru-RU"/>
              </w:rPr>
            </w:pPr>
            <w:r w:rsidRPr="00AB1F22">
              <w:rPr>
                <w:rFonts w:eastAsia="Times New Roman"/>
                <w:szCs w:val="28"/>
                <w:lang w:eastAsia="ru-RU"/>
              </w:rPr>
              <w:t>Развитие силовых качеств, укрепление и развитие мышц груди и рук.</w:t>
            </w:r>
          </w:p>
        </w:tc>
      </w:tr>
    </w:tbl>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3.                     </w:t>
      </w:r>
      <w:r w:rsidRPr="00AB1F22">
        <w:rPr>
          <w:rFonts w:eastAsia="Times New Roman"/>
          <w:b/>
          <w:bCs/>
          <w:szCs w:val="28"/>
          <w:lang w:eastAsia="ru-RU"/>
        </w:rPr>
        <w:t>Заключительный:</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-Организация спортивного мероприятия с использованием нестандартного оборудования сделанного во время проекта;</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 Проведение итоговой диагностики и выявление увеличения динамики высокого уровня развития по физическому развитию детей.</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b/>
          <w:bCs/>
          <w:i/>
          <w:iCs/>
          <w:szCs w:val="28"/>
          <w:lang w:eastAsia="ru-RU"/>
        </w:rPr>
        <w:t>Ожидаемые результаты:</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i/>
          <w:iCs/>
          <w:szCs w:val="28"/>
          <w:u w:val="single"/>
          <w:lang w:eastAsia="ru-RU"/>
        </w:rPr>
        <w:t>Дети:</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 появляется устойчивый интерес к занятиям физической культурой;</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lastRenderedPageBreak/>
        <w:t> - продолжает формироваться навык здорового образа жизни.</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 </w:t>
      </w:r>
      <w:r w:rsidRPr="00AB1F22">
        <w:rPr>
          <w:rFonts w:eastAsia="Times New Roman"/>
          <w:i/>
          <w:iCs/>
          <w:szCs w:val="28"/>
          <w:u w:val="single"/>
          <w:lang w:eastAsia="ru-RU"/>
        </w:rPr>
        <w:t>Родители:</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 данное оборудование способствует тесному взаимодействию с родителями, а именно: совместное изготовление оборудования; участие в совместных праздниках; использование оборудования в домашних условиях для закрепления навыков физического развития, полученный на занятиях физической культуры.</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b/>
          <w:bCs/>
          <w:i/>
          <w:iCs/>
          <w:szCs w:val="28"/>
          <w:lang w:eastAsia="ru-RU"/>
        </w:rPr>
        <w:t>Приоритетные задачи на перспективу:</w:t>
      </w:r>
    </w:p>
    <w:p w:rsidR="0089354C" w:rsidRPr="00AB1F22" w:rsidRDefault="0089354C" w:rsidP="0089354C">
      <w:pPr>
        <w:spacing w:before="30" w:after="30" w:line="240" w:lineRule="auto"/>
        <w:ind w:firstLine="568"/>
        <w:jc w:val="both"/>
        <w:outlineLvl w:val="4"/>
        <w:rPr>
          <w:rFonts w:eastAsia="Times New Roman"/>
          <w:szCs w:val="28"/>
          <w:lang w:eastAsia="ru-RU"/>
        </w:rPr>
      </w:pPr>
      <w:r w:rsidRPr="00AB1F22">
        <w:rPr>
          <w:rFonts w:eastAsia="Times New Roman"/>
          <w:szCs w:val="28"/>
          <w:lang w:eastAsia="ru-RU"/>
        </w:rPr>
        <w:t>  пополнение предметно-развивающей среды, путём создания нового нестандартного оборудования, помогающего полноценному физическому развитию детей, привлекая родителей в творческий процесс;</w:t>
      </w:r>
    </w:p>
    <w:p w:rsidR="0089354C" w:rsidRPr="00AB1F22" w:rsidRDefault="0089354C" w:rsidP="0089354C">
      <w:pPr>
        <w:spacing w:before="30" w:after="30" w:line="240" w:lineRule="auto"/>
        <w:ind w:firstLine="568"/>
        <w:jc w:val="both"/>
        <w:outlineLvl w:val="4"/>
        <w:rPr>
          <w:rFonts w:eastAsia="Times New Roman"/>
          <w:szCs w:val="28"/>
          <w:lang w:eastAsia="ru-RU"/>
        </w:rPr>
      </w:pPr>
      <w:r w:rsidRPr="00AB1F22">
        <w:rPr>
          <w:rFonts w:eastAsia="Times New Roman"/>
          <w:szCs w:val="28"/>
          <w:lang w:eastAsia="ru-RU"/>
        </w:rPr>
        <w:t>  обобщение и распространение опыта работы по использованию нестандартного оборудования среди педагогических работников;</w:t>
      </w:r>
    </w:p>
    <w:p w:rsidR="0089354C" w:rsidRPr="00AB1F22" w:rsidRDefault="0089354C" w:rsidP="0089354C">
      <w:pPr>
        <w:spacing w:before="30" w:after="30" w:line="240" w:lineRule="auto"/>
        <w:ind w:firstLine="568"/>
        <w:jc w:val="both"/>
        <w:outlineLvl w:val="4"/>
        <w:rPr>
          <w:rFonts w:eastAsia="Times New Roman"/>
          <w:szCs w:val="28"/>
          <w:lang w:eastAsia="ru-RU"/>
        </w:rPr>
      </w:pPr>
      <w:r w:rsidRPr="00AB1F22">
        <w:rPr>
          <w:rFonts w:eastAsia="Times New Roman"/>
          <w:szCs w:val="28"/>
          <w:lang w:eastAsia="ru-RU"/>
        </w:rPr>
        <w:t>  формирование потребности вести здоровый образ жизни у всех участников образовательного процесса.</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Как показала практика, одна только развивающая среда позволяет повысить двигательную активность, подтолкнуть дошкольника к движению, совершаемому по собственной воле, желанию, без принуждения.                                                                                Нестандартное оборудование - это всегда дополнительный стимул активизации физкультурно-оздоровительной работы.</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Одним из важных требований к созданию оборудования является обеспечение безопасности детей при его использовании. Оно должно быть:</w:t>
      </w:r>
    </w:p>
    <w:p w:rsidR="0089354C" w:rsidRPr="00AB1F22" w:rsidRDefault="0089354C" w:rsidP="0089354C">
      <w:pPr>
        <w:spacing w:before="30" w:after="30" w:line="240" w:lineRule="auto"/>
        <w:ind w:firstLine="568"/>
        <w:jc w:val="both"/>
        <w:outlineLvl w:val="4"/>
        <w:rPr>
          <w:rFonts w:eastAsia="Times New Roman"/>
          <w:szCs w:val="28"/>
          <w:lang w:eastAsia="ru-RU"/>
        </w:rPr>
      </w:pPr>
      <w:r w:rsidRPr="00AB1F22">
        <w:rPr>
          <w:rFonts w:eastAsia="Times New Roman"/>
          <w:szCs w:val="28"/>
          <w:lang w:eastAsia="ru-RU"/>
        </w:rPr>
        <w:t>  безопасным;</w:t>
      </w:r>
    </w:p>
    <w:p w:rsidR="0089354C" w:rsidRPr="00AB1F22" w:rsidRDefault="0089354C" w:rsidP="0089354C">
      <w:pPr>
        <w:spacing w:before="30" w:after="30" w:line="240" w:lineRule="auto"/>
        <w:ind w:firstLine="568"/>
        <w:jc w:val="both"/>
        <w:outlineLvl w:val="4"/>
        <w:rPr>
          <w:rFonts w:eastAsia="Times New Roman"/>
          <w:szCs w:val="28"/>
          <w:lang w:eastAsia="ru-RU"/>
        </w:rPr>
      </w:pPr>
      <w:r w:rsidRPr="00AB1F22">
        <w:rPr>
          <w:rFonts w:eastAsia="Times New Roman"/>
          <w:szCs w:val="28"/>
          <w:lang w:eastAsia="ru-RU"/>
        </w:rPr>
        <w:t>  максимально эффективным;</w:t>
      </w:r>
    </w:p>
    <w:p w:rsidR="0089354C" w:rsidRPr="00AB1F22" w:rsidRDefault="0089354C" w:rsidP="0089354C">
      <w:pPr>
        <w:spacing w:before="30" w:after="30" w:line="240" w:lineRule="auto"/>
        <w:ind w:firstLine="568"/>
        <w:jc w:val="both"/>
        <w:outlineLvl w:val="4"/>
        <w:rPr>
          <w:rFonts w:eastAsia="Times New Roman"/>
          <w:szCs w:val="28"/>
          <w:lang w:eastAsia="ru-RU"/>
        </w:rPr>
      </w:pPr>
      <w:r w:rsidRPr="00AB1F22">
        <w:rPr>
          <w:rFonts w:eastAsia="Times New Roman"/>
          <w:szCs w:val="28"/>
          <w:lang w:eastAsia="ru-RU"/>
        </w:rPr>
        <w:t>  </w:t>
      </w:r>
      <w:proofErr w:type="gramStart"/>
      <w:r w:rsidRPr="00AB1F22">
        <w:rPr>
          <w:rFonts w:eastAsia="Times New Roman"/>
          <w:szCs w:val="28"/>
          <w:lang w:eastAsia="ru-RU"/>
        </w:rPr>
        <w:t>удобным</w:t>
      </w:r>
      <w:proofErr w:type="gramEnd"/>
      <w:r w:rsidRPr="00AB1F22">
        <w:rPr>
          <w:rFonts w:eastAsia="Times New Roman"/>
          <w:szCs w:val="28"/>
          <w:lang w:eastAsia="ru-RU"/>
        </w:rPr>
        <w:t xml:space="preserve"> к применению;</w:t>
      </w:r>
    </w:p>
    <w:p w:rsidR="0089354C" w:rsidRPr="00AB1F22" w:rsidRDefault="0089354C" w:rsidP="0089354C">
      <w:pPr>
        <w:spacing w:before="30" w:after="30" w:line="240" w:lineRule="auto"/>
        <w:ind w:firstLine="568"/>
        <w:jc w:val="both"/>
        <w:outlineLvl w:val="4"/>
        <w:rPr>
          <w:rFonts w:eastAsia="Times New Roman"/>
          <w:szCs w:val="28"/>
          <w:lang w:eastAsia="ru-RU"/>
        </w:rPr>
      </w:pPr>
      <w:r w:rsidRPr="00AB1F22">
        <w:rPr>
          <w:rFonts w:eastAsia="Times New Roman"/>
          <w:szCs w:val="28"/>
          <w:lang w:eastAsia="ru-RU"/>
        </w:rPr>
        <w:t>  компактным;</w:t>
      </w:r>
    </w:p>
    <w:p w:rsidR="0089354C" w:rsidRPr="00AB1F22" w:rsidRDefault="0089354C" w:rsidP="0089354C">
      <w:pPr>
        <w:spacing w:before="30" w:after="30" w:line="240" w:lineRule="auto"/>
        <w:ind w:firstLine="568"/>
        <w:jc w:val="both"/>
        <w:outlineLvl w:val="4"/>
        <w:rPr>
          <w:rFonts w:eastAsia="Times New Roman"/>
          <w:szCs w:val="28"/>
          <w:lang w:eastAsia="ru-RU"/>
        </w:rPr>
      </w:pPr>
      <w:r w:rsidRPr="00AB1F22">
        <w:rPr>
          <w:rFonts w:eastAsia="Times New Roman"/>
          <w:szCs w:val="28"/>
          <w:lang w:eastAsia="ru-RU"/>
        </w:rPr>
        <w:t>  универсальным;</w:t>
      </w:r>
    </w:p>
    <w:p w:rsidR="0089354C" w:rsidRPr="00AB1F22" w:rsidRDefault="0089354C" w:rsidP="0089354C">
      <w:pPr>
        <w:spacing w:before="30" w:after="30" w:line="240" w:lineRule="auto"/>
        <w:ind w:firstLine="568"/>
        <w:jc w:val="both"/>
        <w:outlineLvl w:val="4"/>
        <w:rPr>
          <w:rFonts w:eastAsia="Times New Roman"/>
          <w:szCs w:val="28"/>
          <w:lang w:eastAsia="ru-RU"/>
        </w:rPr>
      </w:pPr>
      <w:r w:rsidRPr="00AB1F22">
        <w:rPr>
          <w:rFonts w:eastAsia="Times New Roman"/>
          <w:szCs w:val="28"/>
          <w:lang w:eastAsia="ru-RU"/>
        </w:rPr>
        <w:t>  </w:t>
      </w:r>
      <w:proofErr w:type="gramStart"/>
      <w:r w:rsidRPr="00AB1F22">
        <w:rPr>
          <w:rFonts w:eastAsia="Times New Roman"/>
          <w:szCs w:val="28"/>
          <w:lang w:eastAsia="ru-RU"/>
        </w:rPr>
        <w:t>технологичным</w:t>
      </w:r>
      <w:proofErr w:type="gramEnd"/>
      <w:r w:rsidRPr="00AB1F22">
        <w:rPr>
          <w:rFonts w:eastAsia="Times New Roman"/>
          <w:szCs w:val="28"/>
          <w:lang w:eastAsia="ru-RU"/>
        </w:rPr>
        <w:t xml:space="preserve"> и простым в изготовлении;</w:t>
      </w:r>
    </w:p>
    <w:p w:rsidR="0089354C" w:rsidRPr="00AB1F22" w:rsidRDefault="0089354C" w:rsidP="0089354C">
      <w:pPr>
        <w:spacing w:before="30" w:after="30" w:line="240" w:lineRule="auto"/>
        <w:ind w:firstLine="568"/>
        <w:jc w:val="both"/>
        <w:outlineLvl w:val="4"/>
        <w:rPr>
          <w:rFonts w:eastAsia="Times New Roman"/>
          <w:szCs w:val="28"/>
          <w:lang w:eastAsia="ru-RU"/>
        </w:rPr>
      </w:pPr>
      <w:r w:rsidRPr="00AB1F22">
        <w:rPr>
          <w:rFonts w:eastAsia="Times New Roman"/>
          <w:szCs w:val="28"/>
          <w:lang w:eastAsia="ru-RU"/>
        </w:rPr>
        <w:t>  эстетическим.</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Новые, яркие, нестандартные пособия - повышают у детей интерес к занятиям, позволяют шире использовать знакомые упражнения, варьировать задания.</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 Нестандартное оборудование объединяет физкультуру с игрой, что создает условия для наиболее полного самовыражения ребенка в двигательной деятельности.</w:t>
      </w:r>
    </w:p>
    <w:p w:rsidR="0089354C" w:rsidRPr="00AB1F22" w:rsidRDefault="0089354C" w:rsidP="0089354C">
      <w:pPr>
        <w:spacing w:line="240" w:lineRule="auto"/>
        <w:ind w:firstLine="568"/>
        <w:jc w:val="both"/>
        <w:outlineLvl w:val="4"/>
        <w:rPr>
          <w:rFonts w:eastAsia="Times New Roman"/>
          <w:szCs w:val="28"/>
          <w:lang w:eastAsia="ru-RU"/>
        </w:rPr>
      </w:pPr>
      <w:r w:rsidRPr="00AB1F22">
        <w:rPr>
          <w:rFonts w:eastAsia="Times New Roman"/>
          <w:szCs w:val="28"/>
          <w:lang w:eastAsia="ru-RU"/>
        </w:rPr>
        <w:t>Изготовление таких пособий не требует больших затрат. В результате получается очень яркое привлекающее к себе внимание оборудование. Оно помогает развивать мышцы рук, ног, координацию движений, меткость, ловкость, внимание, а также способствует улучшению настроения и двигательной активности дошкольника.</w:t>
      </w:r>
    </w:p>
    <w:p w:rsidR="00202A4D" w:rsidRPr="00AB1F22" w:rsidRDefault="00881681">
      <w:r w:rsidRPr="00AB1F22">
        <w:rPr>
          <w:noProof/>
          <w:lang w:eastAsia="ru-RU"/>
        </w:rPr>
        <w:lastRenderedPageBreak/>
        <w:drawing>
          <wp:inline distT="0" distB="0" distL="0" distR="0" wp14:anchorId="2CB9C9B7" wp14:editId="6E7C2ADF">
            <wp:extent cx="1793129" cy="23907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2b6bfa8-224e-4d79-82fc-6f5d7d263a2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8922" cy="2398498"/>
                    </a:xfrm>
                    <a:prstGeom prst="rect">
                      <a:avLst/>
                    </a:prstGeom>
                  </pic:spPr>
                </pic:pic>
              </a:graphicData>
            </a:graphic>
          </wp:inline>
        </w:drawing>
      </w:r>
      <w:r w:rsidRPr="00AB1F22">
        <w:t xml:space="preserve"> </w:t>
      </w:r>
      <w:r w:rsidRPr="00AB1F22">
        <w:rPr>
          <w:noProof/>
          <w:lang w:eastAsia="ru-RU"/>
        </w:rPr>
        <w:drawing>
          <wp:inline distT="0" distB="0" distL="0" distR="0" wp14:anchorId="71F7FC46" wp14:editId="5195EDC2">
            <wp:extent cx="1796415" cy="2395155"/>
            <wp:effectExtent l="0" t="0" r="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af7148d-74b5-4606-8b42-cf0462f9d79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4345" cy="2405729"/>
                    </a:xfrm>
                    <a:prstGeom prst="rect">
                      <a:avLst/>
                    </a:prstGeom>
                  </pic:spPr>
                </pic:pic>
              </a:graphicData>
            </a:graphic>
          </wp:inline>
        </w:drawing>
      </w:r>
      <w:r w:rsidRPr="00AB1F22">
        <w:t xml:space="preserve"> </w:t>
      </w:r>
      <w:r w:rsidRPr="00AB1F22">
        <w:rPr>
          <w:noProof/>
          <w:lang w:eastAsia="ru-RU"/>
        </w:rPr>
        <w:drawing>
          <wp:inline distT="0" distB="0" distL="0" distR="0" wp14:anchorId="5189DA3A" wp14:editId="3085B4E5">
            <wp:extent cx="1837690" cy="212116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bd6e227-3027-4010-af94-87f048c96c4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67401" cy="2155462"/>
                    </a:xfrm>
                    <a:prstGeom prst="rect">
                      <a:avLst/>
                    </a:prstGeom>
                  </pic:spPr>
                </pic:pic>
              </a:graphicData>
            </a:graphic>
          </wp:inline>
        </w:drawing>
      </w:r>
    </w:p>
    <w:p w:rsidR="00881681" w:rsidRPr="00AB1F22" w:rsidRDefault="00881681">
      <w:r w:rsidRPr="00AB1F22">
        <w:rPr>
          <w:noProof/>
          <w:lang w:eastAsia="ru-RU"/>
        </w:rPr>
        <w:drawing>
          <wp:inline distT="0" distB="0" distL="0" distR="0" wp14:anchorId="03856E75" wp14:editId="30EB4370">
            <wp:extent cx="1675492" cy="2233930"/>
            <wp:effectExtent l="0" t="0" r="127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4be98fd-8130-4d8f-8b86-ab100e4db379.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77356" cy="2236416"/>
                    </a:xfrm>
                    <a:prstGeom prst="rect">
                      <a:avLst/>
                    </a:prstGeom>
                  </pic:spPr>
                </pic:pic>
              </a:graphicData>
            </a:graphic>
          </wp:inline>
        </w:drawing>
      </w:r>
      <w:r w:rsidRPr="00AB1F22">
        <w:rPr>
          <w:noProof/>
          <w:lang w:eastAsia="ru-RU"/>
        </w:rPr>
        <w:drawing>
          <wp:inline distT="0" distB="0" distL="0" distR="0" wp14:anchorId="71C07A78" wp14:editId="00274CC0">
            <wp:extent cx="1666299" cy="1249680"/>
            <wp:effectExtent l="0" t="0" r="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ca6d206-a75d-4937-bfce-29940cde92d5.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70990" cy="1253198"/>
                    </a:xfrm>
                    <a:prstGeom prst="rect">
                      <a:avLst/>
                    </a:prstGeom>
                  </pic:spPr>
                </pic:pic>
              </a:graphicData>
            </a:graphic>
          </wp:inline>
        </w:drawing>
      </w:r>
      <w:r w:rsidRPr="00AB1F22">
        <w:t xml:space="preserve"> </w:t>
      </w:r>
      <w:r w:rsidRPr="00AB1F22">
        <w:rPr>
          <w:noProof/>
          <w:lang w:eastAsia="ru-RU"/>
        </w:rPr>
        <w:drawing>
          <wp:inline distT="0" distB="0" distL="0" distR="0" wp14:anchorId="7AF73605" wp14:editId="78E05686">
            <wp:extent cx="1732644" cy="2310130"/>
            <wp:effectExtent l="0" t="0" r="127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4ac8cfc0-0efa-48aa-8431-df3ce2b31fe6.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34951" cy="2313207"/>
                    </a:xfrm>
                    <a:prstGeom prst="rect">
                      <a:avLst/>
                    </a:prstGeom>
                  </pic:spPr>
                </pic:pic>
              </a:graphicData>
            </a:graphic>
          </wp:inline>
        </w:drawing>
      </w:r>
      <w:r w:rsidRPr="00AB1F22">
        <w:t xml:space="preserve"> </w:t>
      </w:r>
      <w:r w:rsidRPr="00AB1F22">
        <w:rPr>
          <w:noProof/>
          <w:lang w:eastAsia="ru-RU"/>
        </w:rPr>
        <w:drawing>
          <wp:inline distT="0" distB="0" distL="0" distR="0" wp14:anchorId="5A9BEF2E" wp14:editId="2B33ACFA">
            <wp:extent cx="1532613" cy="204343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6bb9fdac-c764-4e40-bf50-879805f4fcdf.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5232" cy="2046921"/>
                    </a:xfrm>
                    <a:prstGeom prst="rect">
                      <a:avLst/>
                    </a:prstGeom>
                  </pic:spPr>
                </pic:pic>
              </a:graphicData>
            </a:graphic>
          </wp:inline>
        </w:drawing>
      </w:r>
      <w:r w:rsidRPr="00AB1F22">
        <w:rPr>
          <w:noProof/>
          <w:lang w:eastAsia="ru-RU"/>
        </w:rPr>
        <w:drawing>
          <wp:inline distT="0" distB="0" distL="0" distR="0" wp14:anchorId="55A55190" wp14:editId="4236E5A4">
            <wp:extent cx="1603990" cy="2138596"/>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20e49e0-8af0-48c8-ada4-78ab15c1bc74.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11711" cy="2148890"/>
                    </a:xfrm>
                    <a:prstGeom prst="rect">
                      <a:avLst/>
                    </a:prstGeom>
                  </pic:spPr>
                </pic:pic>
              </a:graphicData>
            </a:graphic>
          </wp:inline>
        </w:drawing>
      </w:r>
      <w:r w:rsidRPr="00AB1F22">
        <w:t xml:space="preserve"> </w:t>
      </w:r>
      <w:r w:rsidRPr="00AB1F22">
        <w:rPr>
          <w:noProof/>
          <w:lang w:eastAsia="ru-RU"/>
        </w:rPr>
        <w:drawing>
          <wp:inline distT="0" distB="0" distL="0" distR="0" wp14:anchorId="3F56D7C0" wp14:editId="019FB234">
            <wp:extent cx="1889811" cy="251968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f22b954-ac45-4623-8250-55d90f9cbdc5.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91646" cy="2522127"/>
                    </a:xfrm>
                    <a:prstGeom prst="rect">
                      <a:avLst/>
                    </a:prstGeom>
                  </pic:spPr>
                </pic:pic>
              </a:graphicData>
            </a:graphic>
          </wp:inline>
        </w:drawing>
      </w:r>
    </w:p>
    <w:p w:rsidR="00881681" w:rsidRPr="00AB1F22" w:rsidRDefault="00881681"/>
    <w:sectPr w:rsidR="00881681" w:rsidRPr="00AB1F22" w:rsidSect="00E412D3">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45767"/>
    <w:multiLevelType w:val="multilevel"/>
    <w:tmpl w:val="890CF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54C"/>
    <w:rsid w:val="00196EA8"/>
    <w:rsid w:val="00506D0A"/>
    <w:rsid w:val="00543437"/>
    <w:rsid w:val="006B38AE"/>
    <w:rsid w:val="0074441C"/>
    <w:rsid w:val="00860436"/>
    <w:rsid w:val="00881681"/>
    <w:rsid w:val="0089354C"/>
    <w:rsid w:val="00AB1F22"/>
    <w:rsid w:val="00DF11F9"/>
    <w:rsid w:val="00E412D3"/>
    <w:rsid w:val="00FA1A49"/>
    <w:rsid w:val="00FC7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1F22"/>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1F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1F22"/>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1F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456239">
      <w:bodyDiv w:val="1"/>
      <w:marLeft w:val="0"/>
      <w:marRight w:val="0"/>
      <w:marTop w:val="0"/>
      <w:marBottom w:val="0"/>
      <w:divBdr>
        <w:top w:val="none" w:sz="0" w:space="0" w:color="auto"/>
        <w:left w:val="none" w:sz="0" w:space="0" w:color="auto"/>
        <w:bottom w:val="none" w:sz="0" w:space="0" w:color="auto"/>
        <w:right w:val="none" w:sz="0" w:space="0" w:color="auto"/>
      </w:divBdr>
      <w:divsChild>
        <w:div w:id="1401294887">
          <w:marLeft w:val="0"/>
          <w:marRight w:val="0"/>
          <w:marTop w:val="0"/>
          <w:marBottom w:val="300"/>
          <w:divBdr>
            <w:top w:val="none" w:sz="0" w:space="0" w:color="auto"/>
            <w:left w:val="none" w:sz="0" w:space="0" w:color="auto"/>
            <w:bottom w:val="none" w:sz="0" w:space="0" w:color="auto"/>
            <w:right w:val="none" w:sz="0" w:space="0" w:color="auto"/>
          </w:divBdr>
        </w:div>
        <w:div w:id="1094207255">
          <w:marLeft w:val="0"/>
          <w:marRight w:val="0"/>
          <w:marTop w:val="150"/>
          <w:marBottom w:val="300"/>
          <w:divBdr>
            <w:top w:val="none" w:sz="0" w:space="0" w:color="auto"/>
            <w:left w:val="none" w:sz="0" w:space="0" w:color="auto"/>
            <w:bottom w:val="none" w:sz="0" w:space="0" w:color="auto"/>
            <w:right w:val="none" w:sz="0" w:space="0" w:color="auto"/>
          </w:divBdr>
          <w:divsChild>
            <w:div w:id="72167734">
              <w:marLeft w:val="0"/>
              <w:marRight w:val="0"/>
              <w:marTop w:val="0"/>
              <w:marBottom w:val="150"/>
              <w:divBdr>
                <w:top w:val="none" w:sz="0" w:space="0" w:color="auto"/>
                <w:left w:val="none" w:sz="0" w:space="0" w:color="auto"/>
                <w:bottom w:val="none" w:sz="0" w:space="0" w:color="auto"/>
                <w:right w:val="none" w:sz="0" w:space="0" w:color="auto"/>
              </w:divBdr>
            </w:div>
            <w:div w:id="2079473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43988249">
      <w:bodyDiv w:val="1"/>
      <w:marLeft w:val="0"/>
      <w:marRight w:val="0"/>
      <w:marTop w:val="0"/>
      <w:marBottom w:val="0"/>
      <w:divBdr>
        <w:top w:val="none" w:sz="0" w:space="0" w:color="auto"/>
        <w:left w:val="none" w:sz="0" w:space="0" w:color="auto"/>
        <w:bottom w:val="none" w:sz="0" w:space="0" w:color="auto"/>
        <w:right w:val="none" w:sz="0" w:space="0" w:color="auto"/>
      </w:divBdr>
    </w:div>
    <w:div w:id="181764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1089;&#1072;&#1081;&#1090;&#1086;&#1073;&#1088;&#1072;&#1079;&#1086;&#1074;&#1072;&#1085;&#1080;&#1103;.&#1088;&#1092;/"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1100</Words>
  <Characters>6273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Пользователь Windows</cp:lastModifiedBy>
  <cp:revision>5</cp:revision>
  <dcterms:created xsi:type="dcterms:W3CDTF">2024-01-06T07:48:00Z</dcterms:created>
  <dcterms:modified xsi:type="dcterms:W3CDTF">2024-01-24T05:37:00Z</dcterms:modified>
</cp:coreProperties>
</file>