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Консультация для родителей «</w:t>
      </w:r>
      <w:r w:rsidRPr="00F97BBD">
        <w:rPr>
          <w:rFonts w:ascii="Times New Roman" w:hAnsi="Times New Roman" w:cs="Times New Roman"/>
          <w:sz w:val="28"/>
          <w:szCs w:val="28"/>
        </w:rPr>
        <w:t>Права и обязанности детей</w:t>
      </w:r>
      <w:r w:rsidRPr="00F97BBD">
        <w:rPr>
          <w:rFonts w:ascii="Times New Roman" w:hAnsi="Times New Roman" w:cs="Times New Roman"/>
          <w:sz w:val="28"/>
          <w:szCs w:val="28"/>
        </w:rPr>
        <w:t>»</w:t>
      </w: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Составила: воспитатель Стригина Т.И.</w:t>
      </w: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BBD" w:rsidRDefault="00F97BBD" w:rsidP="00F97B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Павловск 2019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97BBD">
        <w:rPr>
          <w:rFonts w:ascii="Times New Roman" w:hAnsi="Times New Roman" w:cs="Times New Roman"/>
          <w:sz w:val="28"/>
          <w:szCs w:val="28"/>
        </w:rPr>
        <w:lastRenderedPageBreak/>
        <w:t>Ребенком считается человек в возрасте до восемнадцати лет. С восемнадцати лет человек считается взрослым.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У детей, как и у взрослых, есть свои права и обязанности.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Права — это установленные и охраняемые государством нормы и правила. Государство устанавливает для своих граждан возможность пользования различными благами. Например, получать бесплатную медицинскую помощь, образование, отдыхать.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 xml:space="preserve">Обязанности — это определенный круг действий, обязательных для выполнения. Для ребенка— </w:t>
      </w:r>
      <w:proofErr w:type="gramStart"/>
      <w:r w:rsidRPr="00F97BBD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Pr="00F97BBD">
        <w:rPr>
          <w:rFonts w:ascii="Times New Roman" w:hAnsi="Times New Roman" w:cs="Times New Roman"/>
          <w:sz w:val="28"/>
          <w:szCs w:val="28"/>
        </w:rPr>
        <w:t>о, например, обязанность уважать и почитать взрослых.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Существуют документы, в которых закреплены права ребенка в нашей стране. Это Конвенция ООН о правах ребенка и Законодательство Российской Федерации.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Например, в статье 6 Конвенц</w:t>
      </w:r>
      <w:proofErr w:type="gramStart"/>
      <w:r w:rsidRPr="00F97BBD"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 w:rsidRPr="00F97BBD">
        <w:rPr>
          <w:rFonts w:ascii="Times New Roman" w:hAnsi="Times New Roman" w:cs="Times New Roman"/>
          <w:sz w:val="28"/>
          <w:szCs w:val="28"/>
        </w:rPr>
        <w:t>Н написано, что «каждый ребенок имеет право на жизнь», а в статье 16 говорится о том, что «ни один ребенок не может быть объектом произвольного или незаконного вмешательства в осуществление его права на личную жизнь, семейную жизнь, неприкосновенность жилища». В статье 31 ведется речь о «праве ребенка на отдых и досуг».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Конвенция ООН защищает права детей всего мира. Это главный международный документ детей, который подписали люди нашей планеты.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Ребенок обладает личными правами: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неотъемлемое право на жизнь, выживание и здоровое развитие (ст.6)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на регистрацию с момента рождения, на имя, приобретение гражданства, знание родителей и на их заботу (ст.7)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на сохранение своей индивидуальности (ст.8)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на поддержание связей с родителями в случае разлучения с ними (ст.9-10)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на свободное выражение своих взглядов по всем вопросам, затрагивающим ребенка (если он способен их сформулировать) (ст.12)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на личную жизнь, семейную жизнь, неприкосновенность жилища и тайну корреспонденции, на защиту закона от незаконного посягательства на его честь и репутацию (ст.16)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lastRenderedPageBreak/>
        <w:t>- на защиту от всех форм физического и психологического насилия, оскорбления или злоупотребления, грубого обращения или эксплуатации, включая сексуальное злоупотребление со стороны родителей, законных опекунов, от незаконного употребления наркотических средств и психотропных веществ, сексуальной эксплуатации, от пыток и жестокости, бесчеловечных или унижающих достоинство видов обращения (ст.19,33,34,35,37)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на недопущение лишения свободы незаконным или произвольным образом. Ни смертная казнь, ни пожизненное тюремное заключение, не предусматривающее возможности освобождения, не назначаются за преступления, совершенные лицами моложе 18 лет (ст. 37)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на защиту от призыва на военную службу детей, не достигших возраста 15 лет, недопущение участия детей, не достигших 15 лет, в прямых боевых действиях.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Ребенок, нарушивший уголовное законодательство, имеет право на такое обращение, которое способствует развитию у него чувства достоинства и значимости, укрепляет в нем уважение к правам человека и основным свободам других (ст.40)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Современная жизнь часто ставит ребенка в чрезвычайные ситуации, когда он нуждается в особой защите и когда в силу вступают его собственные права. К таким чрезвычайным обстоятельствам Конвенция относит вооруженные конфликты, природные и экологические бедствия, все виды эксплуатации детей, привлечение к уголовной ответственности, жестокое обращение и т.д. К этой группе прав Конвенция относит: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Принятие мер для борьбы с незаконным перемещением и невозвращением детей из-за границы (ст.11);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97BBD">
        <w:rPr>
          <w:rFonts w:ascii="Times New Roman" w:hAnsi="Times New Roman" w:cs="Times New Roman"/>
          <w:sz w:val="28"/>
          <w:szCs w:val="28"/>
        </w:rPr>
        <w:t>- Обеспечение ребенку, желающему получить статус беженца надлежащей защиты и гуманитарной помощи в пользовании применимыми правами (ст.22);</w:t>
      </w:r>
      <w:proofErr w:type="gramEnd"/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Защиту от экономических эксплуатаций и от выполнения любой работы, которая может представлять опасность для его здоровья или служить препятствием в получении им образования, либо наносить ущерб его здоровью и физическому, умственному, моральному и социальному развитию (ст.32, 36);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Защиту от всех форм сексуальной эксплуатации и сексуального извращения (ст.34);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lastRenderedPageBreak/>
        <w:t>- Предотвращение похищения детей, торговли детьми или их контрабанды в любых целях и в любой форме (ст.35);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Обеспечение защиты детей от пыток или других жестокостей;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Арест или задержание лиц, не достигших 18 лет, могут быть применены лишь в качестве крайней меры;</w:t>
      </w:r>
    </w:p>
    <w:p w:rsidR="00F97BBD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Ребенок, лишенный свободы, должен быть отделен от взрослых, он должен иметь право на незамедлительный доступ к правовой и другой соответствующей помощи (ст.37);</w:t>
      </w:r>
    </w:p>
    <w:p w:rsidR="00C67B53" w:rsidRPr="00F97BBD" w:rsidRDefault="00F97BBD" w:rsidP="00F97B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7BBD">
        <w:rPr>
          <w:rFonts w:ascii="Times New Roman" w:hAnsi="Times New Roman" w:cs="Times New Roman"/>
          <w:sz w:val="28"/>
          <w:szCs w:val="28"/>
        </w:rPr>
        <w:t>- Ребенок, не достигший возраста 15 лет, не может принимать участия в боевых действиях и не должен призываться в ВС РФ (ст.38).</w:t>
      </w:r>
    </w:p>
    <w:sectPr w:rsidR="00C67B53" w:rsidRPr="00F97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B8"/>
    <w:rsid w:val="001B48B8"/>
    <w:rsid w:val="00C67B53"/>
    <w:rsid w:val="00F9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689</Words>
  <Characters>3930</Characters>
  <Application>Microsoft Office Word</Application>
  <DocSecurity>0</DocSecurity>
  <Lines>32</Lines>
  <Paragraphs>9</Paragraphs>
  <ScaleCrop>false</ScaleCrop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2022-10-08T08:06:00Z</dcterms:created>
  <dcterms:modified xsi:type="dcterms:W3CDTF">2022-10-08T08:19:00Z</dcterms:modified>
</cp:coreProperties>
</file>