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482" w:type="pct"/>
        <w:tblBorders>
          <w:left w:val="single" w:sz="18" w:space="0" w:color="4F81BD"/>
        </w:tblBorders>
        <w:tblLook w:val="04A0"/>
      </w:tblPr>
      <w:tblGrid>
        <w:gridCol w:w="8337"/>
      </w:tblGrid>
      <w:tr w:rsidR="00E27B1C" w:rsidTr="00E27B1C">
        <w:trPr>
          <w:trHeight w:val="924"/>
        </w:trPr>
        <w:sdt>
          <w:sdtPr>
            <w:rPr>
              <w:b/>
              <w:i/>
              <w:color w:val="000000"/>
              <w:sz w:val="36"/>
              <w:szCs w:val="36"/>
            </w:rPr>
            <w:alias w:val="Организация"/>
            <w:id w:val="13406915"/>
            <w:placeholder>
              <w:docPart w:val="B8890A4D21C144E0B007A59DD6E0EA24"/>
            </w:placeholder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833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27B1C" w:rsidRPr="00E27B1C" w:rsidRDefault="00C42CD0" w:rsidP="00C42CD0">
                <w:pPr>
                  <w:pStyle w:val="ab"/>
                  <w:rPr>
                    <w:rFonts w:ascii="Cambria" w:hAnsi="Cambria"/>
                  </w:rPr>
                </w:pPr>
                <w:r>
                  <w:rPr>
                    <w:rFonts w:asciiTheme="majorHAnsi" w:eastAsiaTheme="majorEastAsia" w:hAnsiTheme="majorHAnsi" w:cstheme="majorBidi"/>
                  </w:rPr>
                  <w:t>[Введите название организации]</w:t>
                </w:r>
              </w:p>
            </w:tc>
          </w:sdtContent>
        </w:sdt>
      </w:tr>
      <w:tr w:rsidR="00E27B1C" w:rsidTr="00E27B1C">
        <w:trPr>
          <w:trHeight w:val="2619"/>
        </w:trPr>
        <w:tc>
          <w:tcPr>
            <w:tcW w:w="8337" w:type="dxa"/>
          </w:tcPr>
          <w:sdt>
            <w:sdtPr>
              <w:rPr>
                <w:rFonts w:ascii="Monotype Corsiva" w:hAnsi="Monotype Corsiva"/>
                <w:b/>
                <w:color w:val="00B050"/>
                <w:sz w:val="72"/>
                <w:szCs w:val="72"/>
              </w:rPr>
              <w:alias w:val="Название"/>
              <w:id w:val="13406919"/>
              <w:placeholder>
                <w:docPart w:val="F6F1A8958A304DCC93DD016A3F61ADB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E27B1C" w:rsidRPr="00E27B1C" w:rsidRDefault="00E27B1C" w:rsidP="00E27B1C">
                <w:pPr>
                  <w:pStyle w:val="ab"/>
                  <w:rPr>
                    <w:rFonts w:ascii="Cambria" w:hAnsi="Cambria"/>
                    <w:color w:val="4F81BD"/>
                    <w:sz w:val="80"/>
                    <w:szCs w:val="80"/>
                  </w:rPr>
                </w:pPr>
                <w:r w:rsidRPr="00877E68">
                  <w:rPr>
                    <w:rFonts w:ascii="Monotype Corsiva" w:hAnsi="Monotype Corsiva"/>
                    <w:b/>
                    <w:color w:val="00B050"/>
                    <w:sz w:val="72"/>
                    <w:szCs w:val="72"/>
                  </w:rPr>
                  <w:t>Развитие внимания                                      у ребенка дошкольника</w:t>
                </w:r>
              </w:p>
            </w:sdtContent>
          </w:sdt>
        </w:tc>
      </w:tr>
      <w:tr w:rsidR="00E27B1C" w:rsidTr="00E27B1C">
        <w:sdt>
          <w:sdtPr>
            <w:rPr>
              <w:b/>
              <w:i/>
              <w:color w:val="000000"/>
              <w:sz w:val="36"/>
              <w:szCs w:val="36"/>
            </w:rPr>
            <w:alias w:val="Подзаголовок"/>
            <w:id w:val="13406923"/>
            <w:placeholder>
              <w:docPart w:val="CE33E17B9A884714A1D31A1CAB6F40EB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833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27B1C" w:rsidRPr="00E27B1C" w:rsidRDefault="00E27B1C">
                <w:pPr>
                  <w:pStyle w:val="ab"/>
                  <w:rPr>
                    <w:rFonts w:ascii="Cambria" w:hAnsi="Cambria"/>
                  </w:rPr>
                </w:pPr>
                <w:r>
                  <w:rPr>
                    <w:b/>
                    <w:i/>
                    <w:sz w:val="36"/>
                    <w:szCs w:val="36"/>
                  </w:rPr>
                  <w:t>Подготовил:                                                                                                педагог-психолог  Ильиных И.А.</w:t>
                </w:r>
              </w:p>
            </w:tc>
          </w:sdtContent>
        </w:sdt>
      </w:tr>
    </w:tbl>
    <w:p w:rsidR="00E27B1C" w:rsidRDefault="00E27B1C"/>
    <w:p w:rsidR="00E27B1C" w:rsidRPr="00E27B1C" w:rsidRDefault="00E27B1C" w:rsidP="00E27B1C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27B1C">
        <w:rPr>
          <w:rFonts w:eastAsia="Calibri"/>
          <w:sz w:val="28"/>
          <w:szCs w:val="28"/>
          <w:lang w:eastAsia="en-US"/>
        </w:rPr>
        <w:t>Муниципальное бюджетное  дошкольное образовательное учреждение</w:t>
      </w:r>
    </w:p>
    <w:p w:rsidR="00E27B1C" w:rsidRPr="00E27B1C" w:rsidRDefault="00E27B1C" w:rsidP="00E27B1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27B1C">
        <w:rPr>
          <w:rFonts w:eastAsia="Calibri"/>
          <w:sz w:val="28"/>
          <w:szCs w:val="28"/>
          <w:lang w:eastAsia="en-US"/>
        </w:rPr>
        <w:t>детский сад «Улыбка»</w:t>
      </w:r>
    </w:p>
    <w:p w:rsidR="00E27B1C" w:rsidRDefault="00E27B1C"/>
    <w:tbl>
      <w:tblPr>
        <w:tblpPr w:leftFromText="187" w:rightFromText="187" w:horzAnchor="margin" w:tblpXSpec="center" w:tblpYSpec="bottom"/>
        <w:tblW w:w="4000" w:type="pct"/>
        <w:tblLook w:val="04A0"/>
      </w:tblPr>
      <w:tblGrid>
        <w:gridCol w:w="7441"/>
      </w:tblGrid>
      <w:tr w:rsidR="00E27B1C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color w:val="4F81BD" w:themeColor="accent1"/>
              </w:rPr>
              <w:alias w:val="Автор"/>
              <w:id w:val="13406928"/>
              <w:placeholder>
                <w:docPart w:val="B8888D63EA6E40AEBB21BEAC05A8A299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:rsidR="00E27B1C" w:rsidRPr="00E27B1C" w:rsidRDefault="00C42CD0">
                <w:pPr>
                  <w:pStyle w:val="ab"/>
                  <w:rPr>
                    <w:color w:val="4F81BD"/>
                  </w:rPr>
                </w:pPr>
                <w:r>
                  <w:rPr>
                    <w:color w:val="4F81BD" w:themeColor="accent1"/>
                  </w:rPr>
                  <w:t>[Введите имя автора]</w:t>
                </w:r>
              </w:p>
            </w:sdtContent>
          </w:sdt>
          <w:sdt>
            <w:sdtPr>
              <w:rPr>
                <w:b/>
                <w:i/>
                <w:color w:val="000000"/>
                <w:sz w:val="36"/>
                <w:szCs w:val="36"/>
              </w:rPr>
              <w:alias w:val="Дата"/>
              <w:id w:val="13406932"/>
              <w:placeholder>
                <w:docPart w:val="87BF279F6FE14422AC515E3B41825066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dd.MM.yyyy"/>
                <w:lid w:val="ru-RU"/>
                <w:storeMappedDataAs w:val="dateTime"/>
                <w:calendar w:val="gregorian"/>
              </w:date>
            </w:sdtPr>
            <w:sdtContent>
              <w:p w:rsidR="00E27B1C" w:rsidRPr="00E27B1C" w:rsidRDefault="00E27B1C" w:rsidP="00E27B1C">
                <w:pPr>
                  <w:pStyle w:val="ab"/>
                  <w:jc w:val="center"/>
                  <w:rPr>
                    <w:i/>
                    <w:color w:val="4F81BD"/>
                  </w:rPr>
                </w:pPr>
                <w:r w:rsidRPr="00E27B1C">
                  <w:rPr>
                    <w:b/>
                    <w:i/>
                    <w:color w:val="000000"/>
                    <w:sz w:val="36"/>
                    <w:szCs w:val="36"/>
                  </w:rPr>
                  <w:t>Павловск 2020</w:t>
                </w:r>
              </w:p>
            </w:sdtContent>
          </w:sdt>
          <w:p w:rsidR="00E27B1C" w:rsidRPr="00E27B1C" w:rsidRDefault="00E27B1C">
            <w:pPr>
              <w:pStyle w:val="ab"/>
              <w:rPr>
                <w:color w:val="4F81BD"/>
              </w:rPr>
            </w:pPr>
          </w:p>
        </w:tc>
      </w:tr>
    </w:tbl>
    <w:p w:rsidR="00E27B1C" w:rsidRDefault="00E27B1C"/>
    <w:p w:rsidR="00DB5B81" w:rsidRPr="008A3B2B" w:rsidRDefault="00DB5B81" w:rsidP="00E27B1C">
      <w:pPr>
        <w:rPr>
          <w:rFonts w:ascii="Monotype Corsiva" w:hAnsi="Monotype Corsiva"/>
          <w:b/>
          <w:color w:val="00B050"/>
          <w:sz w:val="72"/>
          <w:szCs w:val="72"/>
        </w:rPr>
      </w:pPr>
    </w:p>
    <w:p w:rsidR="00E27B1C" w:rsidRDefault="00933602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br/>
      </w: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8A3B2B">
      <w:pPr>
        <w:jc w:val="both"/>
        <w:rPr>
          <w:sz w:val="28"/>
          <w:szCs w:val="28"/>
        </w:rPr>
      </w:pPr>
    </w:p>
    <w:p w:rsidR="00E27B1C" w:rsidRDefault="00E27B1C" w:rsidP="00E27B1C">
      <w:pPr>
        <w:jc w:val="both"/>
        <w:rPr>
          <w:sz w:val="28"/>
          <w:szCs w:val="28"/>
        </w:rPr>
      </w:pPr>
    </w:p>
    <w:p w:rsidR="00933602" w:rsidRPr="008A3B2B" w:rsidRDefault="00933602" w:rsidP="00E27B1C">
      <w:pPr>
        <w:ind w:firstLine="567"/>
        <w:jc w:val="both"/>
        <w:rPr>
          <w:sz w:val="28"/>
          <w:szCs w:val="28"/>
        </w:rPr>
      </w:pPr>
      <w:r w:rsidRPr="008A3B2B">
        <w:rPr>
          <w:sz w:val="28"/>
          <w:szCs w:val="28"/>
        </w:rPr>
        <w:t>Внимание обладает определенными свойствами: объемом, устойчив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стью, концентрацией, избирательностью, распределением, переключаем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стью и произвольностью. Нарушение каждого из перечисленных свойств приводит к отклонениям в поведении и деятельности ребенка.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Маленький объем внимания</w:t>
      </w:r>
      <w:r w:rsidRPr="008A3B2B">
        <w:rPr>
          <w:color w:val="000000"/>
          <w:sz w:val="28"/>
          <w:szCs w:val="28"/>
        </w:rPr>
        <w:t xml:space="preserve"> - это невозможность сконцентрироваться одновременно на нескольких предметах, удерживать их в уме.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Недостаточная концентрация и устойчивость внимания</w:t>
      </w:r>
      <w:r w:rsidRPr="008A3B2B">
        <w:rPr>
          <w:color w:val="000000"/>
          <w:sz w:val="28"/>
          <w:szCs w:val="28"/>
        </w:rPr>
        <w:t xml:space="preserve"> - ребенку трудно долго сохранять внимание, не отвлекаясь и не ослабляя его.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Недостаточная избирательность внимания</w:t>
      </w:r>
      <w:r w:rsidRPr="008A3B2B">
        <w:rPr>
          <w:color w:val="000000"/>
          <w:sz w:val="28"/>
          <w:szCs w:val="28"/>
        </w:rPr>
        <w:t xml:space="preserve"> - ребенок не может сконце</w:t>
      </w:r>
      <w:r w:rsidRPr="008A3B2B">
        <w:rPr>
          <w:color w:val="000000"/>
          <w:sz w:val="28"/>
          <w:szCs w:val="28"/>
        </w:rPr>
        <w:t>н</w:t>
      </w:r>
      <w:r w:rsidRPr="008A3B2B">
        <w:rPr>
          <w:color w:val="000000"/>
          <w:sz w:val="28"/>
          <w:szCs w:val="28"/>
        </w:rPr>
        <w:t>трироваться именно на той части материала, которая необходима для р</w:t>
      </w:r>
      <w:r w:rsidRPr="008A3B2B">
        <w:rPr>
          <w:color w:val="000000"/>
          <w:sz w:val="28"/>
          <w:szCs w:val="28"/>
        </w:rPr>
        <w:t>е</w:t>
      </w:r>
      <w:r w:rsidRPr="008A3B2B">
        <w:rPr>
          <w:color w:val="000000"/>
          <w:sz w:val="28"/>
          <w:szCs w:val="28"/>
        </w:rPr>
        <w:t>шения поставленной задачи.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Плохо развита переключаемость</w:t>
      </w:r>
      <w:r w:rsidR="00933602" w:rsidRPr="008A3B2B">
        <w:rPr>
          <w:b/>
          <w:color w:val="000000"/>
          <w:sz w:val="28"/>
          <w:szCs w:val="28"/>
        </w:rPr>
        <w:t xml:space="preserve"> внимания</w:t>
      </w:r>
      <w:r w:rsidR="00933602" w:rsidRPr="008A3B2B">
        <w:rPr>
          <w:color w:val="000000"/>
          <w:sz w:val="28"/>
          <w:szCs w:val="28"/>
        </w:rPr>
        <w:t xml:space="preserve"> - ребенку трудно перекл</w:t>
      </w:r>
      <w:r w:rsidR="00933602" w:rsidRPr="008A3B2B">
        <w:rPr>
          <w:color w:val="000000"/>
          <w:sz w:val="28"/>
          <w:szCs w:val="28"/>
        </w:rPr>
        <w:t>ю</w:t>
      </w:r>
      <w:r w:rsidR="00933602" w:rsidRPr="008A3B2B">
        <w:rPr>
          <w:color w:val="000000"/>
          <w:sz w:val="28"/>
          <w:szCs w:val="28"/>
        </w:rPr>
        <w:t>чаться с выполнения одного вида деятельности на другой. Например, если вы сначала проверяли, как ваш малыш сделал домашнее задание по мат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матике, а потом, заодно, решили проэкзаменовать его по русскому языку, то он не сможет вам хорошо ответить. Ребенок допустит много ошибок, хотя и знает правильные ответы. Просто ему тяжело быстро переключит</w:t>
      </w:r>
      <w:r w:rsidR="00933602" w:rsidRPr="008A3B2B">
        <w:rPr>
          <w:color w:val="000000"/>
          <w:sz w:val="28"/>
          <w:szCs w:val="28"/>
        </w:rPr>
        <w:t>ь</w:t>
      </w:r>
      <w:r w:rsidR="00933602" w:rsidRPr="008A3B2B">
        <w:rPr>
          <w:color w:val="000000"/>
          <w:sz w:val="28"/>
          <w:szCs w:val="28"/>
        </w:rPr>
        <w:t>ся с одно</w:t>
      </w:r>
      <w:r w:rsidR="00E31A20" w:rsidRPr="008A3B2B">
        <w:rPr>
          <w:color w:val="000000"/>
          <w:sz w:val="28"/>
          <w:szCs w:val="28"/>
        </w:rPr>
        <w:t>го вида заданий</w:t>
      </w:r>
      <w:r w:rsidR="00933602" w:rsidRPr="008A3B2B">
        <w:rPr>
          <w:color w:val="000000"/>
          <w:sz w:val="28"/>
          <w:szCs w:val="28"/>
        </w:rPr>
        <w:t xml:space="preserve"> на дру</w:t>
      </w:r>
      <w:r w:rsidR="00E31A20" w:rsidRPr="008A3B2B">
        <w:rPr>
          <w:color w:val="000000"/>
          <w:sz w:val="28"/>
          <w:szCs w:val="28"/>
        </w:rPr>
        <w:t>гой</w:t>
      </w:r>
      <w:r w:rsidR="00933602" w:rsidRPr="008A3B2B">
        <w:rPr>
          <w:color w:val="000000"/>
          <w:sz w:val="28"/>
          <w:szCs w:val="28"/>
        </w:rPr>
        <w:t xml:space="preserve">. 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Плохо развитая способность распределения внимания</w:t>
      </w:r>
      <w:r w:rsidRPr="008A3B2B">
        <w:rPr>
          <w:color w:val="000000"/>
          <w:sz w:val="28"/>
          <w:szCs w:val="28"/>
        </w:rPr>
        <w:t xml:space="preserve"> - неумение э</w:t>
      </w:r>
      <w:r w:rsidRPr="008A3B2B">
        <w:rPr>
          <w:color w:val="000000"/>
          <w:sz w:val="28"/>
          <w:szCs w:val="28"/>
        </w:rPr>
        <w:t>ф</w:t>
      </w:r>
      <w:r w:rsidRPr="008A3B2B">
        <w:rPr>
          <w:color w:val="000000"/>
          <w:sz w:val="28"/>
          <w:szCs w:val="28"/>
        </w:rPr>
        <w:t>фективно (без ошибок) выполнять одновременно несколько дел.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Недостаточная произвольность внимания</w:t>
      </w:r>
      <w:r w:rsidRPr="008A3B2B">
        <w:rPr>
          <w:color w:val="000000"/>
          <w:sz w:val="28"/>
          <w:szCs w:val="28"/>
        </w:rPr>
        <w:t xml:space="preserve"> - ребенок затрудняется соср</w:t>
      </w:r>
      <w:r w:rsidRPr="008A3B2B">
        <w:rPr>
          <w:color w:val="000000"/>
          <w:sz w:val="28"/>
          <w:szCs w:val="28"/>
        </w:rPr>
        <w:t>е</w:t>
      </w:r>
      <w:r w:rsidRPr="008A3B2B">
        <w:rPr>
          <w:color w:val="000000"/>
          <w:sz w:val="28"/>
          <w:szCs w:val="28"/>
        </w:rPr>
        <w:t>доточивать внимание по требованию.</w:t>
      </w:r>
    </w:p>
    <w:p w:rsidR="00933602" w:rsidRPr="008A3B2B" w:rsidRDefault="00E31A20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Подобные недостатки </w:t>
      </w:r>
      <w:r w:rsidR="00933602" w:rsidRPr="008A3B2B">
        <w:rPr>
          <w:color w:val="000000"/>
          <w:sz w:val="28"/>
          <w:szCs w:val="28"/>
        </w:rPr>
        <w:t>могут быть ус</w:t>
      </w:r>
      <w:r w:rsidRPr="008A3B2B">
        <w:rPr>
          <w:color w:val="000000"/>
          <w:sz w:val="28"/>
          <w:szCs w:val="28"/>
        </w:rPr>
        <w:t>транены</w:t>
      </w:r>
      <w:r w:rsidR="00933602" w:rsidRPr="008A3B2B">
        <w:rPr>
          <w:color w:val="000000"/>
          <w:sz w:val="28"/>
          <w:szCs w:val="28"/>
        </w:rPr>
        <w:t xml:space="preserve"> "упражнениями на внимание" в процес</w:t>
      </w:r>
      <w:r w:rsidRPr="008A3B2B">
        <w:rPr>
          <w:color w:val="000000"/>
          <w:sz w:val="28"/>
          <w:szCs w:val="28"/>
        </w:rPr>
        <w:t>се</w:t>
      </w:r>
      <w:r w:rsidR="00933602" w:rsidRPr="008A3B2B">
        <w:rPr>
          <w:color w:val="000000"/>
          <w:sz w:val="28"/>
          <w:szCs w:val="28"/>
        </w:rPr>
        <w:t xml:space="preserve"> специально организованной работы. </w:t>
      </w:r>
    </w:p>
    <w:p w:rsidR="00E31A20" w:rsidRPr="008A3B2B" w:rsidRDefault="00580FD0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Родителям и педагогам </w:t>
      </w:r>
      <w:r w:rsidR="00E31A20" w:rsidRPr="008A3B2B">
        <w:rPr>
          <w:sz w:val="28"/>
          <w:szCs w:val="28"/>
        </w:rPr>
        <w:t>важно знать, что</w:t>
      </w:r>
      <w:r w:rsidRPr="008A3B2B">
        <w:rPr>
          <w:sz w:val="28"/>
          <w:szCs w:val="28"/>
        </w:rPr>
        <w:t xml:space="preserve"> у дошкольни</w:t>
      </w:r>
      <w:r w:rsidR="00E31A20" w:rsidRPr="008A3B2B">
        <w:rPr>
          <w:sz w:val="28"/>
          <w:szCs w:val="28"/>
        </w:rPr>
        <w:t xml:space="preserve">ков до 5 – 6 </w:t>
      </w:r>
      <w:r w:rsidRPr="008A3B2B">
        <w:rPr>
          <w:sz w:val="28"/>
          <w:szCs w:val="28"/>
        </w:rPr>
        <w:t xml:space="preserve"> лет пр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обладает непроизвольное внимание. Оно имеет пассивный характер, нав</w:t>
      </w:r>
      <w:r w:rsidRPr="008A3B2B">
        <w:rPr>
          <w:sz w:val="28"/>
          <w:szCs w:val="28"/>
        </w:rPr>
        <w:t>я</w:t>
      </w:r>
      <w:r w:rsidRPr="008A3B2B">
        <w:rPr>
          <w:sz w:val="28"/>
          <w:szCs w:val="28"/>
        </w:rPr>
        <w:t>зывается ребенку из</w:t>
      </w:r>
      <w:r w:rsidR="00E31A20" w:rsidRPr="008A3B2B">
        <w:rPr>
          <w:sz w:val="28"/>
          <w:szCs w:val="28"/>
        </w:rPr>
        <w:t>вне и</w:t>
      </w:r>
      <w:r w:rsidRPr="008A3B2B">
        <w:rPr>
          <w:sz w:val="28"/>
          <w:szCs w:val="28"/>
        </w:rPr>
        <w:t xml:space="preserve"> умело организовывается взрослыми.Проявляется это в быстрой отвлекаемости, невозможности сосредоточиться на чем-то одном, в частой смене деятельности. Исследования показали, что более всего вызывает утомление ребенка словесная деятельность (заучивание стихов, устное объяснение и пр.). По данным физиологов, чаще всего д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школьники отвлекаются на эмоционально, а не информативно привлек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тельные объекты.</w:t>
      </w:r>
    </w:p>
    <w:p w:rsidR="00172F9F" w:rsidRPr="008A3B2B" w:rsidRDefault="00172F9F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Еще до начала обучения в школе у ребенка постепенно формируется произвольное внимание, которое предполагает тщательное выполнение всякого задания, как интересного, так и неинтересного. Оно требует от р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 xml:space="preserve">бенка волевых усилий. Уровень развития произвольного внимания (объем внимания, его устойчивость, наличие внутреннего плана действий) во многом определяет успешность обучения ребенка в школе. </w:t>
      </w:r>
    </w:p>
    <w:p w:rsidR="00E31A20" w:rsidRPr="008A3B2B" w:rsidRDefault="00172F9F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 Так, объем внимания влияет на овладение навыком счета, концентр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 xml:space="preserve">ция внимания необходима для овладения чтением, а для обучения письму </w:t>
      </w:r>
      <w:r w:rsidRPr="008A3B2B">
        <w:rPr>
          <w:sz w:val="28"/>
          <w:szCs w:val="28"/>
        </w:rPr>
        <w:lastRenderedPageBreak/>
        <w:t>нужно развитое распределение внимания. Устойчивость внимания дает возможность ребенку последовательно познавать предметы внешнего м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ра, не соскальзывая на посторонние связи, несущественные характерист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ки. Недостаточная устойчивость внимания затрудняет внутреннюю псих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ческую деятельность ребенка. Наличие устойчивого внимания является необходимым условием формирования внутреннего плана действия. Сп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собность к внутреннему плану действий дает возможность ребенку опер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ровать в уме образами, понятиями, схемами.</w:t>
      </w:r>
    </w:p>
    <w:p w:rsidR="00BE136D" w:rsidRPr="008A3B2B" w:rsidRDefault="00BE136D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Для взрослых важно знать, что уже в дошкольном детстве наблюдаю</w:t>
      </w:r>
      <w:r w:rsidRPr="008A3B2B">
        <w:rPr>
          <w:sz w:val="28"/>
          <w:szCs w:val="28"/>
        </w:rPr>
        <w:t>т</w:t>
      </w:r>
      <w:r w:rsidRPr="008A3B2B">
        <w:rPr>
          <w:sz w:val="28"/>
          <w:szCs w:val="28"/>
        </w:rPr>
        <w:t>ся индивидуальные различия в степени устойчивости внимания у разных детей. Устойчивость внимания зависит от нескольких причин: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типа нервной деятельности ребенка;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общего состояния организма;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эмоционального состояния ребенка;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наличия интереса к деятельности;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условий, в которых занимается ребенок.</w:t>
      </w:r>
    </w:p>
    <w:p w:rsidR="00BE136D" w:rsidRPr="008A3B2B" w:rsidRDefault="00BE136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Нервные и болезненные дети чаще отвлекаются, чем спокойные и зд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ровые. В тихой и спокойной обстановке ребенок будет отвлекаться мен</w:t>
      </w:r>
      <w:r w:rsidRPr="008A3B2B">
        <w:rPr>
          <w:sz w:val="28"/>
          <w:szCs w:val="28"/>
        </w:rPr>
        <w:t>ь</w:t>
      </w:r>
      <w:r w:rsidRPr="008A3B2B">
        <w:rPr>
          <w:sz w:val="28"/>
          <w:szCs w:val="28"/>
        </w:rPr>
        <w:t>ше, чем в комнате, где работает телевизор или идет оживленный разговор. Сердитый или расстроенный малыш менее способен к внимательной раб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те.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</w:p>
    <w:p w:rsidR="00E31A20" w:rsidRPr="008A3B2B" w:rsidRDefault="00580FD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Возьмите на себя руководство вниманием ребенка, вовлекайте его в разные виды деятельности, освещая их привлекательные стороны. Помните, что наиболее привлекательно для ребенка то, что н</w:t>
      </w:r>
      <w:r w:rsidRPr="008A3B2B">
        <w:rPr>
          <w:b/>
          <w:i/>
          <w:sz w:val="28"/>
          <w:szCs w:val="28"/>
        </w:rPr>
        <w:t>а</w:t>
      </w:r>
      <w:r w:rsidRPr="008A3B2B">
        <w:rPr>
          <w:b/>
          <w:i/>
          <w:sz w:val="28"/>
          <w:szCs w:val="28"/>
        </w:rPr>
        <w:t>глядно, эмоционально, неожиданно.</w:t>
      </w:r>
    </w:p>
    <w:p w:rsidR="00E31A20" w:rsidRPr="008A3B2B" w:rsidRDefault="00580FD0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Универсальное средство организации внимания - это речь. Выполняя задание, старшие дошкольники часто проговаривают инструкцию вслух. Так, слово в виде инструкции или требования взрослого помогает ребенку управлять своим вниманием. Наиболее эффективной будет пошаговая и</w:t>
      </w:r>
      <w:r w:rsidRPr="008A3B2B">
        <w:rPr>
          <w:sz w:val="28"/>
          <w:szCs w:val="28"/>
        </w:rPr>
        <w:t>н</w:t>
      </w:r>
      <w:r w:rsidRPr="008A3B2B">
        <w:rPr>
          <w:sz w:val="28"/>
          <w:szCs w:val="28"/>
        </w:rPr>
        <w:t>струкция. Она организует внимание ребенка и будет способствовать пл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нированию его деятель</w:t>
      </w:r>
      <w:r w:rsidR="00E31A20" w:rsidRPr="008A3B2B">
        <w:rPr>
          <w:sz w:val="28"/>
          <w:szCs w:val="28"/>
        </w:rPr>
        <w:t xml:space="preserve">ности. </w:t>
      </w:r>
    </w:p>
    <w:p w:rsidR="00E31A20" w:rsidRPr="008A3B2B" w:rsidRDefault="00E31A20" w:rsidP="008A3B2B">
      <w:pPr>
        <w:jc w:val="both"/>
        <w:rPr>
          <w:sz w:val="28"/>
          <w:szCs w:val="28"/>
        </w:rPr>
      </w:pPr>
    </w:p>
    <w:p w:rsidR="00E31A20" w:rsidRPr="008A3B2B" w:rsidRDefault="00E31A2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Давая задание ребенку</w:t>
      </w:r>
      <w:r w:rsidR="00580FD0" w:rsidRPr="008A3B2B">
        <w:rPr>
          <w:b/>
          <w:i/>
          <w:sz w:val="28"/>
          <w:szCs w:val="28"/>
        </w:rPr>
        <w:t>, помните, что ваша инструкция должна быть конкретной, пошаговой, понятной, исчерпывающей.</w:t>
      </w:r>
    </w:p>
    <w:p w:rsidR="001D4B3E" w:rsidRPr="008A3B2B" w:rsidRDefault="001D4B3E" w:rsidP="008A3B2B">
      <w:pPr>
        <w:ind w:left="66"/>
        <w:jc w:val="both"/>
        <w:rPr>
          <w:sz w:val="28"/>
          <w:szCs w:val="28"/>
        </w:rPr>
      </w:pPr>
    </w:p>
    <w:p w:rsidR="001D4B3E" w:rsidRPr="008A3B2B" w:rsidRDefault="00580FD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Если вы хотите, чтобы ребенок был внимателен при выполнении заданий, позаботьтесь о хорошем физическом самочувствии м</w:t>
      </w:r>
      <w:r w:rsidRPr="008A3B2B">
        <w:rPr>
          <w:b/>
          <w:i/>
          <w:sz w:val="28"/>
          <w:szCs w:val="28"/>
        </w:rPr>
        <w:t>а</w:t>
      </w:r>
      <w:r w:rsidRPr="008A3B2B">
        <w:rPr>
          <w:b/>
          <w:i/>
          <w:sz w:val="28"/>
          <w:szCs w:val="28"/>
        </w:rPr>
        <w:t>лыша и его настроении. Создайте в комнате, где он занимается, ти</w:t>
      </w:r>
      <w:r w:rsidR="001D4B3E" w:rsidRPr="008A3B2B">
        <w:rPr>
          <w:b/>
          <w:i/>
          <w:sz w:val="28"/>
          <w:szCs w:val="28"/>
        </w:rPr>
        <w:t>шину,</w:t>
      </w:r>
      <w:r w:rsidRPr="008A3B2B">
        <w:rPr>
          <w:b/>
          <w:i/>
          <w:sz w:val="28"/>
          <w:szCs w:val="28"/>
        </w:rPr>
        <w:t xml:space="preserve"> сократите количество отвлекающих факторов: громких звуков, эмоциональной речи, ярких картинок и игрушек, интересных журналов и книг, движущихся объектов.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Отвлекать ребенка могут внешние раздражители и внутренние, такие как собственные эмоциональные состояния или посторонние ассоциации. </w:t>
      </w:r>
      <w:r w:rsidRPr="008A3B2B">
        <w:rPr>
          <w:sz w:val="28"/>
          <w:szCs w:val="28"/>
        </w:rPr>
        <w:lastRenderedPageBreak/>
        <w:t>Ребенку нужно выработать механизм "борьбы с помехами" и ориентир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вать его на завершение основной деятельности. 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Для этого давайте ребенку такое задание, для выполнения которого требуются усилия, чуть превосходящие потенциал ребенка. Слова, торм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зящие отвлечения детей, не должны носить негативной окраски ("Не о</w:t>
      </w:r>
      <w:r w:rsidRPr="008A3B2B">
        <w:rPr>
          <w:sz w:val="28"/>
          <w:szCs w:val="28"/>
        </w:rPr>
        <w:t>т</w:t>
      </w:r>
      <w:r w:rsidRPr="008A3B2B">
        <w:rPr>
          <w:sz w:val="28"/>
          <w:szCs w:val="28"/>
        </w:rPr>
        <w:t>влекайся!", "Не смотри по сторонам!", "Не трогай машинки!»). Более уда</w:t>
      </w:r>
      <w:r w:rsidRPr="008A3B2B">
        <w:rPr>
          <w:sz w:val="28"/>
          <w:szCs w:val="28"/>
        </w:rPr>
        <w:t>ч</w:t>
      </w:r>
      <w:r w:rsidRPr="008A3B2B">
        <w:rPr>
          <w:sz w:val="28"/>
          <w:szCs w:val="28"/>
        </w:rPr>
        <w:t>ным вариантом могут быть высказывания: "Давай закончим строчку", "Сейчас закрасим шапочку и поиграем", "Посмотри, тебе осталось нап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сать две буквы!".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</w:p>
    <w:p w:rsidR="001D4B3E" w:rsidRPr="008A3B2B" w:rsidRDefault="001D4B3E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Развитию устойчивости внимания будет способствовать наличие у ребенка хобби, увлечения, дела, которое ему особенно интересно.</w:t>
      </w:r>
    </w:p>
    <w:p w:rsidR="001D4B3E" w:rsidRPr="008A3B2B" w:rsidRDefault="001D4B3E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Сосредоточивая свое внимание на нем, малыш будет приобретать опыт все более высокой степени концентрации внимания. </w:t>
      </w:r>
      <w:r w:rsidR="00580FD0" w:rsidRPr="008A3B2B">
        <w:rPr>
          <w:sz w:val="28"/>
          <w:szCs w:val="28"/>
        </w:rPr>
        <w:t>Концентрация вн</w:t>
      </w:r>
      <w:r w:rsidR="00580FD0" w:rsidRPr="008A3B2B">
        <w:rPr>
          <w:sz w:val="28"/>
          <w:szCs w:val="28"/>
        </w:rPr>
        <w:t>и</w:t>
      </w:r>
      <w:r w:rsidR="00580FD0" w:rsidRPr="008A3B2B">
        <w:rPr>
          <w:sz w:val="28"/>
          <w:szCs w:val="28"/>
        </w:rPr>
        <w:t>мания предполагает такую сосредоточенность на своем деле, что все пр</w:t>
      </w:r>
      <w:r w:rsidR="00580FD0" w:rsidRPr="008A3B2B">
        <w:rPr>
          <w:sz w:val="28"/>
          <w:szCs w:val="28"/>
        </w:rPr>
        <w:t>о</w:t>
      </w:r>
      <w:r w:rsidR="00580FD0" w:rsidRPr="008A3B2B">
        <w:rPr>
          <w:sz w:val="28"/>
          <w:szCs w:val="28"/>
        </w:rPr>
        <w:t xml:space="preserve">исходящее вокруг не замечается.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Развивая внимание детей,  важно помнить, что прерывание де</w:t>
      </w:r>
      <w:r w:rsidRPr="008A3B2B">
        <w:rPr>
          <w:b/>
          <w:i/>
          <w:sz w:val="28"/>
          <w:szCs w:val="28"/>
        </w:rPr>
        <w:t>я</w:t>
      </w:r>
      <w:r w:rsidRPr="008A3B2B">
        <w:rPr>
          <w:b/>
          <w:i/>
          <w:sz w:val="28"/>
          <w:szCs w:val="28"/>
        </w:rPr>
        <w:t>тельности истощает психические ресурсы ребенка.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Истощающий эффект прерываний сильно сказывается в результате многократных прерываний, когда требуется вновь и вновь возвращаться к первоначальной деятельности. Подавляющее большинство детей в усл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виях многократного прерывания деятельности совсем не могут работать.</w:t>
      </w:r>
    </w:p>
    <w:p w:rsidR="00601D10" w:rsidRPr="008A3B2B" w:rsidRDefault="00601D10" w:rsidP="008A3B2B">
      <w:pPr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Приемам осознанного переключения внимания ребенка можно сп</w:t>
      </w:r>
      <w:r w:rsidRPr="008A3B2B">
        <w:rPr>
          <w:b/>
          <w:i/>
          <w:sz w:val="28"/>
          <w:szCs w:val="28"/>
        </w:rPr>
        <w:t>е</w:t>
      </w:r>
      <w:r w:rsidRPr="008A3B2B">
        <w:rPr>
          <w:b/>
          <w:i/>
          <w:sz w:val="28"/>
          <w:szCs w:val="28"/>
        </w:rPr>
        <w:t>циально обучать. Переключение облегчается, если взрослые ра</w:t>
      </w:r>
      <w:r w:rsidRPr="008A3B2B">
        <w:rPr>
          <w:b/>
          <w:i/>
          <w:sz w:val="28"/>
          <w:szCs w:val="28"/>
        </w:rPr>
        <w:t>с</w:t>
      </w:r>
      <w:r w:rsidRPr="008A3B2B">
        <w:rPr>
          <w:b/>
          <w:i/>
          <w:sz w:val="28"/>
          <w:szCs w:val="28"/>
        </w:rPr>
        <w:t>скажут малышу о том, что ему предстоит сделать, от чего след</w:t>
      </w:r>
      <w:r w:rsidRPr="008A3B2B">
        <w:rPr>
          <w:b/>
          <w:i/>
          <w:sz w:val="28"/>
          <w:szCs w:val="28"/>
        </w:rPr>
        <w:t>у</w:t>
      </w:r>
      <w:r w:rsidRPr="008A3B2B">
        <w:rPr>
          <w:b/>
          <w:i/>
          <w:sz w:val="28"/>
          <w:szCs w:val="28"/>
        </w:rPr>
        <w:t>ет отвлечься, когда нужно остановиться и начать новый вид де</w:t>
      </w:r>
      <w:r w:rsidRPr="008A3B2B">
        <w:rPr>
          <w:b/>
          <w:i/>
          <w:sz w:val="28"/>
          <w:szCs w:val="28"/>
        </w:rPr>
        <w:t>я</w:t>
      </w:r>
      <w:r w:rsidRPr="008A3B2B">
        <w:rPr>
          <w:b/>
          <w:i/>
          <w:sz w:val="28"/>
          <w:szCs w:val="28"/>
        </w:rPr>
        <w:t>тельности.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Так, занимаясь и сделав небольшой перерыв для отдыха, малыш с тр</w:t>
      </w:r>
      <w:r w:rsidRPr="008A3B2B">
        <w:rPr>
          <w:sz w:val="28"/>
          <w:szCs w:val="28"/>
        </w:rPr>
        <w:t>у</w:t>
      </w:r>
      <w:r w:rsidRPr="008A3B2B">
        <w:rPr>
          <w:sz w:val="28"/>
          <w:szCs w:val="28"/>
        </w:rPr>
        <w:t xml:space="preserve">дом возвращается к работе. Также дошкольнику трудно осознать конец того или иного этапа работы, этот момент тоже можно обозначить каким-нибудь наглядным знаком. </w:t>
      </w:r>
      <w:r w:rsidR="00155662" w:rsidRPr="008A3B2B">
        <w:rPr>
          <w:sz w:val="28"/>
          <w:szCs w:val="28"/>
        </w:rPr>
        <w:t>Переключаемость</w:t>
      </w:r>
      <w:r w:rsidR="00580FD0" w:rsidRPr="008A3B2B">
        <w:rPr>
          <w:sz w:val="28"/>
          <w:szCs w:val="28"/>
        </w:rPr>
        <w:t xml:space="preserve"> вниман</w:t>
      </w:r>
      <w:r w:rsidRPr="008A3B2B">
        <w:rPr>
          <w:sz w:val="28"/>
          <w:szCs w:val="28"/>
        </w:rPr>
        <w:t>ия – это</w:t>
      </w:r>
      <w:r w:rsidR="00580FD0" w:rsidRPr="008A3B2B">
        <w:rPr>
          <w:sz w:val="28"/>
          <w:szCs w:val="28"/>
        </w:rPr>
        <w:t xml:space="preserve"> перевод с одного объекта на другой, с одного вида деятельности на иной. Э</w:t>
      </w:r>
      <w:r w:rsidR="001D4B3E" w:rsidRPr="008A3B2B">
        <w:rPr>
          <w:sz w:val="28"/>
          <w:szCs w:val="28"/>
        </w:rPr>
        <w:t>то сво</w:t>
      </w:r>
      <w:r w:rsidR="001D4B3E" w:rsidRPr="008A3B2B">
        <w:rPr>
          <w:sz w:val="28"/>
          <w:szCs w:val="28"/>
        </w:rPr>
        <w:t>й</w:t>
      </w:r>
      <w:r w:rsidR="001D4B3E" w:rsidRPr="008A3B2B">
        <w:rPr>
          <w:sz w:val="28"/>
          <w:szCs w:val="28"/>
        </w:rPr>
        <w:t>ство внимания особо</w:t>
      </w:r>
      <w:r w:rsidR="00580FD0" w:rsidRPr="008A3B2B">
        <w:rPr>
          <w:sz w:val="28"/>
          <w:szCs w:val="28"/>
        </w:rPr>
        <w:t xml:space="preserve"> востребуется в обучении, помогает быстро ориент</w:t>
      </w:r>
      <w:r w:rsidR="00580FD0" w:rsidRPr="008A3B2B">
        <w:rPr>
          <w:sz w:val="28"/>
          <w:szCs w:val="28"/>
        </w:rPr>
        <w:t>и</w:t>
      </w:r>
      <w:r w:rsidR="00580FD0" w:rsidRPr="008A3B2B">
        <w:rPr>
          <w:sz w:val="28"/>
          <w:szCs w:val="28"/>
        </w:rPr>
        <w:t xml:space="preserve">роваться в любой обстановке, в том числе и в ситуации школьного урока.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В</w:t>
      </w:r>
      <w:r w:rsidR="00580FD0" w:rsidRPr="008A3B2B">
        <w:rPr>
          <w:b/>
          <w:i/>
          <w:sz w:val="28"/>
          <w:szCs w:val="28"/>
        </w:rPr>
        <w:t>ажно помнить, что распределение внимания зависит от физиол</w:t>
      </w:r>
      <w:r w:rsidR="00580FD0" w:rsidRPr="008A3B2B">
        <w:rPr>
          <w:b/>
          <w:i/>
          <w:sz w:val="28"/>
          <w:szCs w:val="28"/>
        </w:rPr>
        <w:t>о</w:t>
      </w:r>
      <w:r w:rsidR="00580FD0" w:rsidRPr="008A3B2B">
        <w:rPr>
          <w:b/>
          <w:i/>
          <w:sz w:val="28"/>
          <w:szCs w:val="28"/>
        </w:rPr>
        <w:t>гического и психологического состояния ребенка.</w:t>
      </w:r>
      <w:r w:rsidR="00580FD0" w:rsidRPr="008A3B2B">
        <w:rPr>
          <w:sz w:val="28"/>
          <w:szCs w:val="28"/>
        </w:rPr>
        <w:t xml:space="preserve"> При утомлении, выполнении трудных заданий оно обычно снижается. Особенно это з</w:t>
      </w:r>
      <w:r w:rsidR="00580FD0" w:rsidRPr="008A3B2B">
        <w:rPr>
          <w:sz w:val="28"/>
          <w:szCs w:val="28"/>
        </w:rPr>
        <w:t>а</w:t>
      </w:r>
      <w:r w:rsidR="00580FD0" w:rsidRPr="008A3B2B">
        <w:rPr>
          <w:sz w:val="28"/>
          <w:szCs w:val="28"/>
        </w:rPr>
        <w:t>метн</w:t>
      </w:r>
      <w:r w:rsidR="002D4963" w:rsidRPr="008A3B2B">
        <w:rPr>
          <w:sz w:val="28"/>
          <w:szCs w:val="28"/>
        </w:rPr>
        <w:t>о при обучении ребенка письму.</w:t>
      </w:r>
    </w:p>
    <w:p w:rsidR="00E27B1C" w:rsidRDefault="00580FD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br/>
      </w:r>
    </w:p>
    <w:p w:rsidR="00DB5B81" w:rsidRPr="008A3B2B" w:rsidRDefault="00580FD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lastRenderedPageBreak/>
        <w:br/>
      </w:r>
    </w:p>
    <w:p w:rsidR="00DB5B81" w:rsidRPr="008A3B2B" w:rsidRDefault="00933602" w:rsidP="008A3B2B">
      <w:pPr>
        <w:jc w:val="center"/>
        <w:rPr>
          <w:b/>
          <w:bCs/>
          <w:sz w:val="28"/>
          <w:szCs w:val="28"/>
        </w:rPr>
      </w:pPr>
      <w:r w:rsidRPr="008A3B2B">
        <w:rPr>
          <w:rStyle w:val="titlemain1"/>
          <w:rFonts w:ascii="Times New Roman" w:hAnsi="Times New Roman" w:cs="Times New Roman"/>
          <w:color w:val="auto"/>
          <w:sz w:val="28"/>
          <w:szCs w:val="28"/>
        </w:rPr>
        <w:t>Развивающие игры и упражнения</w:t>
      </w:r>
      <w:r w:rsidRPr="008A3B2B">
        <w:rPr>
          <w:b/>
          <w:bCs/>
          <w:sz w:val="28"/>
          <w:szCs w:val="28"/>
        </w:rPr>
        <w:br/>
      </w:r>
    </w:p>
    <w:p w:rsidR="00933602" w:rsidRPr="008A3B2B" w:rsidRDefault="00933602" w:rsidP="008A3B2B">
      <w:pPr>
        <w:jc w:val="both"/>
        <w:rPr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601D10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Упражнение "Да и Нет – не говори</w:t>
      </w: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".</w:t>
      </w:r>
    </w:p>
    <w:p w:rsidR="009031CB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Можно просто договориться, какие слова или части речи нельзя говорить и после этого задавать самые разные вопросы. Вопросов должно быть много. Это</w:t>
      </w:r>
      <w:r w:rsidR="00DB5B81" w:rsidRPr="008A3B2B">
        <w:rPr>
          <w:color w:val="000000"/>
          <w:sz w:val="28"/>
          <w:szCs w:val="28"/>
        </w:rPr>
        <w:t xml:space="preserve"> откровенная проверка внимания. </w:t>
      </w:r>
      <w:r w:rsidRPr="008A3B2B">
        <w:rPr>
          <w:color w:val="000000"/>
          <w:sz w:val="28"/>
          <w:szCs w:val="28"/>
        </w:rPr>
        <w:t>Напри</w:t>
      </w:r>
      <w:r w:rsidR="00DB5B81" w:rsidRPr="008A3B2B">
        <w:rPr>
          <w:color w:val="000000"/>
          <w:sz w:val="28"/>
          <w:szCs w:val="28"/>
        </w:rPr>
        <w:t>мер, такие:</w:t>
      </w:r>
    </w:p>
    <w:p w:rsidR="009031CB" w:rsidRPr="008A3B2B" w:rsidRDefault="00933602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i/>
          <w:color w:val="000000"/>
          <w:sz w:val="28"/>
          <w:szCs w:val="28"/>
        </w:rPr>
        <w:t>Вы сегодня завтракали? Ваша приче</w:t>
      </w:r>
      <w:r w:rsidR="009031CB" w:rsidRPr="008A3B2B">
        <w:rPr>
          <w:i/>
          <w:color w:val="000000"/>
          <w:sz w:val="28"/>
          <w:szCs w:val="28"/>
        </w:rPr>
        <w:t xml:space="preserve">ска вам нравится? </w:t>
      </w:r>
    </w:p>
    <w:p w:rsidR="009031CB" w:rsidRPr="008A3B2B" w:rsidRDefault="009031CB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i/>
          <w:color w:val="000000"/>
          <w:sz w:val="28"/>
          <w:szCs w:val="28"/>
        </w:rPr>
        <w:t xml:space="preserve">          Сегодня понедельник? Вы сегодня опоздали на занятия? </w:t>
      </w:r>
    </w:p>
    <w:p w:rsidR="009031CB" w:rsidRPr="008A3B2B" w:rsidRDefault="009031CB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i/>
          <w:color w:val="000000"/>
          <w:sz w:val="28"/>
          <w:szCs w:val="28"/>
        </w:rPr>
        <w:t xml:space="preserve">          Сейчас зима? У тебя есть брат? Ты ночью спишь? И т.д.</w:t>
      </w:r>
    </w:p>
    <w:p w:rsidR="00933602" w:rsidRPr="008A3B2B" w:rsidRDefault="009031CB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Ребенок не должен отвечать «да» и «нет», а заменить эти слова другим ответом</w:t>
      </w:r>
    </w:p>
    <w:p w:rsidR="00C10EDB" w:rsidRPr="008A3B2B" w:rsidRDefault="00C10EDB" w:rsidP="008A3B2B">
      <w:pPr>
        <w:jc w:val="both"/>
        <w:rPr>
          <w:b/>
          <w:sz w:val="28"/>
          <w:szCs w:val="28"/>
        </w:rPr>
      </w:pPr>
    </w:p>
    <w:p w:rsidR="00933602" w:rsidRPr="008A3B2B" w:rsidRDefault="00DB5B81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2</w:t>
      </w:r>
      <w:r w:rsidR="00933602" w:rsidRPr="008A3B2B">
        <w:rPr>
          <w:b/>
          <w:sz w:val="28"/>
          <w:szCs w:val="28"/>
        </w:rPr>
        <w:t>. Игра "Что изменилось?".</w:t>
      </w:r>
    </w:p>
    <w:p w:rsidR="005522BD" w:rsidRPr="008A3B2B" w:rsidRDefault="005522B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Развитие концентрации, объема, распределения внимания и зрительной памяти.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Мелкие предметы (ластик, карандаш, блокнот, спичка и т. п. в количестве 10-15 штук) раскладыв</w:t>
      </w:r>
      <w:r w:rsidR="009031CB" w:rsidRPr="008A3B2B">
        <w:rPr>
          <w:color w:val="000000"/>
          <w:sz w:val="28"/>
          <w:szCs w:val="28"/>
        </w:rPr>
        <w:t>ают на столе</w:t>
      </w:r>
      <w:r w:rsidRPr="008A3B2B">
        <w:rPr>
          <w:color w:val="000000"/>
          <w:sz w:val="28"/>
          <w:szCs w:val="28"/>
        </w:rPr>
        <w:t xml:space="preserve">. </w:t>
      </w:r>
      <w:r w:rsidR="009031CB" w:rsidRPr="008A3B2B">
        <w:rPr>
          <w:color w:val="000000"/>
          <w:sz w:val="28"/>
          <w:szCs w:val="28"/>
        </w:rPr>
        <w:t>В</w:t>
      </w:r>
      <w:r w:rsidRPr="008A3B2B">
        <w:rPr>
          <w:color w:val="000000"/>
          <w:sz w:val="28"/>
          <w:szCs w:val="28"/>
        </w:rPr>
        <w:t xml:space="preserve"> т</w:t>
      </w:r>
      <w:r w:rsidR="00DB5B81" w:rsidRPr="008A3B2B">
        <w:rPr>
          <w:color w:val="000000"/>
          <w:sz w:val="28"/>
          <w:szCs w:val="28"/>
        </w:rPr>
        <w:t>ечение 30 секунд</w:t>
      </w:r>
      <w:r w:rsidR="009031CB" w:rsidRPr="008A3B2B">
        <w:rPr>
          <w:color w:val="000000"/>
          <w:sz w:val="28"/>
          <w:szCs w:val="28"/>
        </w:rPr>
        <w:t xml:space="preserve"> ребенок смотрит и запоминает</w:t>
      </w:r>
      <w:r w:rsidRPr="008A3B2B">
        <w:rPr>
          <w:color w:val="000000"/>
          <w:sz w:val="28"/>
          <w:szCs w:val="28"/>
        </w:rPr>
        <w:t xml:space="preserve"> расположе</w:t>
      </w:r>
      <w:r w:rsidR="009031CB" w:rsidRPr="008A3B2B">
        <w:rPr>
          <w:color w:val="000000"/>
          <w:sz w:val="28"/>
          <w:szCs w:val="28"/>
        </w:rPr>
        <w:t>ние</w:t>
      </w:r>
      <w:r w:rsidR="00DB5B81" w:rsidRPr="008A3B2B">
        <w:rPr>
          <w:color w:val="000000"/>
          <w:sz w:val="28"/>
          <w:szCs w:val="28"/>
        </w:rPr>
        <w:t xml:space="preserve"> предметов; потом ребенок</w:t>
      </w:r>
      <w:r w:rsidR="009031CB" w:rsidRPr="008A3B2B">
        <w:rPr>
          <w:color w:val="000000"/>
          <w:sz w:val="28"/>
          <w:szCs w:val="28"/>
        </w:rPr>
        <w:t xml:space="preserve"> п</w:t>
      </w:r>
      <w:r w:rsidRPr="008A3B2B">
        <w:rPr>
          <w:color w:val="000000"/>
          <w:sz w:val="28"/>
          <w:szCs w:val="28"/>
        </w:rPr>
        <w:t>о</w:t>
      </w:r>
      <w:r w:rsidR="009031CB" w:rsidRPr="008A3B2B">
        <w:rPr>
          <w:color w:val="000000"/>
          <w:sz w:val="28"/>
          <w:szCs w:val="28"/>
        </w:rPr>
        <w:t>ворачивается</w:t>
      </w:r>
      <w:r w:rsidRPr="008A3B2B">
        <w:rPr>
          <w:color w:val="000000"/>
          <w:sz w:val="28"/>
          <w:szCs w:val="28"/>
        </w:rPr>
        <w:t xml:space="preserve"> спиной к столу, а в это время </w:t>
      </w:r>
      <w:r w:rsidR="009031CB" w:rsidRPr="008A3B2B">
        <w:rPr>
          <w:color w:val="000000"/>
          <w:sz w:val="28"/>
          <w:szCs w:val="28"/>
        </w:rPr>
        <w:t>2 -3 или 4</w:t>
      </w:r>
      <w:r w:rsidRPr="008A3B2B">
        <w:rPr>
          <w:color w:val="000000"/>
          <w:sz w:val="28"/>
          <w:szCs w:val="28"/>
        </w:rPr>
        <w:t xml:space="preserve"> предмета перекладывают на другие места. Снова 30 секунд дается на осмо</w:t>
      </w:r>
      <w:r w:rsidR="009031CB" w:rsidRPr="008A3B2B">
        <w:rPr>
          <w:color w:val="000000"/>
          <w:sz w:val="28"/>
          <w:szCs w:val="28"/>
        </w:rPr>
        <w:t xml:space="preserve">тр предметов, после чего </w:t>
      </w:r>
      <w:r w:rsidRPr="008A3B2B">
        <w:rPr>
          <w:color w:val="000000"/>
          <w:sz w:val="28"/>
          <w:szCs w:val="28"/>
        </w:rPr>
        <w:t xml:space="preserve">спросим играющего: что изменилось в расположении предметов, какие из них были переложены? 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5522BD" w:rsidP="008A3B2B">
      <w:pPr>
        <w:jc w:val="both"/>
        <w:rPr>
          <w:b/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sz w:val="28"/>
          <w:szCs w:val="28"/>
        </w:rPr>
        <w:t>3</w:t>
      </w:r>
      <w:r w:rsidR="00933602" w:rsidRPr="008A3B2B">
        <w:rPr>
          <w:rStyle w:val="titlemain21"/>
          <w:rFonts w:ascii="Times New Roman" w:hAnsi="Times New Roman" w:cs="Times New Roman"/>
          <w:sz w:val="28"/>
          <w:szCs w:val="28"/>
        </w:rPr>
        <w:t xml:space="preserve">. </w:t>
      </w:r>
      <w:r w:rsidR="00933602" w:rsidRPr="008A3B2B">
        <w:rPr>
          <w:b/>
          <w:sz w:val="28"/>
          <w:szCs w:val="28"/>
        </w:rPr>
        <w:t>Упражнения на развитие устойчивости и переключения внимания.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Называйте ребенку различные слова: стол, кровать, чашка, карандаш, ме</w:t>
      </w:r>
      <w:r w:rsidRPr="008A3B2B">
        <w:rPr>
          <w:color w:val="000000"/>
          <w:sz w:val="28"/>
          <w:szCs w:val="28"/>
        </w:rPr>
        <w:t>д</w:t>
      </w:r>
      <w:r w:rsidRPr="008A3B2B">
        <w:rPr>
          <w:color w:val="000000"/>
          <w:sz w:val="28"/>
          <w:szCs w:val="28"/>
        </w:rPr>
        <w:t xml:space="preserve">ведь, вилка и т.д. Малыш внимательно слушает и хлопает в ладоши тогда, когда встретится слово, обозначающее, например, животное. Если малыш сбивается, повторите игру с начала. 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В другой раз предложите, чтобы ребенок вставал каждый раз, когда усл</w:t>
      </w:r>
      <w:r w:rsidRPr="008A3B2B">
        <w:rPr>
          <w:color w:val="000000"/>
          <w:sz w:val="28"/>
          <w:szCs w:val="28"/>
        </w:rPr>
        <w:t>ы</w:t>
      </w:r>
      <w:r w:rsidRPr="008A3B2B">
        <w:rPr>
          <w:color w:val="000000"/>
          <w:sz w:val="28"/>
          <w:szCs w:val="28"/>
        </w:rPr>
        <w:t>шит слово, обозначающее растение. Затем объедините первое и второе з</w:t>
      </w:r>
      <w:r w:rsidRPr="008A3B2B">
        <w:rPr>
          <w:color w:val="000000"/>
          <w:sz w:val="28"/>
          <w:szCs w:val="28"/>
        </w:rPr>
        <w:t>а</w:t>
      </w:r>
      <w:r w:rsidRPr="008A3B2B">
        <w:rPr>
          <w:color w:val="000000"/>
          <w:sz w:val="28"/>
          <w:szCs w:val="28"/>
        </w:rPr>
        <w:t>дания, т.е. малыш хлопает в ладоши, когда слышит слова, обозначающие ж</w:t>
      </w:r>
      <w:r w:rsidR="00315EAC" w:rsidRPr="008A3B2B">
        <w:rPr>
          <w:color w:val="000000"/>
          <w:sz w:val="28"/>
          <w:szCs w:val="28"/>
        </w:rPr>
        <w:t>ивотных, и встает, когда называют</w:t>
      </w:r>
      <w:r w:rsidRPr="008A3B2B">
        <w:rPr>
          <w:color w:val="000000"/>
          <w:sz w:val="28"/>
          <w:szCs w:val="28"/>
        </w:rPr>
        <w:t xml:space="preserve"> растение. Такие и подобные им у</w:t>
      </w:r>
      <w:r w:rsidRPr="008A3B2B">
        <w:rPr>
          <w:color w:val="000000"/>
          <w:sz w:val="28"/>
          <w:szCs w:val="28"/>
        </w:rPr>
        <w:t>п</w:t>
      </w:r>
      <w:r w:rsidRPr="008A3B2B">
        <w:rPr>
          <w:color w:val="000000"/>
          <w:sz w:val="28"/>
          <w:szCs w:val="28"/>
        </w:rPr>
        <w:t>ражнения развивают внимательность, быстроту распределения и перекл</w:t>
      </w:r>
      <w:r w:rsidRPr="008A3B2B">
        <w:rPr>
          <w:color w:val="000000"/>
          <w:sz w:val="28"/>
          <w:szCs w:val="28"/>
        </w:rPr>
        <w:t>ю</w:t>
      </w:r>
      <w:r w:rsidRPr="008A3B2B">
        <w:rPr>
          <w:color w:val="000000"/>
          <w:sz w:val="28"/>
          <w:szCs w:val="28"/>
        </w:rPr>
        <w:t>чения внимания, а, кроме того, расширяют кругозор и познавательную а</w:t>
      </w:r>
      <w:r w:rsidRPr="008A3B2B">
        <w:rPr>
          <w:color w:val="000000"/>
          <w:sz w:val="28"/>
          <w:szCs w:val="28"/>
        </w:rPr>
        <w:t>к</w:t>
      </w:r>
      <w:r w:rsidRPr="008A3B2B">
        <w:rPr>
          <w:color w:val="000000"/>
          <w:sz w:val="28"/>
          <w:szCs w:val="28"/>
        </w:rPr>
        <w:t xml:space="preserve">тивность ребенка. 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5522BD" w:rsidRPr="008A3B2B" w:rsidRDefault="00315EAC" w:rsidP="008A3B2B">
      <w:pPr>
        <w:jc w:val="both"/>
        <w:rPr>
          <w:b/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4</w:t>
      </w:r>
      <w:r w:rsidR="005522BD" w:rsidRPr="008A3B2B">
        <w:rPr>
          <w:b/>
          <w:color w:val="000000"/>
          <w:sz w:val="28"/>
          <w:szCs w:val="28"/>
        </w:rPr>
        <w:t>. Корректор.</w:t>
      </w:r>
    </w:p>
    <w:p w:rsidR="00115785" w:rsidRPr="008A3B2B" w:rsidRDefault="00115785" w:rsidP="008A3B2B">
      <w:pPr>
        <w:jc w:val="both"/>
        <w:rPr>
          <w:b/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Данное упражнение направлено на развитие умения анализировать н</w:t>
      </w:r>
      <w:r w:rsidRPr="008A3B2B">
        <w:rPr>
          <w:color w:val="000000"/>
          <w:sz w:val="28"/>
          <w:szCs w:val="28"/>
        </w:rPr>
        <w:t>а</w:t>
      </w:r>
      <w:r w:rsidRPr="008A3B2B">
        <w:rPr>
          <w:color w:val="000000"/>
          <w:sz w:val="28"/>
          <w:szCs w:val="28"/>
        </w:rPr>
        <w:t>писанные слова, "видеть" буквы в них, а в результате сформировать вн</w:t>
      </w:r>
      <w:r w:rsidRPr="008A3B2B">
        <w:rPr>
          <w:color w:val="000000"/>
          <w:sz w:val="28"/>
          <w:szCs w:val="28"/>
        </w:rPr>
        <w:t>и</w:t>
      </w:r>
      <w:r w:rsidRPr="008A3B2B">
        <w:rPr>
          <w:color w:val="000000"/>
          <w:sz w:val="28"/>
          <w:szCs w:val="28"/>
        </w:rPr>
        <w:t xml:space="preserve">мательность. </w:t>
      </w:r>
    </w:p>
    <w:p w:rsidR="005522BD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lastRenderedPageBreak/>
        <w:t>Для развития устойчивости внимания дайте ребенку небольшой текст (г</w:t>
      </w:r>
      <w:r w:rsidRPr="008A3B2B">
        <w:rPr>
          <w:color w:val="000000"/>
          <w:sz w:val="28"/>
          <w:szCs w:val="28"/>
        </w:rPr>
        <w:t>а</w:t>
      </w:r>
      <w:r w:rsidRPr="008A3B2B">
        <w:rPr>
          <w:color w:val="000000"/>
          <w:sz w:val="28"/>
          <w:szCs w:val="28"/>
        </w:rPr>
        <w:t>зетный, журнальный) и предложите, просматривая каждую строчку, заче</w:t>
      </w:r>
      <w:r w:rsidRPr="008A3B2B">
        <w:rPr>
          <w:color w:val="000000"/>
          <w:sz w:val="28"/>
          <w:szCs w:val="28"/>
        </w:rPr>
        <w:t>р</w:t>
      </w:r>
      <w:r w:rsidRPr="008A3B2B">
        <w:rPr>
          <w:color w:val="000000"/>
          <w:sz w:val="28"/>
          <w:szCs w:val="28"/>
        </w:rPr>
        <w:t>кива</w:t>
      </w:r>
      <w:r w:rsidR="00315EAC" w:rsidRPr="008A3B2B">
        <w:rPr>
          <w:color w:val="000000"/>
          <w:sz w:val="28"/>
          <w:szCs w:val="28"/>
        </w:rPr>
        <w:t>ть какую-либо букву (например, А</w:t>
      </w:r>
      <w:r w:rsidRPr="008A3B2B">
        <w:rPr>
          <w:color w:val="000000"/>
          <w:sz w:val="28"/>
          <w:szCs w:val="28"/>
        </w:rPr>
        <w:t xml:space="preserve">). 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Затем для тренировки распределения и переключения внимания измените задание. Например, так: "В</w:t>
      </w:r>
      <w:r w:rsidR="00315EAC" w:rsidRPr="008A3B2B">
        <w:rPr>
          <w:color w:val="000000"/>
          <w:sz w:val="28"/>
          <w:szCs w:val="28"/>
        </w:rPr>
        <w:t xml:space="preserve"> каждой строчке зачеркни букву А, а букву П – обведи в кружок</w:t>
      </w:r>
      <w:r w:rsidRPr="008A3B2B">
        <w:rPr>
          <w:color w:val="000000"/>
          <w:sz w:val="28"/>
          <w:szCs w:val="28"/>
        </w:rPr>
        <w:t xml:space="preserve">". Фиксируйте время и ошибки. </w:t>
      </w:r>
    </w:p>
    <w:p w:rsidR="00315EAC" w:rsidRPr="008A3B2B" w:rsidRDefault="00315EAC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Через несколько дней дайте ребенку его же работу – пусть ее проверит сам и найдет пропуски и ошибки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315EAC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5</w:t>
      </w:r>
      <w:r w:rsidR="00933602" w:rsidRPr="008A3B2B">
        <w:rPr>
          <w:b/>
          <w:sz w:val="28"/>
          <w:szCs w:val="28"/>
        </w:rPr>
        <w:t>. Упражнение "Раскрась вторую половинку".</w:t>
      </w:r>
    </w:p>
    <w:p w:rsidR="00933602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 У</w:t>
      </w:r>
      <w:r w:rsidR="00933602" w:rsidRPr="008A3B2B">
        <w:rPr>
          <w:color w:val="000000"/>
          <w:sz w:val="28"/>
          <w:szCs w:val="28"/>
        </w:rPr>
        <w:t>пражнения на развитие концентрации внимания. Нужно приготовить несколько наполовину раскрашенных картинок. И малыш должен раскр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>сить вторую половину картинки точно так же, как раскрашена первая п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ловина. Это задание можно усложнить, предложив ребенку вначале дор</w:t>
      </w:r>
      <w:r w:rsidR="00933602" w:rsidRPr="008A3B2B">
        <w:rPr>
          <w:color w:val="000000"/>
          <w:sz w:val="28"/>
          <w:szCs w:val="28"/>
        </w:rPr>
        <w:t>и</w:t>
      </w:r>
      <w:r w:rsidR="00933602" w:rsidRPr="008A3B2B">
        <w:rPr>
          <w:color w:val="000000"/>
          <w:sz w:val="28"/>
          <w:szCs w:val="28"/>
        </w:rPr>
        <w:t>совать вторую половину картинки, а затем ее раскрасить. (Это может быть бабочка, стрекоза, домик, елка и т.д.).</w:t>
      </w:r>
    </w:p>
    <w:tbl>
      <w:tblPr>
        <w:tblpPr w:leftFromText="180" w:rightFromText="180" w:vertAnchor="text" w:horzAnchor="margin" w:tblpXSpec="right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870"/>
        <w:gridCol w:w="825"/>
      </w:tblGrid>
      <w:tr w:rsidR="00972A08" w:rsidRPr="008A3B2B" w:rsidTr="00972A08">
        <w:trPr>
          <w:trHeight w:val="735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 6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 9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3</w:t>
            </w:r>
          </w:p>
        </w:tc>
      </w:tr>
      <w:tr w:rsidR="00972A08" w:rsidRPr="008A3B2B" w:rsidTr="00972A08">
        <w:trPr>
          <w:trHeight w:val="720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4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1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7</w:t>
            </w:r>
          </w:p>
        </w:tc>
      </w:tr>
      <w:tr w:rsidR="00972A08" w:rsidRPr="008A3B2B" w:rsidTr="00972A08">
        <w:trPr>
          <w:trHeight w:val="765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8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5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2</w:t>
            </w:r>
          </w:p>
        </w:tc>
      </w:tr>
    </w:tbl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315EAC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6</w:t>
      </w:r>
      <w:r w:rsidR="00933602" w:rsidRPr="008A3B2B">
        <w:rPr>
          <w:b/>
          <w:sz w:val="28"/>
          <w:szCs w:val="28"/>
        </w:rPr>
        <w:t xml:space="preserve">. Упражнение "Цифровая таблица". </w:t>
      </w:r>
    </w:p>
    <w:p w:rsidR="00315EAC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Покажите ребенку т</w:t>
      </w:r>
      <w:r w:rsidR="005522BD" w:rsidRPr="008A3B2B">
        <w:rPr>
          <w:color w:val="000000"/>
          <w:sz w:val="28"/>
          <w:szCs w:val="28"/>
        </w:rPr>
        <w:t>аблицу с набором цифр от 1 до 9 (16</w:t>
      </w:r>
      <w:r w:rsidR="008E1305" w:rsidRPr="008A3B2B">
        <w:rPr>
          <w:color w:val="000000"/>
          <w:sz w:val="28"/>
          <w:szCs w:val="28"/>
        </w:rPr>
        <w:t>, 25</w:t>
      </w:r>
      <w:r w:rsidR="005522BD" w:rsidRPr="008A3B2B">
        <w:rPr>
          <w:color w:val="000000"/>
          <w:sz w:val="28"/>
          <w:szCs w:val="28"/>
        </w:rPr>
        <w:t>)</w:t>
      </w:r>
      <w:r w:rsidRPr="008A3B2B">
        <w:rPr>
          <w:color w:val="000000"/>
          <w:sz w:val="28"/>
          <w:szCs w:val="28"/>
        </w:rPr>
        <w:t>, которые располагаются в произвольном</w:t>
      </w:r>
      <w:r w:rsidR="00315EAC" w:rsidRPr="008A3B2B">
        <w:rPr>
          <w:color w:val="000000"/>
          <w:sz w:val="28"/>
          <w:szCs w:val="28"/>
        </w:rPr>
        <w:t xml:space="preserve"> п</w:t>
      </w:r>
      <w:r w:rsidR="00315EAC" w:rsidRPr="008A3B2B">
        <w:rPr>
          <w:color w:val="000000"/>
          <w:sz w:val="28"/>
          <w:szCs w:val="28"/>
        </w:rPr>
        <w:t>о</w:t>
      </w:r>
      <w:r w:rsidR="00315EAC" w:rsidRPr="008A3B2B">
        <w:rPr>
          <w:color w:val="000000"/>
          <w:sz w:val="28"/>
          <w:szCs w:val="28"/>
        </w:rPr>
        <w:t>рядке.</w:t>
      </w:r>
      <w:r w:rsidRPr="008A3B2B">
        <w:rPr>
          <w:color w:val="000000"/>
          <w:sz w:val="28"/>
          <w:szCs w:val="28"/>
        </w:rPr>
        <w:t xml:space="preserve"> Скажите ему: "Постарайся как можно быстрее находить, показывать и</w:t>
      </w:r>
      <w:r w:rsidR="008E1305" w:rsidRPr="008A3B2B">
        <w:rPr>
          <w:color w:val="000000"/>
          <w:sz w:val="28"/>
          <w:szCs w:val="28"/>
        </w:rPr>
        <w:t xml:space="preserve"> называть вслух цифры от 1 до 9 (16)</w:t>
      </w:r>
      <w:r w:rsidRPr="008A3B2B">
        <w:rPr>
          <w:color w:val="000000"/>
          <w:sz w:val="28"/>
          <w:szCs w:val="28"/>
        </w:rPr>
        <w:t xml:space="preserve">". Большинство детей 5-7 лет выполняют это задание за 1,5-2 минуты и почти без ошибок. </w:t>
      </w:r>
    </w:p>
    <w:p w:rsidR="00972A08" w:rsidRPr="008A3B2B" w:rsidRDefault="00972A08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</w:p>
    <w:p w:rsidR="00972A08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Еще один вариант этой игры: приготовьте таблицу с </w:t>
      </w:r>
      <w:r w:rsidR="008E1305" w:rsidRPr="008A3B2B">
        <w:rPr>
          <w:color w:val="000000"/>
          <w:sz w:val="28"/>
          <w:szCs w:val="28"/>
        </w:rPr>
        <w:t>16 (</w:t>
      </w:r>
      <w:r w:rsidRPr="008A3B2B">
        <w:rPr>
          <w:color w:val="000000"/>
          <w:sz w:val="28"/>
          <w:szCs w:val="28"/>
        </w:rPr>
        <w:t>25</w:t>
      </w:r>
      <w:r w:rsidR="008E1305" w:rsidRPr="008A3B2B">
        <w:rPr>
          <w:color w:val="000000"/>
          <w:sz w:val="28"/>
          <w:szCs w:val="28"/>
        </w:rPr>
        <w:t>)</w:t>
      </w:r>
      <w:r w:rsidRPr="008A3B2B">
        <w:rPr>
          <w:color w:val="000000"/>
          <w:sz w:val="28"/>
          <w:szCs w:val="28"/>
        </w:rPr>
        <w:t xml:space="preserve"> клетками, на которой в случайном порядке написа</w:t>
      </w:r>
      <w:r w:rsidR="008E1305" w:rsidRPr="008A3B2B">
        <w:rPr>
          <w:color w:val="000000"/>
          <w:sz w:val="28"/>
          <w:szCs w:val="28"/>
        </w:rPr>
        <w:t>ны цифры от 1 до 21 (30), из них 5</w:t>
      </w:r>
      <w:r w:rsidRPr="008A3B2B">
        <w:rPr>
          <w:color w:val="000000"/>
          <w:sz w:val="28"/>
          <w:szCs w:val="28"/>
        </w:rPr>
        <w:t xml:space="preserve"> цифр пропущены. Попросите ребенка найти и показать все цифры подряд, а пропущенные цифры записать (если он не может записать цифры, то просто пусть назовет их вам). </w:t>
      </w:r>
    </w:p>
    <w:p w:rsidR="008E1305" w:rsidRPr="008A3B2B" w:rsidRDefault="008E1305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E27B1C" w:rsidP="008A3B2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857250" distR="857250" simplePos="0" relativeHeight="251661312" behindDoc="1" locked="0" layoutInCell="1" allowOverlap="1">
            <wp:simplePos x="0" y="0"/>
            <wp:positionH relativeFrom="column">
              <wp:posOffset>3146425</wp:posOffset>
            </wp:positionH>
            <wp:positionV relativeFrom="paragraph">
              <wp:posOffset>256540</wp:posOffset>
            </wp:positionV>
            <wp:extent cx="2619375" cy="3152775"/>
            <wp:effectExtent l="0" t="0" r="9525" b="9525"/>
            <wp:wrapSquare wrapText="bothSides"/>
            <wp:docPr id="12" name="Рисунок 12" descr="развитие внимания, игры, упражнения, вниматель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азвитие внимания, игры, упражнения, внимательност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5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2A08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7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. Упражнение "Выполни по образцу" (тренировка концентрации </w:t>
      </w:r>
      <w:r w:rsidR="00972A08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и произвольности 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внимания).</w:t>
      </w: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>Упражнение включает в себя задание на про</w:t>
      </w:r>
      <w:r w:rsidR="00972A08" w:rsidRPr="008A3B2B">
        <w:rPr>
          <w:color w:val="000000"/>
          <w:sz w:val="28"/>
          <w:szCs w:val="28"/>
        </w:rPr>
        <w:t>рисовку</w:t>
      </w:r>
      <w:r w:rsidRPr="008A3B2B">
        <w:rPr>
          <w:color w:val="000000"/>
          <w:sz w:val="28"/>
          <w:szCs w:val="28"/>
        </w:rPr>
        <w:t xml:space="preserve"> п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вторяющихся узо</w:t>
      </w:r>
      <w:r w:rsidR="008E1305" w:rsidRPr="008A3B2B">
        <w:rPr>
          <w:color w:val="000000"/>
          <w:sz w:val="28"/>
          <w:szCs w:val="28"/>
        </w:rPr>
        <w:t xml:space="preserve">ров. </w:t>
      </w:r>
      <w:r w:rsidRPr="008A3B2B">
        <w:rPr>
          <w:color w:val="000000"/>
          <w:sz w:val="28"/>
          <w:szCs w:val="28"/>
        </w:rPr>
        <w:t>Ка</w:t>
      </w:r>
      <w:r w:rsidRPr="008A3B2B">
        <w:rPr>
          <w:color w:val="000000"/>
          <w:sz w:val="28"/>
          <w:szCs w:val="28"/>
        </w:rPr>
        <w:t>ж</w:t>
      </w:r>
      <w:r w:rsidRPr="008A3B2B">
        <w:rPr>
          <w:color w:val="000000"/>
          <w:sz w:val="28"/>
          <w:szCs w:val="28"/>
        </w:rPr>
        <w:t>дый из узоров требует пов</w:t>
      </w:r>
      <w:r w:rsidRPr="008A3B2B">
        <w:rPr>
          <w:color w:val="000000"/>
          <w:sz w:val="28"/>
          <w:szCs w:val="28"/>
        </w:rPr>
        <w:t>ы</w:t>
      </w:r>
      <w:r w:rsidRPr="008A3B2B">
        <w:rPr>
          <w:color w:val="000000"/>
          <w:sz w:val="28"/>
          <w:szCs w:val="28"/>
        </w:rPr>
        <w:t>шенного внимания ребенка, т.к. требует от него выполн</w:t>
      </w:r>
      <w:r w:rsidRPr="008A3B2B">
        <w:rPr>
          <w:color w:val="000000"/>
          <w:sz w:val="28"/>
          <w:szCs w:val="28"/>
        </w:rPr>
        <w:t>е</w:t>
      </w:r>
      <w:r w:rsidRPr="008A3B2B">
        <w:rPr>
          <w:color w:val="000000"/>
          <w:sz w:val="28"/>
          <w:szCs w:val="28"/>
        </w:rPr>
        <w:t>ния нескольких по</w:t>
      </w:r>
      <w:r w:rsidR="008E1305" w:rsidRPr="008A3B2B">
        <w:rPr>
          <w:color w:val="000000"/>
          <w:sz w:val="28"/>
          <w:szCs w:val="28"/>
        </w:rPr>
        <w:t>следов</w:t>
      </w:r>
      <w:r w:rsidR="008E1305" w:rsidRPr="008A3B2B">
        <w:rPr>
          <w:color w:val="000000"/>
          <w:sz w:val="28"/>
          <w:szCs w:val="28"/>
        </w:rPr>
        <w:t>а</w:t>
      </w:r>
      <w:r w:rsidR="008E1305" w:rsidRPr="008A3B2B">
        <w:rPr>
          <w:color w:val="000000"/>
          <w:sz w:val="28"/>
          <w:szCs w:val="28"/>
        </w:rPr>
        <w:t>тельных действий:</w:t>
      </w:r>
      <w:r w:rsidRPr="008A3B2B">
        <w:rPr>
          <w:color w:val="000000"/>
          <w:sz w:val="28"/>
          <w:szCs w:val="28"/>
        </w:rPr>
        <w:br/>
        <w:t>а) анализ каждого элемента узора;</w:t>
      </w:r>
      <w:r w:rsidRPr="008A3B2B">
        <w:rPr>
          <w:color w:val="000000"/>
          <w:sz w:val="28"/>
          <w:szCs w:val="28"/>
        </w:rPr>
        <w:br/>
      </w:r>
      <w:r w:rsidRPr="008A3B2B">
        <w:rPr>
          <w:color w:val="000000"/>
          <w:sz w:val="28"/>
          <w:szCs w:val="28"/>
        </w:rPr>
        <w:lastRenderedPageBreak/>
        <w:t>б) правильное воспроизвед</w:t>
      </w:r>
      <w:r w:rsidRPr="008A3B2B">
        <w:rPr>
          <w:color w:val="000000"/>
          <w:sz w:val="28"/>
          <w:szCs w:val="28"/>
        </w:rPr>
        <w:t>е</w:t>
      </w:r>
      <w:r w:rsidRPr="008A3B2B">
        <w:rPr>
          <w:color w:val="000000"/>
          <w:sz w:val="28"/>
          <w:szCs w:val="28"/>
        </w:rPr>
        <w:t>ние каждого элемента;</w:t>
      </w:r>
      <w:r w:rsidRPr="008A3B2B">
        <w:rPr>
          <w:color w:val="000000"/>
          <w:sz w:val="28"/>
          <w:szCs w:val="28"/>
        </w:rPr>
        <w:br/>
        <w:t>в) удержание последовательности в течение продолжительного времени.</w:t>
      </w:r>
      <w:r w:rsidRPr="008A3B2B">
        <w:rPr>
          <w:sz w:val="28"/>
          <w:szCs w:val="28"/>
        </w:rPr>
        <w:br/>
        <w:t>При выполнении подобного рода заданий важно не только, насколько то</w:t>
      </w:r>
      <w:r w:rsidRPr="008A3B2B">
        <w:rPr>
          <w:sz w:val="28"/>
          <w:szCs w:val="28"/>
        </w:rPr>
        <w:t>ч</w:t>
      </w:r>
      <w:r w:rsidRPr="008A3B2B">
        <w:rPr>
          <w:sz w:val="28"/>
          <w:szCs w:val="28"/>
        </w:rPr>
        <w:t>но ребенок воспроизводит образец (концентрация внимания), но и как до</w:t>
      </w:r>
      <w:r w:rsidRPr="008A3B2B">
        <w:rPr>
          <w:sz w:val="28"/>
          <w:szCs w:val="28"/>
        </w:rPr>
        <w:t>л</w:t>
      </w:r>
      <w:r w:rsidRPr="008A3B2B">
        <w:rPr>
          <w:sz w:val="28"/>
          <w:szCs w:val="28"/>
        </w:rPr>
        <w:t>го он может работать без ошибок. Поэтому каждый раз старайтесь поне</w:t>
      </w:r>
      <w:r w:rsidRPr="008A3B2B">
        <w:rPr>
          <w:sz w:val="28"/>
          <w:szCs w:val="28"/>
        </w:rPr>
        <w:t>м</w:t>
      </w:r>
      <w:r w:rsidRPr="008A3B2B">
        <w:rPr>
          <w:sz w:val="28"/>
          <w:szCs w:val="28"/>
        </w:rPr>
        <w:t>ногу увеличивать время выполнения одного узора. Для начала достаточ</w:t>
      </w:r>
      <w:r w:rsidR="008E1305" w:rsidRPr="008A3B2B">
        <w:rPr>
          <w:sz w:val="28"/>
          <w:szCs w:val="28"/>
        </w:rPr>
        <w:t>но 5 мин.</w:t>
      </w:r>
      <w:r w:rsidRPr="008A3B2B">
        <w:rPr>
          <w:sz w:val="28"/>
          <w:szCs w:val="28"/>
        </w:rPr>
        <w:br/>
      </w:r>
      <w:r w:rsidR="008E1305" w:rsidRPr="008A3B2B">
        <w:rPr>
          <w:sz w:val="28"/>
          <w:szCs w:val="28"/>
        </w:rPr>
        <w:t xml:space="preserve">    Варианты клеточных узоров могут быть различны. Импровизируйте. </w:t>
      </w:r>
      <w:r w:rsidRPr="008A3B2B">
        <w:rPr>
          <w:sz w:val="28"/>
          <w:szCs w:val="28"/>
        </w:rPr>
        <w:br/>
        <w:t>Задание можно дополнить, если попросить ребенка проверить правил</w:t>
      </w:r>
      <w:r w:rsidRPr="008A3B2B">
        <w:rPr>
          <w:sz w:val="28"/>
          <w:szCs w:val="28"/>
        </w:rPr>
        <w:t>ь</w:t>
      </w:r>
      <w:r w:rsidRPr="008A3B2B">
        <w:rPr>
          <w:sz w:val="28"/>
          <w:szCs w:val="28"/>
        </w:rPr>
        <w:t xml:space="preserve">ность выполнения узора и исправить ошибки. </w:t>
      </w:r>
    </w:p>
    <w:p w:rsidR="00115E6B" w:rsidRPr="008A3B2B" w:rsidRDefault="00115E6B" w:rsidP="008A3B2B">
      <w:pPr>
        <w:jc w:val="both"/>
        <w:rPr>
          <w:color w:val="000000"/>
          <w:sz w:val="28"/>
          <w:szCs w:val="28"/>
        </w:rPr>
      </w:pPr>
    </w:p>
    <w:p w:rsidR="00115E6B" w:rsidRPr="008A3B2B" w:rsidRDefault="00972A08" w:rsidP="008A3B2B">
      <w:pPr>
        <w:jc w:val="both"/>
        <w:rPr>
          <w:b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8</w:t>
      </w:r>
      <w:r w:rsidR="00115E6B" w:rsidRPr="008A3B2B">
        <w:rPr>
          <w:b/>
          <w:color w:val="000000"/>
          <w:sz w:val="28"/>
          <w:szCs w:val="28"/>
        </w:rPr>
        <w:t xml:space="preserve">. </w:t>
      </w:r>
      <w:r w:rsidRPr="008A3B2B">
        <w:rPr>
          <w:b/>
          <w:sz w:val="28"/>
          <w:szCs w:val="28"/>
        </w:rPr>
        <w:t>«Найди отличия</w:t>
      </w:r>
      <w:r w:rsidR="00115E6B" w:rsidRPr="008A3B2B">
        <w:rPr>
          <w:b/>
          <w:sz w:val="28"/>
          <w:szCs w:val="28"/>
        </w:rPr>
        <w:t>»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Цель: развитие умения концентрировать внимание на деталях.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Ребенок рисует любую несложную картинку ( котик, домик и др.) и п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редает ее взрослому, а сам отворачивается. Взрослый дорисовывает н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сколько деталей и возвращает картинку. Ребенок должен заметить, что и</w:t>
      </w:r>
      <w:r w:rsidRPr="008A3B2B">
        <w:rPr>
          <w:sz w:val="28"/>
          <w:szCs w:val="28"/>
        </w:rPr>
        <w:t>з</w:t>
      </w:r>
      <w:r w:rsidRPr="008A3B2B">
        <w:rPr>
          <w:sz w:val="28"/>
          <w:szCs w:val="28"/>
        </w:rPr>
        <w:t xml:space="preserve">менилось в рисунке. Затем взрослый и ребенок могут поменяться ролями. 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Существуют и фабричные игры «Найди 5 (10, 15) отличий»</w:t>
      </w:r>
      <w:r w:rsidR="00567BF7" w:rsidRPr="008A3B2B">
        <w:rPr>
          <w:color w:val="000000"/>
          <w:sz w:val="28"/>
          <w:szCs w:val="28"/>
        </w:rPr>
        <w:t>. Предлож</w:t>
      </w:r>
      <w:r w:rsidR="00567BF7" w:rsidRPr="008A3B2B">
        <w:rPr>
          <w:color w:val="000000"/>
          <w:sz w:val="28"/>
          <w:szCs w:val="28"/>
        </w:rPr>
        <w:t>и</w:t>
      </w:r>
      <w:r w:rsidR="00567BF7" w:rsidRPr="008A3B2B">
        <w:rPr>
          <w:color w:val="000000"/>
          <w:sz w:val="28"/>
          <w:szCs w:val="28"/>
        </w:rPr>
        <w:t>те малышу взглянуть на картинки, где, например, изображены два гнома (или два котенка, или две рыбки). На первый взгляд они совсем одинак</w:t>
      </w:r>
      <w:r w:rsidR="00567BF7" w:rsidRPr="008A3B2B">
        <w:rPr>
          <w:color w:val="000000"/>
          <w:sz w:val="28"/>
          <w:szCs w:val="28"/>
        </w:rPr>
        <w:t>о</w:t>
      </w:r>
      <w:r w:rsidR="00567BF7" w:rsidRPr="008A3B2B">
        <w:rPr>
          <w:color w:val="000000"/>
          <w:sz w:val="28"/>
          <w:szCs w:val="28"/>
        </w:rPr>
        <w:t>вые. Но, всмотревшись внимательнее, можно увидеть, что это не так. Пусть малыш постарается обнаружить различия. Можно еще подобрать несколько картинок с нелепым содержанием и попросить ребенка найти несоответствия.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</w:p>
    <w:p w:rsidR="00115E6B" w:rsidRPr="008A3B2B" w:rsidRDefault="00972A08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9</w:t>
      </w:r>
      <w:r w:rsidR="00115E6B" w:rsidRPr="008A3B2B">
        <w:rPr>
          <w:b/>
          <w:sz w:val="28"/>
          <w:szCs w:val="28"/>
        </w:rPr>
        <w:t xml:space="preserve">. «Говори!» 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Цель: развитие умения контролировать импульсивные действия.</w:t>
      </w:r>
    </w:p>
    <w:p w:rsidR="00972A08" w:rsidRPr="008A3B2B" w:rsidRDefault="00972A08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Скажите следующее: «Я буду задавать тебе</w:t>
      </w:r>
      <w:r w:rsidR="00115E6B" w:rsidRPr="008A3B2B">
        <w:rPr>
          <w:sz w:val="28"/>
          <w:szCs w:val="28"/>
        </w:rPr>
        <w:t xml:space="preserve"> простые и сложные вопр</w:t>
      </w:r>
      <w:r w:rsidR="00115E6B" w:rsidRPr="008A3B2B">
        <w:rPr>
          <w:sz w:val="28"/>
          <w:szCs w:val="28"/>
        </w:rPr>
        <w:t>о</w:t>
      </w:r>
      <w:r w:rsidR="00115E6B" w:rsidRPr="008A3B2B">
        <w:rPr>
          <w:sz w:val="28"/>
          <w:szCs w:val="28"/>
        </w:rPr>
        <w:t xml:space="preserve">сы. Но отвечать на них можно будет только тогда, когда </w:t>
      </w:r>
      <w:r w:rsidRPr="008A3B2B">
        <w:rPr>
          <w:sz w:val="28"/>
          <w:szCs w:val="28"/>
        </w:rPr>
        <w:t>я дам команду: «Говори!» Давай</w:t>
      </w:r>
      <w:r w:rsidR="00115E6B" w:rsidRPr="008A3B2B">
        <w:rPr>
          <w:sz w:val="28"/>
          <w:szCs w:val="28"/>
        </w:rPr>
        <w:t xml:space="preserve"> потренируемся: «Какое сейчас вре</w:t>
      </w:r>
      <w:r w:rsidRPr="008A3B2B">
        <w:rPr>
          <w:sz w:val="28"/>
          <w:szCs w:val="28"/>
        </w:rPr>
        <w:t>мя года?» (</w:t>
      </w:r>
      <w:r w:rsidR="00115E6B" w:rsidRPr="008A3B2B">
        <w:rPr>
          <w:sz w:val="28"/>
          <w:szCs w:val="28"/>
        </w:rPr>
        <w:t>делает</w:t>
      </w:r>
      <w:r w:rsidRPr="008A3B2B">
        <w:rPr>
          <w:sz w:val="28"/>
          <w:szCs w:val="28"/>
        </w:rPr>
        <w:t>е</w:t>
      </w:r>
      <w:r w:rsidR="00115E6B" w:rsidRPr="008A3B2B">
        <w:rPr>
          <w:sz w:val="28"/>
          <w:szCs w:val="28"/>
        </w:rPr>
        <w:t xml:space="preserve"> па</w:t>
      </w:r>
      <w:r w:rsidR="00115E6B" w:rsidRPr="008A3B2B">
        <w:rPr>
          <w:sz w:val="28"/>
          <w:szCs w:val="28"/>
        </w:rPr>
        <w:t>у</w:t>
      </w:r>
      <w:r w:rsidR="00115E6B" w:rsidRPr="008A3B2B">
        <w:rPr>
          <w:sz w:val="28"/>
          <w:szCs w:val="28"/>
        </w:rPr>
        <w:t>зу) «Говори</w:t>
      </w:r>
      <w:r w:rsidRPr="008A3B2B">
        <w:rPr>
          <w:sz w:val="28"/>
          <w:szCs w:val="28"/>
        </w:rPr>
        <w:t>!»; «Какого цвета у нас</w:t>
      </w:r>
      <w:r w:rsidR="00115E6B" w:rsidRPr="008A3B2B">
        <w:rPr>
          <w:sz w:val="28"/>
          <w:szCs w:val="28"/>
        </w:rPr>
        <w:t xml:space="preserve"> потолок?»... «Говори!»; «Какой сегодня день недели?»... «Говори!»; «Сколько будет два плюс три?» и т. д.»</w:t>
      </w:r>
    </w:p>
    <w:p w:rsidR="00115E6B" w:rsidRPr="008A3B2B" w:rsidRDefault="00972A08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Можно изменить сигнал: например, отвечать после хлопка, притопа и т.д</w:t>
      </w:r>
      <w:r w:rsidR="00115E6B" w:rsidRPr="008A3B2B">
        <w:rPr>
          <w:sz w:val="28"/>
          <w:szCs w:val="28"/>
        </w:rPr>
        <w:t>.</w:t>
      </w:r>
      <w:r w:rsidRPr="008A3B2B">
        <w:rPr>
          <w:sz w:val="28"/>
          <w:szCs w:val="28"/>
        </w:rPr>
        <w:t xml:space="preserve"> Паузы между вопросом и ответом постепенно увеличивайте или чер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 xml:space="preserve">дуйте их продолжительность.  </w:t>
      </w:r>
    </w:p>
    <w:p w:rsidR="00567BF7" w:rsidRPr="008A3B2B" w:rsidRDefault="00567BF7" w:rsidP="008A3B2B">
      <w:pPr>
        <w:jc w:val="both"/>
        <w:rPr>
          <w:sz w:val="28"/>
          <w:szCs w:val="28"/>
        </w:rPr>
      </w:pPr>
    </w:p>
    <w:p w:rsidR="00A17D35" w:rsidRPr="008A3B2B" w:rsidRDefault="00A17D35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sz w:val="28"/>
          <w:szCs w:val="28"/>
        </w:rPr>
        <w:t>10.  Игра "Три пункта"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 Игра стимулирует развитие объема внимания. Вы предлагаете ребенку занять удобную для него позу и замереть в ней, то есть не двигаться. При этом малыш должен выслушать и запомнить три пункта задания. Затем вы говорите: "Раз, два, три - беги!" - и ребенок быстро выполняет все пункты задания, причем именно в той последовательности, в какой они звучали. Задания могут быть самые разные, например:</w:t>
      </w:r>
    </w:p>
    <w:p w:rsidR="00A17D35" w:rsidRPr="008A3B2B" w:rsidRDefault="00A17D35" w:rsidP="008A3B2B">
      <w:pPr>
        <w:numPr>
          <w:ilvl w:val="0"/>
          <w:numId w:val="4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Самое простое задание: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lastRenderedPageBreak/>
        <w:t>- Пункт первый. Хлопни в ладоши три раза;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второй. Назови какую-нибудь мебель;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третий. Встань рядом с предметом, сделанным из дерева.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Когда ребенок освоится с правилами игры, можно предложить ему у</w:t>
      </w:r>
      <w:r w:rsidRPr="008A3B2B">
        <w:rPr>
          <w:sz w:val="28"/>
          <w:szCs w:val="28"/>
        </w:rPr>
        <w:t>с</w:t>
      </w:r>
      <w:r w:rsidRPr="008A3B2B">
        <w:rPr>
          <w:sz w:val="28"/>
          <w:szCs w:val="28"/>
        </w:rPr>
        <w:t>ложненный вариант.</w:t>
      </w:r>
    </w:p>
    <w:p w:rsidR="00A17D35" w:rsidRPr="008A3B2B" w:rsidRDefault="00A17D35" w:rsidP="008A3B2B">
      <w:pPr>
        <w:numPr>
          <w:ilvl w:val="0"/>
          <w:numId w:val="4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Усложненное задание: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первый. Подпрыгни столько раз, сколько тебе лет;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второй. Напиши в тетради название водоплавающей птицы;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третий. Встань рядом с предметом, который начинается на букву "С".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Задание можно усложнять, увеличивая количество пунктов до 4-5. 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</w:p>
    <w:p w:rsidR="00567BF7" w:rsidRPr="008A3B2B" w:rsidRDefault="00A17D35" w:rsidP="008A3B2B">
      <w:pPr>
        <w:jc w:val="both"/>
        <w:rPr>
          <w:b/>
          <w:color w:val="660066"/>
          <w:sz w:val="28"/>
          <w:szCs w:val="28"/>
        </w:rPr>
      </w:pPr>
      <w:r w:rsidRPr="008A3B2B">
        <w:rPr>
          <w:b/>
          <w:sz w:val="28"/>
          <w:szCs w:val="28"/>
        </w:rPr>
        <w:t>11</w:t>
      </w:r>
      <w:r w:rsidR="00567BF7" w:rsidRPr="008A3B2B">
        <w:rPr>
          <w:b/>
          <w:sz w:val="28"/>
          <w:szCs w:val="28"/>
        </w:rPr>
        <w:t>. Игра "Маленький жук".</w:t>
      </w:r>
    </w:p>
    <w:p w:rsidR="00567BF7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"Сейчас мы будем играть в такую игру. Видишь, перед тобой поле, ра</w:t>
      </w:r>
      <w:r w:rsidRPr="008A3B2B">
        <w:rPr>
          <w:color w:val="000000"/>
          <w:sz w:val="28"/>
          <w:szCs w:val="28"/>
        </w:rPr>
        <w:t>с</w:t>
      </w:r>
      <w:r w:rsidRPr="008A3B2B">
        <w:rPr>
          <w:color w:val="000000"/>
          <w:sz w:val="28"/>
          <w:szCs w:val="28"/>
        </w:rPr>
        <w:t>черченное на клеточки. По этому полю ползает жук. Жук двигается по к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манде. Он может двигаться вниз, вверх, вправо, влево. Я буду диктовать тебе ходы, а ты будешь передвигать по полю жука в нужном направлении. Делай это мысленно. Рисовать или водить пальцем по полю нельзя!</w:t>
      </w:r>
    </w:p>
    <w:p w:rsidR="00A17D35" w:rsidRPr="008A3B2B" w:rsidRDefault="00E27B1C" w:rsidP="008A3B2B">
      <w:pPr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857250" distR="857250" simplePos="0" relativeHeight="251660288" behindDoc="1" locked="0" layoutInCell="1" allowOverlap="0">
            <wp:simplePos x="0" y="0"/>
            <wp:positionH relativeFrom="column">
              <wp:posOffset>3851275</wp:posOffset>
            </wp:positionH>
            <wp:positionV relativeFrom="paragraph">
              <wp:posOffset>143510</wp:posOffset>
            </wp:positionV>
            <wp:extent cx="18288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375" y="21363"/>
                <wp:lineTo x="21375" y="0"/>
                <wp:lineTo x="0" y="0"/>
              </wp:wrapPolygon>
            </wp:wrapTight>
            <wp:docPr id="3" name="Рисунок 3" descr="развитие внимания, игры, упражнения, вниматель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звитие внимания, игры, упражнения, внимательност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7BF7" w:rsidRPr="008A3B2B">
        <w:rPr>
          <w:color w:val="000000"/>
          <w:sz w:val="28"/>
          <w:szCs w:val="28"/>
        </w:rPr>
        <w:t xml:space="preserve">     Внимание? Начали. Одна клеточка вверх, одна клеточка налево. Одна клеточка вниз. Одна клеточка налево. Одна клеточка вниз. Покажи, где ост</w:t>
      </w:r>
      <w:r w:rsidR="00567BF7" w:rsidRPr="008A3B2B">
        <w:rPr>
          <w:color w:val="000000"/>
          <w:sz w:val="28"/>
          <w:szCs w:val="28"/>
        </w:rPr>
        <w:t>а</w:t>
      </w:r>
      <w:r w:rsidR="00567BF7" w:rsidRPr="008A3B2B">
        <w:rPr>
          <w:color w:val="000000"/>
          <w:sz w:val="28"/>
          <w:szCs w:val="28"/>
        </w:rPr>
        <w:t>новился жук".</w:t>
      </w:r>
    </w:p>
    <w:p w:rsidR="00A17D35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Если ребенок затрудняется выпо</w:t>
      </w:r>
      <w:r w:rsidRPr="008A3B2B">
        <w:rPr>
          <w:color w:val="000000"/>
          <w:sz w:val="28"/>
          <w:szCs w:val="28"/>
        </w:rPr>
        <w:t>л</w:t>
      </w:r>
      <w:r w:rsidRPr="008A3B2B">
        <w:rPr>
          <w:color w:val="000000"/>
          <w:sz w:val="28"/>
          <w:szCs w:val="28"/>
        </w:rPr>
        <w:t>нять задание мысленно, то сначала можно позволить ему показывать пальчиком каждое движение жука, или изготовить жука и двигать его по п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лю. Важно, чтобы в результате ребенок научился мысленно ориентир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ваться в клеточном поле.</w:t>
      </w:r>
    </w:p>
    <w:p w:rsidR="00A17D35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Задания для жука можно придумать самые разные. Когда поле из 16 клеток будет освоено, переходите к движению по полю из 25, 36 клеток, усложняйте задания ходами: 2 клетки наискосок вправо-вниз, 3 клетки влево и т.д.</w:t>
      </w:r>
    </w:p>
    <w:p w:rsidR="00933602" w:rsidRPr="008A3B2B" w:rsidRDefault="00E27B1C" w:rsidP="008A3B2B">
      <w:pPr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149860</wp:posOffset>
            </wp:positionV>
            <wp:extent cx="3848100" cy="2590800"/>
            <wp:effectExtent l="0" t="0" r="0" b="0"/>
            <wp:wrapSquare wrapText="bothSides"/>
            <wp:docPr id="13" name="Рисунок 13" descr="test_vatslak-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st_vatslak-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>12</w:t>
      </w:r>
      <w:r w:rsidR="00F20945" w:rsidRPr="008A3B2B">
        <w:rPr>
          <w:b/>
          <w:bCs/>
          <w:sz w:val="28"/>
          <w:szCs w:val="28"/>
        </w:rPr>
        <w:t>. «Дифференциация цвета и формы».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Перед ребенком кладут лист бумаги с рисунк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ми незавершенных ф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 xml:space="preserve">гур 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Инструкция: «Здесь нарисованы прям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угольники (показать). У </w:t>
      </w:r>
      <w:r w:rsidRPr="008A3B2B">
        <w:rPr>
          <w:sz w:val="28"/>
          <w:szCs w:val="28"/>
        </w:rPr>
        <w:lastRenderedPageBreak/>
        <w:t>каждого из них н</w:t>
      </w:r>
      <w:r w:rsidR="00A17D35" w:rsidRPr="008A3B2B">
        <w:rPr>
          <w:sz w:val="28"/>
          <w:szCs w:val="28"/>
        </w:rPr>
        <w:t>е хв</w:t>
      </w:r>
      <w:r w:rsidR="00A17D35" w:rsidRPr="008A3B2B">
        <w:rPr>
          <w:sz w:val="28"/>
          <w:szCs w:val="28"/>
        </w:rPr>
        <w:t>а</w:t>
      </w:r>
      <w:r w:rsidR="00A17D35" w:rsidRPr="008A3B2B">
        <w:rPr>
          <w:sz w:val="28"/>
          <w:szCs w:val="28"/>
        </w:rPr>
        <w:t>тает кусочка</w:t>
      </w:r>
      <w:r w:rsidRPr="008A3B2B">
        <w:rPr>
          <w:sz w:val="28"/>
          <w:szCs w:val="28"/>
        </w:rPr>
        <w:t>. Подбери для каждого прямоугольника подходящий кусоч</w:t>
      </w:r>
      <w:r w:rsidR="00A17D35" w:rsidRPr="008A3B2B">
        <w:rPr>
          <w:sz w:val="28"/>
          <w:szCs w:val="28"/>
        </w:rPr>
        <w:t xml:space="preserve">ек из всех нарисованных здесь. </w:t>
      </w:r>
      <w:r w:rsidRPr="008A3B2B">
        <w:rPr>
          <w:sz w:val="28"/>
          <w:szCs w:val="28"/>
        </w:rPr>
        <w:t>Посмотри, какой кус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чек подхо</w:t>
      </w:r>
      <w:r w:rsidR="00A17D35" w:rsidRPr="008A3B2B">
        <w:rPr>
          <w:sz w:val="28"/>
          <w:szCs w:val="28"/>
        </w:rPr>
        <w:t>дит к  первому прямоугольнику</w:t>
      </w:r>
      <w:r w:rsidRPr="008A3B2B">
        <w:rPr>
          <w:sz w:val="28"/>
          <w:szCs w:val="28"/>
        </w:rPr>
        <w:t>?»</w:t>
      </w:r>
    </w:p>
    <w:p w:rsidR="001434CD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Затем последовательно показывают на остальные фигуры, с просьбой подобрать недостающие части к ним.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</w:p>
    <w:p w:rsidR="001434CD" w:rsidRPr="008A3B2B" w:rsidRDefault="001434CD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b/>
          <w:sz w:val="28"/>
          <w:szCs w:val="28"/>
        </w:rPr>
        <w:t>13.</w:t>
      </w:r>
      <w:r w:rsidRPr="008A3B2B">
        <w:rPr>
          <w:b/>
          <w:bCs/>
          <w:sz w:val="28"/>
          <w:szCs w:val="28"/>
        </w:rPr>
        <w:t>Упражнение «ЗЕРКАЛО»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Это упражнение направлено на развитие пространственных операций, конструктивной активности мышления, наблюдательности, «зеркальн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сти» восприятия, внимания, способности ориентироваться на образец. 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На одной половине листа нарисуйте треугольником основанием вниз, а ниже – квадрат и круг. Предложите ребенку нарисовать этот рисунок вверх ногами, не переворачивая листа.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Варианты образцов могут быть разными – импровизируйте.</w:t>
      </w:r>
    </w:p>
    <w:p w:rsidR="00DB7E9E" w:rsidRPr="008A3B2B" w:rsidRDefault="001434CD" w:rsidP="008A3B2B">
      <w:pPr>
        <w:pStyle w:val="a3"/>
        <w:spacing w:before="0" w:beforeAutospacing="0" w:after="0" w:afterAutospacing="0"/>
        <w:jc w:val="both"/>
        <w:rPr>
          <w:rStyle w:val="titlemain21"/>
          <w:rFonts w:ascii="Times New Roman" w:hAnsi="Times New Roman" w:cs="Times New Roman"/>
          <w:color w:val="auto"/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14. Упражнение "Бусы"</w:t>
      </w:r>
      <w:r w:rsidR="00F20945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.</w:t>
      </w:r>
    </w:p>
    <w:p w:rsidR="00F20945" w:rsidRPr="008A3B2B" w:rsidRDefault="00F20945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Для рабо</w:t>
      </w:r>
      <w:r w:rsidR="00DB7E9E" w:rsidRPr="008A3B2B">
        <w:rPr>
          <w:sz w:val="28"/>
          <w:szCs w:val="28"/>
        </w:rPr>
        <w:t>ты необходимо</w:t>
      </w:r>
      <w:r w:rsidRPr="008A3B2B">
        <w:rPr>
          <w:sz w:val="28"/>
          <w:szCs w:val="28"/>
        </w:rPr>
        <w:t xml:space="preserve"> не менее шести фломастеров или </w:t>
      </w:r>
      <w:r w:rsidR="00DB7E9E" w:rsidRPr="008A3B2B">
        <w:rPr>
          <w:sz w:val="28"/>
          <w:szCs w:val="28"/>
        </w:rPr>
        <w:t xml:space="preserve">цветных </w:t>
      </w:r>
      <w:r w:rsidRPr="008A3B2B">
        <w:rPr>
          <w:sz w:val="28"/>
          <w:szCs w:val="28"/>
        </w:rPr>
        <w:t>к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ранда</w:t>
      </w:r>
      <w:r w:rsidR="00DB7E9E" w:rsidRPr="008A3B2B">
        <w:rPr>
          <w:sz w:val="28"/>
          <w:szCs w:val="28"/>
        </w:rPr>
        <w:t>шей</w:t>
      </w:r>
      <w:r w:rsidRPr="008A3B2B">
        <w:rPr>
          <w:sz w:val="28"/>
          <w:szCs w:val="28"/>
        </w:rPr>
        <w:t>. Работа состоит из двух час</w:t>
      </w:r>
      <w:r w:rsidR="00DB7E9E" w:rsidRPr="008A3B2B">
        <w:rPr>
          <w:sz w:val="28"/>
          <w:szCs w:val="28"/>
        </w:rPr>
        <w:t xml:space="preserve">тей: I часть </w:t>
      </w:r>
      <w:r w:rsidRPr="008A3B2B">
        <w:rPr>
          <w:sz w:val="28"/>
          <w:szCs w:val="28"/>
        </w:rPr>
        <w:t>- выполнение задания (рисование бус), II часть - проверка работы и, в случае необходимости, п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рерисовывание бус.</w:t>
      </w:r>
    </w:p>
    <w:p w:rsidR="00F20945" w:rsidRPr="008A3B2B" w:rsidRDefault="00DB7E9E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 xml:space="preserve">  Инструкция I</w:t>
      </w:r>
      <w:r w:rsidR="00F20945" w:rsidRPr="008A3B2B">
        <w:rPr>
          <w:b/>
          <w:bCs/>
          <w:sz w:val="28"/>
          <w:szCs w:val="28"/>
        </w:rPr>
        <w:t>:</w:t>
      </w:r>
      <w:r w:rsidRPr="008A3B2B">
        <w:rPr>
          <w:sz w:val="28"/>
          <w:szCs w:val="28"/>
        </w:rPr>
        <w:t xml:space="preserve"> «У тебя</w:t>
      </w:r>
      <w:r w:rsidR="00F20945" w:rsidRPr="008A3B2B">
        <w:rPr>
          <w:sz w:val="28"/>
          <w:szCs w:val="28"/>
        </w:rPr>
        <w:t xml:space="preserve"> на листочке нарисована нитка. На этой нитке нужно нарисовать пять круглых бусинок так, чтобы нитка проходила через середину бусинок. Все бусины должны быть разного цвета, сред</w:t>
      </w:r>
      <w:r w:rsidRPr="008A3B2B">
        <w:rPr>
          <w:sz w:val="28"/>
          <w:szCs w:val="28"/>
        </w:rPr>
        <w:t>няя бусина должна быть синяя</w:t>
      </w:r>
      <w:r w:rsidR="00F20945" w:rsidRPr="008A3B2B">
        <w:rPr>
          <w:sz w:val="28"/>
          <w:szCs w:val="28"/>
        </w:rPr>
        <w:t>".</w:t>
      </w:r>
    </w:p>
    <w:p w:rsidR="00F20945" w:rsidRPr="008A3B2B" w:rsidRDefault="00DB7E9E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 xml:space="preserve">     Инструкция </w:t>
      </w:r>
      <w:r w:rsidR="00F20945" w:rsidRPr="008A3B2B">
        <w:rPr>
          <w:b/>
          <w:bCs/>
          <w:sz w:val="28"/>
          <w:szCs w:val="28"/>
        </w:rPr>
        <w:t>II</w:t>
      </w:r>
      <w:r w:rsidR="00F20945" w:rsidRPr="008A3B2B">
        <w:rPr>
          <w:sz w:val="28"/>
          <w:szCs w:val="28"/>
        </w:rPr>
        <w:t>: "Сейчас я еще раз расскажу, какие нужно было нарис</w:t>
      </w:r>
      <w:r w:rsidR="00F20945" w:rsidRPr="008A3B2B">
        <w:rPr>
          <w:sz w:val="28"/>
          <w:szCs w:val="28"/>
        </w:rPr>
        <w:t>о</w:t>
      </w:r>
      <w:r w:rsidR="00F20945" w:rsidRPr="008A3B2B">
        <w:rPr>
          <w:sz w:val="28"/>
          <w:szCs w:val="28"/>
        </w:rPr>
        <w:t>вать бу</w:t>
      </w:r>
      <w:r w:rsidRPr="008A3B2B">
        <w:rPr>
          <w:sz w:val="28"/>
          <w:szCs w:val="28"/>
        </w:rPr>
        <w:t>сы, а т</w:t>
      </w:r>
      <w:r w:rsidR="00F20945" w:rsidRPr="008A3B2B">
        <w:rPr>
          <w:sz w:val="28"/>
          <w:szCs w:val="28"/>
        </w:rPr>
        <w:t>ы проверь свои рисунки, все ли сдела</w:t>
      </w:r>
      <w:r w:rsidRPr="008A3B2B">
        <w:rPr>
          <w:sz w:val="28"/>
          <w:szCs w:val="28"/>
        </w:rPr>
        <w:t>л</w:t>
      </w:r>
      <w:r w:rsidR="00F20945" w:rsidRPr="008A3B2B">
        <w:rPr>
          <w:sz w:val="28"/>
          <w:szCs w:val="28"/>
        </w:rPr>
        <w:t xml:space="preserve"> правильно. Кто за</w:t>
      </w:r>
      <w:r w:rsidRPr="008A3B2B">
        <w:rPr>
          <w:sz w:val="28"/>
          <w:szCs w:val="28"/>
        </w:rPr>
        <w:t>м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тишь</w:t>
      </w:r>
      <w:r w:rsidR="00F20945" w:rsidRPr="008A3B2B">
        <w:rPr>
          <w:sz w:val="28"/>
          <w:szCs w:val="28"/>
        </w:rPr>
        <w:t xml:space="preserve"> ошибку, сде</w:t>
      </w:r>
      <w:r w:rsidRPr="008A3B2B">
        <w:rPr>
          <w:sz w:val="28"/>
          <w:szCs w:val="28"/>
        </w:rPr>
        <w:t>лай</w:t>
      </w:r>
      <w:r w:rsidR="00F20945" w:rsidRPr="008A3B2B">
        <w:rPr>
          <w:sz w:val="28"/>
          <w:szCs w:val="28"/>
        </w:rPr>
        <w:t xml:space="preserve"> рядом новый рису</w:t>
      </w:r>
      <w:r w:rsidRPr="008A3B2B">
        <w:rPr>
          <w:sz w:val="28"/>
          <w:szCs w:val="28"/>
        </w:rPr>
        <w:t>нок</w:t>
      </w:r>
      <w:r w:rsidR="00F20945" w:rsidRPr="008A3B2B">
        <w:rPr>
          <w:sz w:val="28"/>
          <w:szCs w:val="28"/>
        </w:rPr>
        <w:t>". (Условие теста повторяется еще раз в медленном темпе, каждое условие выделяется голосом.)</w:t>
      </w:r>
    </w:p>
    <w:p w:rsidR="008A3B2B" w:rsidRPr="00A00293" w:rsidRDefault="00DB7E9E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Условия каждый раз можно изменять: увеличить количест</w:t>
      </w:r>
      <w:r w:rsidR="00A00293">
        <w:rPr>
          <w:sz w:val="28"/>
          <w:szCs w:val="28"/>
        </w:rPr>
        <w:t>во бусинок, изменить цвет и т.д.</w:t>
      </w:r>
    </w:p>
    <w:p w:rsidR="008A3B2B" w:rsidRDefault="008A3B2B" w:rsidP="008A3B2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B7E9E" w:rsidRPr="008A3B2B" w:rsidRDefault="00DB7E9E" w:rsidP="008A3B2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 xml:space="preserve">15. </w:t>
      </w:r>
    </w:p>
    <w:p w:rsidR="00DB7E9E" w:rsidRPr="008A3B2B" w:rsidRDefault="00E27B1C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86375" cy="2676525"/>
            <wp:effectExtent l="0" t="0" r="9525" b="952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E27B1C" w:rsidP="008A3B2B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385445</wp:posOffset>
            </wp:positionH>
            <wp:positionV relativeFrom="paragraph">
              <wp:posOffset>53340</wp:posOffset>
            </wp:positionV>
            <wp:extent cx="5167630" cy="3025775"/>
            <wp:effectExtent l="0" t="0" r="0" b="3175"/>
            <wp:wrapSquare wrapText="bothSides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302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7E9E" w:rsidRPr="008A3B2B">
        <w:rPr>
          <w:b/>
          <w:sz w:val="28"/>
          <w:szCs w:val="28"/>
        </w:rPr>
        <w:t>16.</w:t>
      </w: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p w:rsidR="009B225D" w:rsidRPr="008A3B2B" w:rsidRDefault="000A6F4D" w:rsidP="008A3B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9B225D" w:rsidRPr="008A3B2B">
        <w:rPr>
          <w:b/>
          <w:sz w:val="28"/>
          <w:szCs w:val="28"/>
        </w:rPr>
        <w:t xml:space="preserve">Игра "Какое что бывает?". </w:t>
      </w:r>
    </w:p>
    <w:p w:rsidR="009B225D" w:rsidRPr="008A3B2B" w:rsidRDefault="009B225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Играя в эту игру, дети научатся сравнивать, обобщать свойства предм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тов и, наконец, понимать значение таких понятий как высота, ширина, длина; классифицировать предметы по форме, размеру, цвету. Сначала в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просы задает взрослый, а ребенок отвечает. Потом нужно дать возмо</w:t>
      </w:r>
      <w:r w:rsidRPr="008A3B2B">
        <w:rPr>
          <w:sz w:val="28"/>
          <w:szCs w:val="28"/>
        </w:rPr>
        <w:t>ж</w:t>
      </w:r>
      <w:r w:rsidRPr="008A3B2B">
        <w:rPr>
          <w:sz w:val="28"/>
          <w:szCs w:val="28"/>
        </w:rPr>
        <w:t xml:space="preserve">ность ребенку проявить себя. </w:t>
      </w:r>
    </w:p>
    <w:p w:rsidR="009B225D" w:rsidRPr="008A3B2B" w:rsidRDefault="009B225D" w:rsidP="008A3B2B">
      <w:pPr>
        <w:rPr>
          <w:sz w:val="28"/>
          <w:szCs w:val="28"/>
        </w:rPr>
      </w:pPr>
      <w:r w:rsidRPr="008A3B2B">
        <w:rPr>
          <w:sz w:val="28"/>
          <w:szCs w:val="28"/>
        </w:rPr>
        <w:t xml:space="preserve">    Примеры: </w:t>
      </w:r>
      <w:r w:rsidRPr="008A3B2B">
        <w:rPr>
          <w:sz w:val="28"/>
          <w:szCs w:val="28"/>
        </w:rPr>
        <w:br/>
        <w:t>- Что бывает высоким? (дерево, столб, человек, дом). Здесь уместно спр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сить, что выше - дерево или дом; человек или столб. </w:t>
      </w:r>
      <w:r w:rsidRPr="008A3B2B">
        <w:rPr>
          <w:sz w:val="28"/>
          <w:szCs w:val="28"/>
        </w:rPr>
        <w:br/>
        <w:t xml:space="preserve">- Что бывает длинным? (коротким) </w:t>
      </w:r>
      <w:r w:rsidRPr="008A3B2B">
        <w:rPr>
          <w:sz w:val="28"/>
          <w:szCs w:val="28"/>
        </w:rPr>
        <w:br/>
        <w:t xml:space="preserve">- Что бывает широким (узким)? </w:t>
      </w:r>
      <w:r w:rsidRPr="008A3B2B">
        <w:rPr>
          <w:sz w:val="28"/>
          <w:szCs w:val="28"/>
        </w:rPr>
        <w:br/>
        <w:t xml:space="preserve">- Что бывает круглым (квадратным)? </w:t>
      </w:r>
    </w:p>
    <w:p w:rsidR="009B225D" w:rsidRPr="008A3B2B" w:rsidRDefault="009B225D" w:rsidP="008A3B2B">
      <w:pPr>
        <w:rPr>
          <w:sz w:val="28"/>
          <w:szCs w:val="28"/>
        </w:rPr>
      </w:pPr>
      <w:r w:rsidRPr="008A3B2B">
        <w:rPr>
          <w:sz w:val="28"/>
          <w:szCs w:val="28"/>
        </w:rPr>
        <w:t>В игру можно включать самые разные понятия: что бывает пушистым, мягким, твердым, острым, холодным, белым, черным и т.д.</w:t>
      </w: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sectPr w:rsidR="009B225D" w:rsidRPr="008A3B2B" w:rsidSect="00E27B1C">
      <w:footerReference w:type="default" r:id="rId14"/>
      <w:pgSz w:w="11906" w:h="16838"/>
      <w:pgMar w:top="1134" w:right="1134" w:bottom="1134" w:left="1701" w:header="708" w:footer="708" w:gutter="0"/>
      <w:pgBorders w:offsetFrom="page">
        <w:top w:val="vine" w:sz="24" w:space="24" w:color="00B050"/>
        <w:left w:val="vine" w:sz="24" w:space="24" w:color="00B050"/>
        <w:bottom w:val="vine" w:sz="24" w:space="24" w:color="00B050"/>
        <w:right w:val="vine" w:sz="24" w:space="24" w:color="00B05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293" w:rsidRDefault="00A00293" w:rsidP="00A00293">
      <w:r>
        <w:separator/>
      </w:r>
    </w:p>
  </w:endnote>
  <w:endnote w:type="continuationSeparator" w:id="1">
    <w:p w:rsidR="00A00293" w:rsidRDefault="00A00293" w:rsidP="00A00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93" w:rsidRDefault="00B9136C">
    <w:pPr>
      <w:pStyle w:val="a9"/>
      <w:jc w:val="center"/>
    </w:pPr>
    <w:r>
      <w:fldChar w:fldCharType="begin"/>
    </w:r>
    <w:r w:rsidR="00877E68">
      <w:instrText xml:space="preserve"> PAGE   \* MERGEFORMAT </w:instrText>
    </w:r>
    <w:r>
      <w:fldChar w:fldCharType="separate"/>
    </w:r>
    <w:r w:rsidR="00C42CD0">
      <w:rPr>
        <w:noProof/>
      </w:rPr>
      <w:t>1</w:t>
    </w:r>
    <w:r>
      <w:rPr>
        <w:noProof/>
      </w:rPr>
      <w:fldChar w:fldCharType="end"/>
    </w:r>
  </w:p>
  <w:p w:rsidR="00A00293" w:rsidRDefault="00A002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293" w:rsidRDefault="00A00293" w:rsidP="00A00293">
      <w:r>
        <w:separator/>
      </w:r>
    </w:p>
  </w:footnote>
  <w:footnote w:type="continuationSeparator" w:id="1">
    <w:p w:rsidR="00A00293" w:rsidRDefault="00A00293" w:rsidP="00A00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D2942"/>
    <w:multiLevelType w:val="hybridMultilevel"/>
    <w:tmpl w:val="4A64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376BE"/>
    <w:multiLevelType w:val="hybridMultilevel"/>
    <w:tmpl w:val="D5EC6964"/>
    <w:lvl w:ilvl="0" w:tplc="5D642B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6691ECE"/>
    <w:multiLevelType w:val="hybridMultilevel"/>
    <w:tmpl w:val="BFAA80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A1F1D"/>
    <w:multiLevelType w:val="hybridMultilevel"/>
    <w:tmpl w:val="1436D15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602"/>
    <w:rsid w:val="000153ED"/>
    <w:rsid w:val="000A17E7"/>
    <w:rsid w:val="000A6F4D"/>
    <w:rsid w:val="000F06BB"/>
    <w:rsid w:val="00115785"/>
    <w:rsid w:val="00115E6B"/>
    <w:rsid w:val="001434CD"/>
    <w:rsid w:val="00155662"/>
    <w:rsid w:val="00172F9F"/>
    <w:rsid w:val="00173CD3"/>
    <w:rsid w:val="001D4B3E"/>
    <w:rsid w:val="001E7BCF"/>
    <w:rsid w:val="002D4963"/>
    <w:rsid w:val="00315EAC"/>
    <w:rsid w:val="003C664C"/>
    <w:rsid w:val="004F00A8"/>
    <w:rsid w:val="005522BD"/>
    <w:rsid w:val="00567BF7"/>
    <w:rsid w:val="00580FD0"/>
    <w:rsid w:val="00601D10"/>
    <w:rsid w:val="00670CFC"/>
    <w:rsid w:val="00877E68"/>
    <w:rsid w:val="008A3B2B"/>
    <w:rsid w:val="008E1305"/>
    <w:rsid w:val="009031CB"/>
    <w:rsid w:val="00933602"/>
    <w:rsid w:val="00972A08"/>
    <w:rsid w:val="009B225D"/>
    <w:rsid w:val="009E32CC"/>
    <w:rsid w:val="00A00293"/>
    <w:rsid w:val="00A17D35"/>
    <w:rsid w:val="00B20290"/>
    <w:rsid w:val="00B85D52"/>
    <w:rsid w:val="00B9136C"/>
    <w:rsid w:val="00BA6856"/>
    <w:rsid w:val="00BE136D"/>
    <w:rsid w:val="00C10EDB"/>
    <w:rsid w:val="00C42CD0"/>
    <w:rsid w:val="00CF791A"/>
    <w:rsid w:val="00DB5B81"/>
    <w:rsid w:val="00DB7E9E"/>
    <w:rsid w:val="00E07DE5"/>
    <w:rsid w:val="00E27B1C"/>
    <w:rsid w:val="00E31A20"/>
    <w:rsid w:val="00ED1E38"/>
    <w:rsid w:val="00F20945"/>
    <w:rsid w:val="00F6237B"/>
    <w:rsid w:val="00F92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3360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3">
    <w:name w:val="Normal (Web)"/>
    <w:basedOn w:val="a"/>
    <w:rsid w:val="00933602"/>
    <w:pPr>
      <w:spacing w:before="100" w:beforeAutospacing="1" w:after="100" w:afterAutospacing="1"/>
    </w:pPr>
  </w:style>
  <w:style w:type="character" w:customStyle="1" w:styleId="titlemain1">
    <w:name w:val="titlemain1"/>
    <w:basedOn w:val="a0"/>
    <w:rsid w:val="00933602"/>
    <w:rPr>
      <w:rFonts w:ascii="Arial" w:hAnsi="Arial" w:cs="Arial" w:hint="default"/>
      <w:b/>
      <w:bCs/>
      <w:color w:val="660066"/>
      <w:sz w:val="24"/>
      <w:szCs w:val="24"/>
    </w:rPr>
  </w:style>
  <w:style w:type="character" w:customStyle="1" w:styleId="titlemain21">
    <w:name w:val="titlemain21"/>
    <w:basedOn w:val="a0"/>
    <w:rsid w:val="00933602"/>
    <w:rPr>
      <w:rFonts w:ascii="Arial" w:hAnsi="Arial" w:cs="Arial" w:hint="default"/>
      <w:b/>
      <w:bCs/>
      <w:color w:val="660066"/>
      <w:sz w:val="18"/>
      <w:szCs w:val="18"/>
    </w:rPr>
  </w:style>
  <w:style w:type="paragraph" w:customStyle="1" w:styleId="titlemain2">
    <w:name w:val="titlemain2"/>
    <w:basedOn w:val="a"/>
    <w:rsid w:val="00933602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table" w:styleId="a4">
    <w:name w:val="Table Grid"/>
    <w:basedOn w:val="a1"/>
    <w:rsid w:val="008E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B7E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B7E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02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0293"/>
    <w:rPr>
      <w:sz w:val="24"/>
      <w:szCs w:val="24"/>
    </w:rPr>
  </w:style>
  <w:style w:type="paragraph" w:styleId="a9">
    <w:name w:val="footer"/>
    <w:basedOn w:val="a"/>
    <w:link w:val="aa"/>
    <w:uiPriority w:val="99"/>
    <w:rsid w:val="00A002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0293"/>
    <w:rPr>
      <w:sz w:val="24"/>
      <w:szCs w:val="24"/>
    </w:rPr>
  </w:style>
  <w:style w:type="paragraph" w:styleId="ab">
    <w:name w:val="No Spacing"/>
    <w:link w:val="ac"/>
    <w:uiPriority w:val="1"/>
    <w:qFormat/>
    <w:rsid w:val="00E27B1C"/>
    <w:rPr>
      <w:rFonts w:ascii="Calibri" w:hAnsi="Calibri"/>
      <w:sz w:val="22"/>
      <w:szCs w:val="22"/>
    </w:rPr>
  </w:style>
  <w:style w:type="character" w:customStyle="1" w:styleId="ac">
    <w:name w:val="Без интервала Знак"/>
    <w:link w:val="ab"/>
    <w:uiPriority w:val="1"/>
    <w:rsid w:val="00E27B1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3360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3">
    <w:name w:val="Normal (Web)"/>
    <w:basedOn w:val="a"/>
    <w:rsid w:val="00933602"/>
    <w:pPr>
      <w:spacing w:before="100" w:beforeAutospacing="1" w:after="100" w:afterAutospacing="1"/>
    </w:pPr>
  </w:style>
  <w:style w:type="character" w:customStyle="1" w:styleId="titlemain1">
    <w:name w:val="titlemain1"/>
    <w:basedOn w:val="a0"/>
    <w:rsid w:val="00933602"/>
    <w:rPr>
      <w:rFonts w:ascii="Arial" w:hAnsi="Arial" w:cs="Arial" w:hint="default"/>
      <w:b/>
      <w:bCs/>
      <w:color w:val="660066"/>
      <w:sz w:val="24"/>
      <w:szCs w:val="24"/>
    </w:rPr>
  </w:style>
  <w:style w:type="character" w:customStyle="1" w:styleId="titlemain21">
    <w:name w:val="titlemain21"/>
    <w:basedOn w:val="a0"/>
    <w:rsid w:val="00933602"/>
    <w:rPr>
      <w:rFonts w:ascii="Arial" w:hAnsi="Arial" w:cs="Arial" w:hint="default"/>
      <w:b/>
      <w:bCs/>
      <w:color w:val="660066"/>
      <w:sz w:val="18"/>
      <w:szCs w:val="18"/>
    </w:rPr>
  </w:style>
  <w:style w:type="paragraph" w:customStyle="1" w:styleId="titlemain2">
    <w:name w:val="titlemain2"/>
    <w:basedOn w:val="a"/>
    <w:rsid w:val="00933602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table" w:styleId="a4">
    <w:name w:val="Table Grid"/>
    <w:basedOn w:val="a1"/>
    <w:rsid w:val="008E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B7E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B7E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02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0293"/>
    <w:rPr>
      <w:sz w:val="24"/>
      <w:szCs w:val="24"/>
    </w:rPr>
  </w:style>
  <w:style w:type="paragraph" w:styleId="a9">
    <w:name w:val="footer"/>
    <w:basedOn w:val="a"/>
    <w:link w:val="aa"/>
    <w:uiPriority w:val="99"/>
    <w:rsid w:val="00A002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0293"/>
    <w:rPr>
      <w:sz w:val="24"/>
      <w:szCs w:val="24"/>
    </w:rPr>
  </w:style>
  <w:style w:type="paragraph" w:styleId="ab">
    <w:name w:val="No Spacing"/>
    <w:link w:val="ac"/>
    <w:uiPriority w:val="1"/>
    <w:qFormat/>
    <w:rsid w:val="00E27B1C"/>
    <w:rPr>
      <w:rFonts w:ascii="Calibri" w:hAnsi="Calibri"/>
      <w:sz w:val="22"/>
      <w:szCs w:val="22"/>
    </w:rPr>
  </w:style>
  <w:style w:type="character" w:customStyle="1" w:styleId="ac">
    <w:name w:val="Без интервала Знак"/>
    <w:link w:val="ab"/>
    <w:uiPriority w:val="1"/>
    <w:rsid w:val="00E27B1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5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890A4D21C144E0B007A59DD6E0E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2EC29-84DA-444B-B929-31B7631FECF5}"/>
      </w:docPartPr>
      <w:docPartBody>
        <w:p w:rsidR="006C0657" w:rsidRDefault="0083333C" w:rsidP="0083333C">
          <w:pPr>
            <w:pStyle w:val="B8890A4D21C144E0B007A59DD6E0EA24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F6F1A8958A304DCC93DD016A3F61AD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8EC862-1C4A-4BA1-BF5B-1AD8E81977F2}"/>
      </w:docPartPr>
      <w:docPartBody>
        <w:p w:rsidR="006C0657" w:rsidRDefault="0083333C" w:rsidP="0083333C">
          <w:pPr>
            <w:pStyle w:val="F6F1A8958A304DCC93DD016A3F61ADB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CE33E17B9A884714A1D31A1CAB6F40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CB2870-1B23-4156-899B-EA75EC1F12CF}"/>
      </w:docPartPr>
      <w:docPartBody>
        <w:p w:rsidR="006C0657" w:rsidRDefault="0083333C" w:rsidP="0083333C">
          <w:pPr>
            <w:pStyle w:val="CE33E17B9A884714A1D31A1CAB6F40EB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B8888D63EA6E40AEBB21BEAC05A8A2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2AE8C-84B7-49E0-B0D3-14D704820DF5}"/>
      </w:docPartPr>
      <w:docPartBody>
        <w:p w:rsidR="006C0657" w:rsidRDefault="0083333C" w:rsidP="0083333C">
          <w:pPr>
            <w:pStyle w:val="B8888D63EA6E40AEBB21BEAC05A8A299"/>
          </w:pPr>
          <w:r>
            <w:rPr>
              <w:color w:val="4F81BD" w:themeColor="accent1"/>
            </w:rPr>
            <w:t>[Введите имя автора]</w:t>
          </w:r>
        </w:p>
      </w:docPartBody>
    </w:docPart>
    <w:docPart>
      <w:docPartPr>
        <w:name w:val="87BF279F6FE14422AC515E3B418250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3FCA17-BB38-4F20-8FEF-2A0B8DF6FB78}"/>
      </w:docPartPr>
      <w:docPartBody>
        <w:p w:rsidR="006C0657" w:rsidRDefault="0083333C" w:rsidP="0083333C">
          <w:pPr>
            <w:pStyle w:val="87BF279F6FE14422AC515E3B41825066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3333C"/>
    <w:rsid w:val="006C0657"/>
    <w:rsid w:val="00833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890A4D21C144E0B007A59DD6E0EA24">
    <w:name w:val="B8890A4D21C144E0B007A59DD6E0EA24"/>
    <w:rsid w:val="0083333C"/>
  </w:style>
  <w:style w:type="paragraph" w:customStyle="1" w:styleId="F6F1A8958A304DCC93DD016A3F61ADB1">
    <w:name w:val="F6F1A8958A304DCC93DD016A3F61ADB1"/>
    <w:rsid w:val="0083333C"/>
  </w:style>
  <w:style w:type="paragraph" w:customStyle="1" w:styleId="CE33E17B9A884714A1D31A1CAB6F40EB">
    <w:name w:val="CE33E17B9A884714A1D31A1CAB6F40EB"/>
    <w:rsid w:val="0083333C"/>
  </w:style>
  <w:style w:type="paragraph" w:customStyle="1" w:styleId="B8888D63EA6E40AEBB21BEAC05A8A299">
    <w:name w:val="B8888D63EA6E40AEBB21BEAC05A8A299"/>
    <w:rsid w:val="0083333C"/>
  </w:style>
  <w:style w:type="paragraph" w:customStyle="1" w:styleId="87BF279F6FE14422AC515E3B41825066">
    <w:name w:val="87BF279F6FE14422AC515E3B41825066"/>
    <w:rsid w:val="0083333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D7DBCF-AB97-43E4-AC43-E1C84141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 - это важнейшее качество, которое характеризует процесс отбора нужной информации и отбрасывания лишней</vt:lpstr>
    </vt:vector>
  </TitlesOfParts>
  <Company/>
  <LinksUpToDate>false</LinksUpToDate>
  <CharactersWithSpaces>17835</CharactersWithSpaces>
  <SharedDoc>false</SharedDoc>
  <HLinks>
    <vt:vector size="12" baseType="variant">
      <vt:variant>
        <vt:i4>6946847</vt:i4>
      </vt:variant>
      <vt:variant>
        <vt:i4>-1</vt:i4>
      </vt:variant>
      <vt:variant>
        <vt:i4>1027</vt:i4>
      </vt:variant>
      <vt:variant>
        <vt:i4>1</vt:i4>
      </vt:variant>
      <vt:variant>
        <vt:lpwstr>http://adalin.mospsy.ru/img/razv2_56.gif</vt:lpwstr>
      </vt:variant>
      <vt:variant>
        <vt:lpwstr/>
      </vt:variant>
      <vt:variant>
        <vt:i4>7012383</vt:i4>
      </vt:variant>
      <vt:variant>
        <vt:i4>-1</vt:i4>
      </vt:variant>
      <vt:variant>
        <vt:i4>1028</vt:i4>
      </vt:variant>
      <vt:variant>
        <vt:i4>1</vt:i4>
      </vt:variant>
      <vt:variant>
        <vt:lpwstr>http://adalin.mospsy.ru/img/razv2_57.gif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внимания                                      у ребенка дошкольника</dc:title>
  <dc:subject>Подготовил:                                                                                                педагог-психолог  Ильиных И.А.</dc:subject>
  <dc:creator/>
  <cp:lastModifiedBy>Пользователь</cp:lastModifiedBy>
  <cp:revision>4</cp:revision>
  <cp:lastPrinted>2010-10-24T11:38:00Z</cp:lastPrinted>
  <dcterms:created xsi:type="dcterms:W3CDTF">2020-10-20T06:50:00Z</dcterms:created>
  <dcterms:modified xsi:type="dcterms:W3CDTF">2020-10-20T10:23:00Z</dcterms:modified>
</cp:coreProperties>
</file>