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1271"/>
        <w:docPartObj>
          <w:docPartGallery w:val="Cover Pages"/>
          <w:docPartUnique/>
        </w:docPartObj>
      </w:sdtPr>
      <w:sdtEndPr>
        <w:rPr>
          <w:rFonts w:eastAsiaTheme="minorHAnsi" w:cs="Arial"/>
          <w:b/>
          <w:color w:val="FF0000"/>
          <w:sz w:val="40"/>
          <w:szCs w:val="40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668"/>
          </w:tblGrid>
          <w:tr w:rsidR="00AD06FA" w:rsidTr="00AD06FA">
            <w:trPr>
              <w:trHeight w:val="1060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476604903F324AC7BCFCDF29C12001A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eastAsia="Times New Roman" w:cs="Arial"/>
                  <w:b/>
                  <w:i/>
                  <w:color w:val="0070C0"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D06FA" w:rsidRDefault="00AD06FA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AD06FA">
                      <w:rPr>
                        <w:rFonts w:asciiTheme="majorHAnsi" w:eastAsia="Times New Roman" w:hAnsiTheme="majorHAnsi" w:cs="Arial"/>
                        <w:b/>
                        <w:i/>
                        <w:color w:val="0070C0"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AD06FA">
                      <w:rPr>
                        <w:rFonts w:asciiTheme="majorHAnsi" w:eastAsia="Times New Roman" w:hAnsiTheme="majorHAnsi" w:cs="Arial"/>
                        <w:b/>
                        <w:i/>
                        <w:color w:val="0070C0"/>
                        <w:sz w:val="36"/>
                        <w:szCs w:val="36"/>
                        <w:lang w:eastAsia="ru-RU"/>
                      </w:rPr>
                      <w:t>Памятка для родителей</w:t>
                    </w:r>
                  </w:p>
                </w:tc>
              </w:sdtContent>
            </w:sdt>
          </w:tr>
          <w:tr w:rsidR="00AD06FA" w:rsidTr="00AD06FA">
            <w:trPr>
              <w:trHeight w:val="2621"/>
            </w:trPr>
            <w:tc>
              <w:tcPr>
                <w:tcW w:w="7668" w:type="dxa"/>
              </w:tcPr>
              <w:sdt>
                <w:sdtPr>
                  <w:rPr>
                    <w:rFonts w:asciiTheme="majorHAnsi" w:eastAsia="Times New Roman" w:hAnsiTheme="majorHAnsi" w:cs="Arial"/>
                    <w:b/>
                    <w:color w:val="FF0000"/>
                    <w:sz w:val="56"/>
                    <w:szCs w:val="56"/>
                    <w:lang w:eastAsia="ru-RU"/>
                  </w:rPr>
                  <w:alias w:val="Заголовок"/>
                  <w:id w:val="13406919"/>
                  <w:placeholder>
                    <w:docPart w:val="3712CF3B1A844C1B9CEBBA8E7E14CEB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D06FA" w:rsidRDefault="00AD06FA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AD06FA">
                      <w:rPr>
                        <w:rFonts w:asciiTheme="majorHAnsi" w:eastAsia="Times New Roman" w:hAnsiTheme="majorHAnsi" w:cs="Arial"/>
                        <w:b/>
                        <w:color w:val="FF0000"/>
                        <w:sz w:val="56"/>
                        <w:szCs w:val="56"/>
                        <w:lang w:eastAsia="ru-RU"/>
                      </w:rPr>
                      <w:t>«Что необходимо знать и уметь ребенку, поступающему в школу?»</w:t>
                    </w:r>
                  </w:p>
                </w:sdtContent>
              </w:sdt>
            </w:tc>
          </w:tr>
          <w:tr w:rsidR="00AD06FA" w:rsidTr="00AD06FA">
            <w:sdt>
              <w:sdtPr>
                <w:rPr>
                  <w:rFonts w:asciiTheme="majorHAnsi" w:eastAsia="Times New Roman" w:hAnsiTheme="majorHAnsi" w:cs="Arial"/>
                  <w:b/>
                  <w:i/>
                  <w:color w:val="0070C0"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50C1D6DD2E204F5AAF3EBC2FE20FCDB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D06FA" w:rsidRDefault="00AD06FA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AD06FA">
                      <w:rPr>
                        <w:rFonts w:asciiTheme="majorHAnsi" w:eastAsia="Times New Roman" w:hAnsiTheme="majorHAnsi" w:cs="Arial"/>
                        <w:b/>
                        <w:i/>
                        <w:color w:val="0070C0"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AD06FA">
                      <w:rPr>
                        <w:rFonts w:asciiTheme="majorHAnsi" w:eastAsia="Times New Roman" w:hAnsiTheme="majorHAnsi" w:cs="Arial"/>
                        <w:b/>
                        <w:i/>
                        <w:color w:val="0070C0"/>
                        <w:sz w:val="36"/>
                        <w:szCs w:val="36"/>
                        <w:lang w:eastAsia="ru-RU"/>
                      </w:rPr>
                      <w:t xml:space="preserve">Подготовил:                                   </w:t>
                    </w:r>
                    <w:r>
                      <w:rPr>
                        <w:rFonts w:asciiTheme="majorHAnsi" w:eastAsia="Times New Roman" w:hAnsiTheme="majorHAnsi" w:cs="Arial"/>
                        <w:b/>
                        <w:i/>
                        <w:color w:val="0070C0"/>
                        <w:sz w:val="36"/>
                        <w:szCs w:val="36"/>
                        <w:lang w:eastAsia="ru-RU"/>
                      </w:rPr>
                      <w:t xml:space="preserve">  </w:t>
                    </w:r>
                    <w:r w:rsidRPr="00AD06FA">
                      <w:rPr>
                        <w:rFonts w:asciiTheme="majorHAnsi" w:eastAsia="Times New Roman" w:hAnsiTheme="majorHAnsi" w:cs="Arial"/>
                        <w:b/>
                        <w:i/>
                        <w:color w:val="0070C0"/>
                        <w:sz w:val="36"/>
                        <w:szCs w:val="36"/>
                        <w:lang w:eastAsia="ru-RU"/>
                      </w:rPr>
                      <w:t xml:space="preserve">           педагог-психолог  Ильиных И.А. </w:t>
                    </w:r>
                  </w:p>
                </w:tc>
              </w:sdtContent>
            </w:sdt>
          </w:tr>
        </w:tbl>
        <w:p w:rsidR="00AD06FA" w:rsidRDefault="00AD06FA" w:rsidP="00AD06FA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AD06FA" w:rsidRDefault="00AD06FA" w:rsidP="00AD06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AD06FA" w:rsidRDefault="00AD06FA"/>
        <w:p w:rsidR="00AD06FA" w:rsidRDefault="00AD06FA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AD06F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D06FA" w:rsidRDefault="00AD06FA">
                <w:pPr>
                  <w:pStyle w:val="a3"/>
                  <w:rPr>
                    <w:color w:val="4F81BD" w:themeColor="accent1"/>
                  </w:rPr>
                </w:pPr>
              </w:p>
              <w:sdt>
                <w:sdtPr>
                  <w:rPr>
                    <w:rFonts w:asciiTheme="majorHAnsi" w:eastAsia="Times New Roman" w:hAnsiTheme="majorHAnsi" w:cs="Arial"/>
                    <w:b/>
                    <w:i/>
                    <w:sz w:val="36"/>
                    <w:szCs w:val="36"/>
                    <w:lang w:eastAsia="ru-RU"/>
                  </w:rPr>
                  <w:alias w:val="Дата"/>
                  <w:id w:val="13406932"/>
                  <w:placeholder>
                    <w:docPart w:val="BE3964CF183D4183AA9859956BF30903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D06FA" w:rsidRDefault="00AD06FA" w:rsidP="00AD06FA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 w:rsidRPr="00AD06FA">
                      <w:rPr>
                        <w:rFonts w:asciiTheme="majorHAnsi" w:eastAsia="Times New Roman" w:hAnsiTheme="majorHAnsi" w:cs="Arial"/>
                        <w:b/>
                        <w:i/>
                        <w:sz w:val="36"/>
                        <w:szCs w:val="36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AD06FA" w:rsidRDefault="00AD06FA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AD06FA" w:rsidRDefault="00AD06FA"/>
        <w:p w:rsidR="00AD06FA" w:rsidRDefault="00AD06FA">
          <w:pPr>
            <w:rPr>
              <w:rFonts w:asciiTheme="majorHAnsi" w:eastAsia="Times New Roman" w:hAnsiTheme="majorHAnsi" w:cs="Arial"/>
              <w:b/>
              <w:color w:val="FF0000"/>
              <w:sz w:val="40"/>
              <w:szCs w:val="40"/>
              <w:lang w:eastAsia="ru-RU"/>
            </w:rPr>
          </w:pPr>
          <w:r>
            <w:rPr>
              <w:rFonts w:asciiTheme="majorHAnsi" w:hAnsiTheme="majorHAnsi" w:cs="Arial"/>
              <w:b/>
              <w:color w:val="FF0000"/>
              <w:sz w:val="40"/>
              <w:szCs w:val="40"/>
            </w:rPr>
            <w:br w:type="page"/>
          </w:r>
        </w:p>
      </w:sdtContent>
    </w:sdt>
    <w:p w:rsidR="00737C7D" w:rsidRDefault="00737C7D" w:rsidP="00737C7D">
      <w:pPr>
        <w:pStyle w:val="a3"/>
        <w:jc w:val="both"/>
        <w:rPr>
          <w:rFonts w:asciiTheme="majorHAnsi" w:hAnsiTheme="majorHAnsi"/>
        </w:rPr>
      </w:pP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1. Своё имя, отчество и фамилию.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2. Свой возраст </w:t>
      </w:r>
      <w:r>
        <w:rPr>
          <w:rFonts w:asciiTheme="majorHAnsi" w:hAnsiTheme="majorHAnsi"/>
          <w:i/>
          <w:iCs/>
          <w:sz w:val="28"/>
          <w:szCs w:val="28"/>
          <w:bdr w:val="none" w:sz="0" w:space="0" w:color="auto" w:frame="1"/>
        </w:rPr>
        <w:t>(желательно дату рождения)</w:t>
      </w:r>
      <w:r>
        <w:rPr>
          <w:rFonts w:asciiTheme="majorHAnsi" w:hAnsiTheme="majorHAnsi"/>
          <w:sz w:val="28"/>
          <w:szCs w:val="28"/>
        </w:rPr>
        <w:t>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3. Свой домашний адрес.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4. Свой город, его главные достопримечательности.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5. Страну, в которой живёт.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6. Фамилию, имя, отчество </w:t>
      </w:r>
      <w:r>
        <w:rPr>
          <w:rStyle w:val="a5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родителей</w:t>
      </w:r>
      <w:r>
        <w:rPr>
          <w:rFonts w:asciiTheme="majorHAnsi" w:hAnsiTheme="majorHAnsi"/>
          <w:sz w:val="28"/>
          <w:szCs w:val="28"/>
        </w:rPr>
        <w:t>, их профессию.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7. Времена года (последовательность, месяцы, основные приметы каждого времени года, загадки и стихи о временах года).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8. Домашних животных и их детёнышей.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9. Диких животных наших лесов, жарких стран, Севера, их повадки, детёнышей.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10. Транспорт наземный, водный, воздушный.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11. Различать одежду, обувь и головные уборы; зимующих и перелётных птиц; овощи, фрукты и ягоды.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12. </w:t>
      </w:r>
      <w:r>
        <w:rPr>
          <w:rStyle w:val="a5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Знать и уметь</w:t>
      </w:r>
      <w:r>
        <w:rPr>
          <w:rFonts w:asciiTheme="majorHAnsi" w:hAnsiTheme="majorHAnsi"/>
          <w:sz w:val="28"/>
          <w:szCs w:val="28"/>
        </w:rPr>
        <w:t> рассказывать русские народные сказки.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13. Различать и правильно называть плоскостные геометрические </w:t>
      </w:r>
      <w:r>
        <w:rPr>
          <w:rFonts w:asciiTheme="majorHAnsi" w:hAnsiTheme="majorHAnsi"/>
          <w:sz w:val="28"/>
          <w:szCs w:val="28"/>
          <w:u w:val="single"/>
          <w:bdr w:val="none" w:sz="0" w:space="0" w:color="auto" w:frame="1"/>
        </w:rPr>
        <w:t>фигуры</w:t>
      </w:r>
      <w:r>
        <w:rPr>
          <w:rFonts w:asciiTheme="majorHAnsi" w:hAnsiTheme="majorHAnsi"/>
          <w:sz w:val="28"/>
          <w:szCs w:val="28"/>
        </w:rPr>
        <w:t>: круг, квадрат, прямоугольник, треугольник, овал.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14. Свободно ориентироваться в пространстве и на листе бумаги </w:t>
      </w:r>
      <w:r>
        <w:rPr>
          <w:rFonts w:asciiTheme="majorHAnsi" w:hAnsiTheme="majorHAnsi"/>
          <w:i/>
          <w:iCs/>
          <w:sz w:val="28"/>
          <w:szCs w:val="28"/>
          <w:bdr w:val="none" w:sz="0" w:space="0" w:color="auto" w:frame="1"/>
        </w:rPr>
        <w:t>(правая - левая сторона, верх- низ и т. д.)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15. </w:t>
      </w:r>
      <w:r>
        <w:rPr>
          <w:rStyle w:val="a5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Уметь</w:t>
      </w:r>
      <w:r>
        <w:rPr>
          <w:rFonts w:asciiTheme="majorHAnsi" w:hAnsiTheme="majorHAnsi"/>
          <w:sz w:val="28"/>
          <w:szCs w:val="28"/>
        </w:rPr>
        <w:t> полно и последовательно пересказать прослушанный или прочитанный рассказ, составить, придумать рассказ по картинке.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16. Запомнить и назвать 6-10 картинок, слов.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17. Различать гласные и согласные звуки.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18. Разделять слова на слоги по количеству гласных звуков.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19. Хорошо владеть ножницами (резать полоски, квадраты, круги,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прямоугольники, треугольники, овалы, вырезать по контуру предмет.)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 w:rsidRPr="00F64CB0">
        <w:rPr>
          <w:rFonts w:asciiTheme="majorHAnsi" w:hAnsiTheme="majorHAnsi"/>
          <w:sz w:val="28"/>
          <w:szCs w:val="28"/>
          <w:bdr w:val="none" w:sz="0" w:space="0" w:color="auto" w:frame="1"/>
        </w:rPr>
        <w:t xml:space="preserve">20. </w:t>
      </w:r>
      <w:r>
        <w:rPr>
          <w:rFonts w:asciiTheme="majorHAnsi" w:hAnsiTheme="majorHAnsi"/>
          <w:sz w:val="28"/>
          <w:szCs w:val="28"/>
          <w:u w:val="single"/>
          <w:bdr w:val="none" w:sz="0" w:space="0" w:color="auto" w:frame="1"/>
        </w:rPr>
        <w:t>Владеть карандашом</w:t>
      </w:r>
      <w:r>
        <w:rPr>
          <w:rFonts w:asciiTheme="majorHAnsi" w:hAnsiTheme="majorHAnsi"/>
          <w:sz w:val="28"/>
          <w:szCs w:val="28"/>
        </w:rPr>
        <w:t>: без линейки проводить вертикальные и горизонтальные линии, рисовать геометрические фигуры, животных, людей, различные предметы с опорой на геометрические формы, аккуратно закрашивать,</w:t>
      </w:r>
      <w:bookmarkStart w:id="0" w:name="_GoBack"/>
      <w:bookmarkEnd w:id="0"/>
      <w:r>
        <w:rPr>
          <w:rFonts w:asciiTheme="majorHAnsi" w:hAnsiTheme="majorHAnsi"/>
          <w:sz w:val="28"/>
          <w:szCs w:val="28"/>
        </w:rPr>
        <w:t xml:space="preserve"> штриховать карандашом, не выходя за контуры предметов.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21. Свободно считать до 20 и обратно, выполнять счётные операции в пределах 20. Соотносить число предметов и цифру. Усвоить состав </w:t>
      </w:r>
      <w:r>
        <w:rPr>
          <w:rFonts w:asciiTheme="majorHAnsi" w:hAnsiTheme="majorHAnsi"/>
          <w:sz w:val="28"/>
          <w:szCs w:val="28"/>
          <w:u w:val="single"/>
          <w:bdr w:val="none" w:sz="0" w:space="0" w:color="auto" w:frame="1"/>
        </w:rPr>
        <w:t>чисел</w:t>
      </w:r>
      <w:r>
        <w:rPr>
          <w:rFonts w:asciiTheme="majorHAnsi" w:hAnsiTheme="majorHAnsi"/>
          <w:sz w:val="28"/>
          <w:szCs w:val="28"/>
        </w:rPr>
        <w:t>: 2,3,4,5. Читать простейшие математические записи.</w:t>
      </w:r>
    </w:p>
    <w:p w:rsid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22. </w:t>
      </w:r>
      <w:r>
        <w:rPr>
          <w:rStyle w:val="a5"/>
          <w:rFonts w:asciiTheme="majorHAnsi" w:hAnsiTheme="majorHAnsi" w:cs="Arial"/>
          <w:color w:val="111111"/>
          <w:sz w:val="28"/>
          <w:szCs w:val="28"/>
          <w:bdr w:val="none" w:sz="0" w:space="0" w:color="auto" w:frame="1"/>
        </w:rPr>
        <w:t>Уметь внимательно</w:t>
      </w:r>
      <w:r>
        <w:rPr>
          <w:rFonts w:asciiTheme="majorHAnsi" w:hAnsiTheme="majorHAnsi"/>
          <w:sz w:val="28"/>
          <w:szCs w:val="28"/>
        </w:rPr>
        <w:t>, не отвлекаясь, слушать </w:t>
      </w:r>
      <w:r>
        <w:rPr>
          <w:rFonts w:asciiTheme="majorHAnsi" w:hAnsiTheme="majorHAnsi"/>
          <w:i/>
          <w:iCs/>
          <w:sz w:val="28"/>
          <w:szCs w:val="28"/>
          <w:bdr w:val="none" w:sz="0" w:space="0" w:color="auto" w:frame="1"/>
        </w:rPr>
        <w:t>(30 – 35 минут)</w:t>
      </w:r>
      <w:r>
        <w:rPr>
          <w:rFonts w:asciiTheme="majorHAnsi" w:hAnsiTheme="majorHAnsi"/>
          <w:sz w:val="28"/>
          <w:szCs w:val="28"/>
        </w:rPr>
        <w:t>.</w:t>
      </w:r>
    </w:p>
    <w:p w:rsidR="00E20EEA" w:rsidRPr="00737C7D" w:rsidRDefault="00737C7D" w:rsidP="00737C7D">
      <w:pPr>
        <w:pStyle w:val="a3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23. Сохранять стройную, хорошую осанку, особенно в положении сидя.</w:t>
      </w:r>
    </w:p>
    <w:sectPr w:rsidR="00E20EEA" w:rsidRPr="00737C7D" w:rsidSect="00AD06FA">
      <w:pgSz w:w="11906" w:h="16838"/>
      <w:pgMar w:top="1134" w:right="850" w:bottom="1134" w:left="1701" w:header="708" w:footer="708" w:gutter="0"/>
      <w:pgBorders w:offsetFrom="page">
        <w:top w:val="pushPinNote1" w:sz="30" w:space="24" w:color="auto"/>
        <w:left w:val="pushPinNote1" w:sz="30" w:space="24" w:color="auto"/>
        <w:bottom w:val="pushPinNote1" w:sz="30" w:space="24" w:color="auto"/>
        <w:right w:val="pushPinNote1" w:sz="30" w:space="24" w:color="auto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C7D"/>
    <w:rsid w:val="00021076"/>
    <w:rsid w:val="002316FD"/>
    <w:rsid w:val="00664340"/>
    <w:rsid w:val="00737C7D"/>
    <w:rsid w:val="00A2357E"/>
    <w:rsid w:val="00AD06FA"/>
    <w:rsid w:val="00DB1703"/>
    <w:rsid w:val="00F6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7C7D"/>
    <w:pPr>
      <w:spacing w:after="0" w:line="240" w:lineRule="auto"/>
    </w:pPr>
  </w:style>
  <w:style w:type="paragraph" w:customStyle="1" w:styleId="headline">
    <w:name w:val="headline"/>
    <w:basedOn w:val="a"/>
    <w:rsid w:val="0073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37C7D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rsid w:val="00AD06FA"/>
  </w:style>
  <w:style w:type="paragraph" w:styleId="a6">
    <w:name w:val="Balloon Text"/>
    <w:basedOn w:val="a"/>
    <w:link w:val="a7"/>
    <w:uiPriority w:val="99"/>
    <w:semiHidden/>
    <w:unhideWhenUsed/>
    <w:rsid w:val="00AD0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76604903F324AC7BCFCDF29C12001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EC069-2DE8-401B-A181-54BA79CE97B5}"/>
      </w:docPartPr>
      <w:docPartBody>
        <w:p w:rsidR="00000000" w:rsidRDefault="00E43C21" w:rsidP="00E43C21">
          <w:pPr>
            <w:pStyle w:val="476604903F324AC7BCFCDF29C12001A4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3712CF3B1A844C1B9CEBBA8E7E14CE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C6C27E-12F7-4E44-A7CA-30ADFFF87454}"/>
      </w:docPartPr>
      <w:docPartBody>
        <w:p w:rsidR="00000000" w:rsidRDefault="00E43C21" w:rsidP="00E43C21">
          <w:pPr>
            <w:pStyle w:val="3712CF3B1A844C1B9CEBBA8E7E14CEB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50C1D6DD2E204F5AAF3EBC2FE20FCD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CB7811-1A30-4B51-807E-13739547BE9A}"/>
      </w:docPartPr>
      <w:docPartBody>
        <w:p w:rsidR="00000000" w:rsidRDefault="00E43C21" w:rsidP="00E43C21">
          <w:pPr>
            <w:pStyle w:val="50C1D6DD2E204F5AAF3EBC2FE20FCDBA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BE3964CF183D4183AA9859956BF309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60BB04-0ACE-4FB8-B2A4-863DE96E94BA}"/>
      </w:docPartPr>
      <w:docPartBody>
        <w:p w:rsidR="00000000" w:rsidRDefault="00E43C21" w:rsidP="00E43C21">
          <w:pPr>
            <w:pStyle w:val="BE3964CF183D4183AA9859956BF30903"/>
          </w:pPr>
          <w:r>
            <w:rPr>
              <w:color w:val="4F81BD" w:themeColor="accent1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43C21"/>
    <w:rsid w:val="00E4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6604903F324AC7BCFCDF29C12001A4">
    <w:name w:val="476604903F324AC7BCFCDF29C12001A4"/>
    <w:rsid w:val="00E43C21"/>
  </w:style>
  <w:style w:type="paragraph" w:customStyle="1" w:styleId="3712CF3B1A844C1B9CEBBA8E7E14CEBB">
    <w:name w:val="3712CF3B1A844C1B9CEBBA8E7E14CEBB"/>
    <w:rsid w:val="00E43C21"/>
  </w:style>
  <w:style w:type="paragraph" w:customStyle="1" w:styleId="50C1D6DD2E204F5AAF3EBC2FE20FCDBA">
    <w:name w:val="50C1D6DD2E204F5AAF3EBC2FE20FCDBA"/>
    <w:rsid w:val="00E43C21"/>
  </w:style>
  <w:style w:type="paragraph" w:customStyle="1" w:styleId="DD6F3C04FEFC4E56A7BD1F72A3C9AAA2">
    <w:name w:val="DD6F3C04FEFC4E56A7BD1F72A3C9AAA2"/>
    <w:rsid w:val="00E43C21"/>
  </w:style>
  <w:style w:type="paragraph" w:customStyle="1" w:styleId="BE3964CF183D4183AA9859956BF30903">
    <w:name w:val="BE3964CF183D4183AA9859956BF30903"/>
    <w:rsid w:val="00E43C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1839</Characters>
  <Application>Microsoft Office Word</Application>
  <DocSecurity>0</DocSecurity>
  <Lines>15</Lines>
  <Paragraphs>4</Paragraphs>
  <ScaleCrop>false</ScaleCrop>
  <Company> Памятка для родителей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«Что необходимо знать и уметь ребенку, поступающему в школу?»</dc:title>
  <dc:subject> Подготовил:                                                педагог-психолог  Ильиных И.А. </dc:subject>
  <dc:creator>Пользователь</dc:creator>
  <cp:lastModifiedBy>Пользователь</cp:lastModifiedBy>
  <cp:revision>4</cp:revision>
  <dcterms:created xsi:type="dcterms:W3CDTF">2019-11-10T07:45:00Z</dcterms:created>
  <dcterms:modified xsi:type="dcterms:W3CDTF">2020-10-20T10:49:00Z</dcterms:modified>
</cp:coreProperties>
</file>