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125910028"/>
        <w:docPartObj>
          <w:docPartGallery w:val="Cover Pages"/>
          <w:docPartUnique/>
        </w:docPartObj>
      </w:sdtPr>
      <w:sdtEndPr>
        <w:rPr>
          <w:rFonts w:eastAsia="Times New Roman" w:cs="Times New Roman"/>
          <w:b/>
          <w:bCs/>
          <w:sz w:val="44"/>
          <w:szCs w:val="44"/>
          <w:lang w:eastAsia="ru-RU"/>
        </w:rPr>
      </w:sdtEndPr>
      <w:sdtContent>
        <w:tbl>
          <w:tblPr>
            <w:tblpPr w:leftFromText="187" w:rightFromText="187" w:vertAnchor="page" w:horzAnchor="margin" w:tblpXSpec="center" w:tblpY="4006"/>
            <w:tblW w:w="4000" w:type="pct"/>
            <w:tblBorders>
              <w:left w:val="single" w:sz="18" w:space="0" w:color="4F81BD" w:themeColor="accent1"/>
            </w:tblBorders>
            <w:tblLook w:val="04A0"/>
          </w:tblPr>
          <w:tblGrid>
            <w:gridCol w:w="8802"/>
          </w:tblGrid>
          <w:tr w:rsidR="00A7778D" w:rsidTr="00A7778D">
            <w:trPr>
              <w:trHeight w:val="920"/>
            </w:trPr>
            <w:sdt>
              <w:sdtPr>
                <w:rPr>
                  <w:rFonts w:asciiTheme="majorHAnsi" w:eastAsiaTheme="majorEastAsia" w:hAnsiTheme="majorHAnsi" w:cstheme="majorBidi"/>
                </w:rPr>
                <w:alias w:val="Организация"/>
                <w:id w:val="13406915"/>
                <w:placeholder>
                  <w:docPart w:val="0C816DF5965142F89D70B5A923B1F42B"/>
                </w:placeholder>
                <w:dataBinding w:prefixMappings="xmlns:ns0='http://schemas.openxmlformats.org/officeDocument/2006/extended-properties'" w:xpath="/ns0:Properties[1]/ns0:Company[1]" w:storeItemID="{6668398D-A668-4E3E-A5EB-62B293D839F1}"/>
                <w:text/>
              </w:sdtPr>
              <w:sdtEndPr>
                <w:rPr>
                  <w:rFonts w:eastAsia="Times New Roman" w:cs="Times New Roman"/>
                  <w:b/>
                  <w:sz w:val="28"/>
                  <w:szCs w:val="28"/>
                  <w:lang w:eastAsia="ru-RU"/>
                </w:rPr>
              </w:sdtEndPr>
              <w:sdtContent>
                <w:tc>
                  <w:tcPr>
                    <w:tcW w:w="8802" w:type="dxa"/>
                    <w:tcMar>
                      <w:top w:w="216" w:type="dxa"/>
                      <w:left w:w="115" w:type="dxa"/>
                      <w:bottom w:w="216" w:type="dxa"/>
                      <w:right w:w="115" w:type="dxa"/>
                    </w:tcMar>
                  </w:tcPr>
                  <w:p w:rsidR="00A7778D" w:rsidRDefault="003C03E1" w:rsidP="003C03E1">
                    <w:pPr>
                      <w:pStyle w:val="a5"/>
                      <w:rPr>
                        <w:rFonts w:asciiTheme="majorHAnsi" w:eastAsiaTheme="majorEastAsia" w:hAnsiTheme="majorHAnsi" w:cstheme="majorBidi"/>
                      </w:rPr>
                    </w:pPr>
                    <w:r>
                      <w:rPr>
                        <w:rFonts w:asciiTheme="majorHAnsi" w:eastAsiaTheme="majorEastAsia" w:hAnsiTheme="majorHAnsi" w:cstheme="majorBidi"/>
                      </w:rPr>
                      <w:t xml:space="preserve"> </w:t>
                    </w:r>
                  </w:p>
                </w:tc>
              </w:sdtContent>
            </w:sdt>
          </w:tr>
          <w:tr w:rsidR="00A7778D" w:rsidTr="00A7778D">
            <w:trPr>
              <w:trHeight w:val="1658"/>
            </w:trPr>
            <w:tc>
              <w:tcPr>
                <w:tcW w:w="8802" w:type="dxa"/>
              </w:tcPr>
              <w:sdt>
                <w:sdtPr>
                  <w:rPr>
                    <w:rFonts w:ascii="Cambria" w:eastAsia="Times New Roman" w:hAnsi="Cambria" w:cs="Times New Roman"/>
                    <w:b/>
                    <w:bCs/>
                    <w:color w:val="7030A0"/>
                    <w:sz w:val="52"/>
                    <w:szCs w:val="52"/>
                    <w:lang w:eastAsia="ru-RU"/>
                  </w:rPr>
                  <w:alias w:val="Название"/>
                  <w:id w:val="13406919"/>
                  <w:placeholder>
                    <w:docPart w:val="B36EA0E3F7234803AFA216C47BAD5AE0"/>
                  </w:placeholder>
                  <w:dataBinding w:prefixMappings="xmlns:ns0='http://schemas.openxmlformats.org/package/2006/metadata/core-properties' xmlns:ns1='http://purl.org/dc/elements/1.1/'" w:xpath="/ns0:coreProperties[1]/ns1:title[1]" w:storeItemID="{6C3C8BC8-F283-45AE-878A-BAB7291924A1}"/>
                  <w:text/>
                </w:sdtPr>
                <w:sdtContent>
                  <w:p w:rsidR="00A7778D" w:rsidRDefault="003C03E1" w:rsidP="00A7778D">
                    <w:pPr>
                      <w:pStyle w:val="a5"/>
                      <w:rPr>
                        <w:rFonts w:asciiTheme="majorHAnsi" w:eastAsiaTheme="majorEastAsia" w:hAnsiTheme="majorHAnsi" w:cstheme="majorBidi"/>
                        <w:color w:val="4F81BD" w:themeColor="accent1"/>
                        <w:sz w:val="80"/>
                        <w:szCs w:val="80"/>
                      </w:rPr>
                    </w:pPr>
                    <w:r>
                      <w:rPr>
                        <w:rFonts w:ascii="Cambria" w:eastAsia="Times New Roman" w:hAnsi="Cambria" w:cs="Times New Roman"/>
                        <w:b/>
                        <w:bCs/>
                        <w:color w:val="7030A0"/>
                        <w:sz w:val="52"/>
                        <w:szCs w:val="52"/>
                        <w:lang w:eastAsia="ru-RU"/>
                      </w:rPr>
                      <w:t xml:space="preserve"> Признаки кризиса 7 лет                         у ребенка</w:t>
                    </w:r>
                  </w:p>
                </w:sdtContent>
              </w:sdt>
            </w:tc>
          </w:tr>
          <w:tr w:rsidR="00A7778D" w:rsidTr="00A7778D">
            <w:sdt>
              <w:sdtPr>
                <w:rPr>
                  <w:rFonts w:asciiTheme="majorHAnsi" w:eastAsia="Times New Roman" w:hAnsiTheme="majorHAnsi" w:cs="Times New Roman"/>
                  <w:b/>
                  <w:sz w:val="28"/>
                  <w:szCs w:val="28"/>
                  <w:lang w:eastAsia="ru-RU"/>
                </w:rPr>
                <w:alias w:val="Подзаголовок"/>
                <w:id w:val="13406923"/>
                <w:placeholder>
                  <w:docPart w:val="93320851F2C647C0936F7B913530CD64"/>
                </w:placeholder>
                <w:dataBinding w:prefixMappings="xmlns:ns0='http://schemas.openxmlformats.org/package/2006/metadata/core-properties' xmlns:ns1='http://purl.org/dc/elements/1.1/'" w:xpath="/ns0:coreProperties[1]/ns1:subject[1]" w:storeItemID="{6C3C8BC8-F283-45AE-878A-BAB7291924A1}"/>
                <w:text/>
              </w:sdtPr>
              <w:sdtContent>
                <w:tc>
                  <w:tcPr>
                    <w:tcW w:w="8802" w:type="dxa"/>
                    <w:tcMar>
                      <w:top w:w="216" w:type="dxa"/>
                      <w:left w:w="115" w:type="dxa"/>
                      <w:bottom w:w="216" w:type="dxa"/>
                      <w:right w:w="115" w:type="dxa"/>
                    </w:tcMar>
                  </w:tcPr>
                  <w:p w:rsidR="00A7778D" w:rsidRDefault="003C03E1" w:rsidP="00A7778D">
                    <w:pPr>
                      <w:pStyle w:val="a5"/>
                      <w:rPr>
                        <w:rFonts w:asciiTheme="majorHAnsi" w:eastAsiaTheme="majorEastAsia" w:hAnsiTheme="majorHAnsi" w:cstheme="majorBidi"/>
                      </w:rPr>
                    </w:pPr>
                    <w:r>
                      <w:rPr>
                        <w:rFonts w:asciiTheme="majorHAnsi" w:eastAsia="Times New Roman" w:hAnsiTheme="majorHAnsi" w:cs="Times New Roman"/>
                        <w:b/>
                        <w:sz w:val="28"/>
                        <w:szCs w:val="28"/>
                        <w:lang w:eastAsia="ru-RU"/>
                      </w:rPr>
                      <w:t xml:space="preserve"> Подготовил:                                                                                                                педагог-психолог  Ильиных И.А. </w:t>
                    </w:r>
                  </w:p>
                </w:tc>
              </w:sdtContent>
            </w:sdt>
          </w:tr>
        </w:tbl>
        <w:p w:rsidR="00A7778D" w:rsidRDefault="00A7778D"/>
        <w:p w:rsidR="00A7778D" w:rsidRDefault="00A7778D"/>
        <w:tbl>
          <w:tblPr>
            <w:tblpPr w:leftFromText="187" w:rightFromText="187" w:horzAnchor="margin" w:tblpXSpec="center" w:tblpYSpec="bottom"/>
            <w:tblW w:w="4000" w:type="pct"/>
            <w:tblLook w:val="04A0"/>
          </w:tblPr>
          <w:tblGrid>
            <w:gridCol w:w="8802"/>
          </w:tblGrid>
          <w:tr w:rsidR="00A7778D" w:rsidTr="00A7778D">
            <w:tc>
              <w:tcPr>
                <w:tcW w:w="8802" w:type="dxa"/>
                <w:tcMar>
                  <w:top w:w="216" w:type="dxa"/>
                  <w:left w:w="115" w:type="dxa"/>
                  <w:bottom w:w="216" w:type="dxa"/>
                  <w:right w:w="115" w:type="dxa"/>
                </w:tcMar>
              </w:tcPr>
              <w:sdt>
                <w:sdtPr>
                  <w:rPr>
                    <w:color w:val="4F81BD" w:themeColor="accent1"/>
                  </w:rPr>
                  <w:alias w:val="Автор"/>
                  <w:id w:val="13406928"/>
                  <w:placeholder>
                    <w:docPart w:val="86BDA92001854EC8BA2286CD0B51985C"/>
                  </w:placeholder>
                  <w:showingPlcHdr/>
                  <w:dataBinding w:prefixMappings="xmlns:ns0='http://schemas.openxmlformats.org/package/2006/metadata/core-properties' xmlns:ns1='http://purl.org/dc/elements/1.1/'" w:xpath="/ns0:coreProperties[1]/ns1:creator[1]" w:storeItemID="{6C3C8BC8-F283-45AE-878A-BAB7291924A1}"/>
                  <w:text/>
                </w:sdtPr>
                <w:sdtContent>
                  <w:p w:rsidR="00A7778D" w:rsidRDefault="003C03E1">
                    <w:pPr>
                      <w:pStyle w:val="a5"/>
                      <w:rPr>
                        <w:color w:val="4F81BD" w:themeColor="accent1"/>
                      </w:rPr>
                    </w:pPr>
                    <w:r>
                      <w:rPr>
                        <w:color w:val="4F81BD" w:themeColor="accent1"/>
                      </w:rPr>
                      <w:t>[Введите имя автора]</w:t>
                    </w:r>
                  </w:p>
                </w:sdtContent>
              </w:sdt>
              <w:sdt>
                <w:sdtPr>
                  <w:rPr>
                    <w:rFonts w:ascii="Cambria" w:eastAsia="Times New Roman" w:hAnsi="Cambria"/>
                    <w:b/>
                    <w:sz w:val="28"/>
                    <w:szCs w:val="28"/>
                    <w:lang w:eastAsia="ru-RU"/>
                  </w:rPr>
                  <w:alias w:val="Дата"/>
                  <w:id w:val="13406932"/>
                  <w:placeholder>
                    <w:docPart w:val="35F8A864941B4F4FB9490A0A85AC44C2"/>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A7778D" w:rsidRDefault="00A7778D" w:rsidP="00A7778D">
                    <w:pPr>
                      <w:pStyle w:val="a5"/>
                      <w:jc w:val="center"/>
                      <w:rPr>
                        <w:color w:val="4F81BD" w:themeColor="accent1"/>
                      </w:rPr>
                    </w:pPr>
                    <w:r>
                      <w:rPr>
                        <w:rFonts w:ascii="Cambria" w:eastAsia="Times New Roman" w:hAnsi="Cambria"/>
                        <w:b/>
                        <w:sz w:val="28"/>
                        <w:szCs w:val="28"/>
                        <w:lang w:eastAsia="ru-RU"/>
                      </w:rPr>
                      <w:t>Павловск 2019</w:t>
                    </w:r>
                  </w:p>
                </w:sdtContent>
              </w:sdt>
              <w:p w:rsidR="00A7778D" w:rsidRDefault="00A7778D">
                <w:pPr>
                  <w:pStyle w:val="a5"/>
                  <w:rPr>
                    <w:color w:val="4F81BD" w:themeColor="accent1"/>
                  </w:rPr>
                </w:pPr>
              </w:p>
            </w:tc>
          </w:tr>
        </w:tbl>
        <w:p w:rsidR="00A7778D" w:rsidRDefault="00A7778D" w:rsidP="00A7778D">
          <w:pPr>
            <w:jc w:val="center"/>
          </w:pPr>
          <w:r>
            <w:rPr>
              <w:rFonts w:ascii="Times New Roman" w:hAnsi="Times New Roman" w:cs="Times New Roman"/>
              <w:sz w:val="28"/>
              <w:szCs w:val="28"/>
            </w:rPr>
            <w:t>Муниципальное бюджетное  дошкольное образовательное учреждение</w:t>
          </w:r>
        </w:p>
        <w:p w:rsidR="00A7778D" w:rsidRDefault="00A7778D" w:rsidP="00A7778D">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A7778D" w:rsidRDefault="00A7778D" w:rsidP="00A7778D">
          <w:pPr>
            <w:jc w:val="center"/>
            <w:rPr>
              <w:rFonts w:ascii="Times New Roman" w:hAnsi="Times New Roman" w:cs="Times New Roman"/>
              <w:sz w:val="28"/>
              <w:szCs w:val="28"/>
            </w:rPr>
          </w:pPr>
        </w:p>
        <w:p w:rsidR="00A7778D" w:rsidRDefault="00A7778D" w:rsidP="00A7778D">
          <w:pPr>
            <w:jc w:val="center"/>
            <w:rPr>
              <w:rFonts w:ascii="Times New Roman" w:hAnsi="Times New Roman" w:cs="Times New Roman"/>
              <w:sz w:val="28"/>
              <w:szCs w:val="28"/>
            </w:rPr>
          </w:pPr>
        </w:p>
        <w:p w:rsidR="00A7778D" w:rsidRDefault="00A7778D" w:rsidP="00A7778D">
          <w:pPr>
            <w:jc w:val="center"/>
            <w:rPr>
              <w:rFonts w:ascii="Times New Roman" w:hAnsi="Times New Roman" w:cs="Times New Roman"/>
              <w:sz w:val="28"/>
              <w:szCs w:val="28"/>
            </w:rPr>
          </w:pPr>
        </w:p>
        <w:p w:rsidR="00A7778D" w:rsidRDefault="00A7778D"/>
        <w:p w:rsidR="00A7778D" w:rsidRDefault="00A7778D"/>
        <w:p w:rsidR="00A7778D" w:rsidRDefault="00A7778D"/>
        <w:p w:rsidR="00A7778D" w:rsidRDefault="00A7778D">
          <w:pPr>
            <w:rPr>
              <w:rFonts w:asciiTheme="majorHAnsi" w:eastAsia="Times New Roman" w:hAnsiTheme="majorHAnsi" w:cs="Times New Roman"/>
              <w:b/>
              <w:bCs/>
              <w:sz w:val="44"/>
              <w:szCs w:val="44"/>
              <w:lang w:eastAsia="ru-RU"/>
            </w:rPr>
          </w:pPr>
          <w:r>
            <w:rPr>
              <w:rFonts w:asciiTheme="majorHAnsi" w:eastAsia="Times New Roman" w:hAnsiTheme="majorHAnsi" w:cs="Times New Roman"/>
              <w:b/>
              <w:bCs/>
              <w:sz w:val="44"/>
              <w:szCs w:val="44"/>
              <w:lang w:eastAsia="ru-RU"/>
            </w:rPr>
            <w:br w:type="page"/>
          </w:r>
        </w:p>
      </w:sdtContent>
    </w:sdt>
    <w:p w:rsidR="00671E17" w:rsidRDefault="00671E17" w:rsidP="00671E17">
      <w:pPr>
        <w:shd w:val="clear" w:color="auto" w:fill="FFFFFF"/>
        <w:spacing w:after="0" w:line="240" w:lineRule="auto"/>
        <w:ind w:firstLine="709"/>
        <w:outlineLvl w:val="1"/>
        <w:rPr>
          <w:rFonts w:asciiTheme="majorHAnsi" w:eastAsia="Times New Roman" w:hAnsiTheme="majorHAnsi" w:cs="Times New Roman"/>
          <w:b/>
          <w:bCs/>
          <w:sz w:val="44"/>
          <w:szCs w:val="44"/>
          <w:lang w:eastAsia="ru-RU"/>
        </w:rPr>
      </w:pPr>
    </w:p>
    <w:p w:rsidR="00671E17" w:rsidRPr="00671E17" w:rsidRDefault="00671E17" w:rsidP="00671E17">
      <w:pPr>
        <w:shd w:val="clear" w:color="auto" w:fill="FFFFFF"/>
        <w:spacing w:after="0" w:line="240" w:lineRule="auto"/>
        <w:ind w:firstLine="709"/>
        <w:jc w:val="center"/>
        <w:outlineLvl w:val="1"/>
        <w:rPr>
          <w:rFonts w:asciiTheme="majorHAnsi" w:eastAsia="Times New Roman" w:hAnsiTheme="majorHAnsi" w:cs="Times New Roman"/>
          <w:b/>
          <w:bCs/>
          <w:sz w:val="44"/>
          <w:szCs w:val="44"/>
          <w:lang w:eastAsia="ru-RU"/>
        </w:rPr>
      </w:pPr>
    </w:p>
    <w:p w:rsidR="00463EFD" w:rsidRPr="00097F29" w:rsidRDefault="00463EFD" w:rsidP="00463EFD">
      <w:pPr>
        <w:shd w:val="clear" w:color="auto" w:fill="FFFFFF"/>
        <w:spacing w:after="225" w:line="240" w:lineRule="auto"/>
        <w:ind w:firstLine="709"/>
        <w:jc w:val="center"/>
        <w:rPr>
          <w:rFonts w:asciiTheme="majorHAnsi" w:eastAsia="Times New Roman" w:hAnsiTheme="majorHAnsi" w:cs="Times New Roman"/>
          <w:b/>
          <w:sz w:val="28"/>
          <w:szCs w:val="28"/>
          <w:lang w:eastAsia="ru-RU"/>
        </w:rPr>
      </w:pPr>
      <w:r w:rsidRPr="00097F29">
        <w:rPr>
          <w:rFonts w:asciiTheme="majorHAnsi" w:eastAsia="Times New Roman" w:hAnsiTheme="majorHAnsi" w:cs="Times New Roman"/>
          <w:b/>
          <w:sz w:val="28"/>
          <w:szCs w:val="28"/>
          <w:lang w:eastAsia="ru-RU"/>
        </w:rPr>
        <w:t>Вы можете столкнуться с такими признаками кризиса 7 лет:</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нелепым вредным поведением;</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протесты, упрямство, негативизм, своеволие;</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искусственной наигранностью;</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плохой усидчивостью и вертлявостью;</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во время кризиса 7 лет дети начинают паясничать и передразнивать родителей;</w:t>
      </w:r>
    </w:p>
    <w:p w:rsidR="00463EFD" w:rsidRPr="00097F29" w:rsidRDefault="00463EFD" w:rsidP="00463EFD">
      <w:pPr>
        <w:numPr>
          <w:ilvl w:val="0"/>
          <w:numId w:val="1"/>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одним из признаков кризиса 7 лет является привлечение к себе внимания с помощью клоунады.</w:t>
      </w:r>
    </w:p>
    <w:p w:rsidR="00463EFD" w:rsidRPr="00097F29" w:rsidRDefault="00E55A2B" w:rsidP="00463EFD">
      <w:pPr>
        <w:shd w:val="clear" w:color="auto" w:fill="FFFFFF"/>
        <w:spacing w:after="0" w:line="240" w:lineRule="auto"/>
        <w:ind w:firstLine="709"/>
        <w:jc w:val="both"/>
        <w:rPr>
          <w:rFonts w:asciiTheme="majorHAnsi" w:eastAsia="Times New Roman" w:hAnsiTheme="majorHAnsi" w:cs="Times New Roman"/>
          <w:sz w:val="28"/>
          <w:szCs w:val="28"/>
          <w:lang w:eastAsia="ru-RU"/>
        </w:rPr>
      </w:pPr>
      <w:r w:rsidRPr="00E55A2B">
        <w:rPr>
          <w:rFonts w:asciiTheme="majorHAnsi" w:eastAsia="Times New Roman" w:hAnsiTheme="majorHAnsi"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w:pict>
      </w:r>
    </w:p>
    <w:p w:rsidR="00463EFD" w:rsidRPr="00097F29" w:rsidRDefault="00463EFD" w:rsidP="00463EFD">
      <w:pPr>
        <w:shd w:val="clear" w:color="auto" w:fill="FFFFFF"/>
        <w:spacing w:after="225" w:line="240" w:lineRule="auto"/>
        <w:ind w:firstLine="709"/>
        <w:jc w:val="center"/>
        <w:rPr>
          <w:rFonts w:asciiTheme="majorHAnsi" w:eastAsia="Times New Roman" w:hAnsiTheme="majorHAnsi" w:cs="Times New Roman"/>
          <w:b/>
          <w:sz w:val="28"/>
          <w:szCs w:val="28"/>
          <w:lang w:eastAsia="ru-RU"/>
        </w:rPr>
      </w:pPr>
      <w:r w:rsidRPr="00097F29">
        <w:rPr>
          <w:rFonts w:asciiTheme="majorHAnsi" w:eastAsia="Times New Roman" w:hAnsiTheme="majorHAnsi" w:cs="Times New Roman"/>
          <w:b/>
          <w:sz w:val="28"/>
          <w:szCs w:val="28"/>
          <w:lang w:eastAsia="ru-RU"/>
        </w:rPr>
        <w:t>Во время кризиса 7 лет вышеописанные признаки сопровождаются следующими эмоциональными и поведенческими особенностями:</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быстрая утомляемость;</w:t>
      </w:r>
    </w:p>
    <w:p w:rsidR="00463EFD" w:rsidRPr="00097F29" w:rsidRDefault="00E55A2B"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E55A2B">
        <w:rPr>
          <w:rFonts w:asciiTheme="majorHAnsi" w:hAnsiTheme="majorHAnsi"/>
          <w:noProof/>
          <w:sz w:val="28"/>
          <w:szCs w:val="28"/>
          <w:lang w:eastAsia="ru-RU"/>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0;text-align:left;margin-left:356.75pt;margin-top:5.3pt;width:199.15pt;height:318.35pt;z-index:-251658752" wrapcoords="3411 -51 2842 -51 1137 611 1056 815 406 1579 0 2394 -81 3209 -81 18696 162 19511 650 20326 1624 21142 2761 21549 2842 21549 18677 21549 18839 21549 19895 21142 20869 20326 21356 19511 21681 18696 21681 4025 21519 2394 21113 1579 20382 764 20463 560 18839 0 18108 -51 3411 -51" adj="18753,13695" fillcolor="#fde9d9">
            <v:textbox style="mso-next-textbox:#_x0000_s1027">
              <w:txbxContent>
                <w:p w:rsidR="00671E17" w:rsidRDefault="00671E17" w:rsidP="00671E17">
                  <w:pPr>
                    <w:ind w:left="-142" w:right="-140"/>
                    <w:jc w:val="center"/>
                    <w:rPr>
                      <w:rFonts w:ascii="Comic Sans MS" w:hAnsi="Comic Sans MS"/>
                    </w:rPr>
                  </w:pPr>
                </w:p>
                <w:p w:rsidR="00671E17" w:rsidRPr="00A3015D" w:rsidRDefault="00671E17" w:rsidP="00671E17">
                  <w:pPr>
                    <w:ind w:left="-142" w:right="-140"/>
                    <w:jc w:val="center"/>
                    <w:rPr>
                      <w:rFonts w:ascii="Comic Sans MS" w:hAnsi="Comic Sans MS"/>
                    </w:rPr>
                  </w:pPr>
                  <w:r w:rsidRPr="00A3015D">
                    <w:rPr>
                      <w:rFonts w:ascii="Comic Sans MS" w:hAnsi="Comic Sans MS"/>
                    </w:rPr>
                    <w:t>Кризис – это не то, что случается с «неправильно воспитанными детьми». Это то, что должно случиться с каждым ребенком для того, чтобы он мог перейти на новую ступень своего развития. В кризисе поведение ребенка меняется, и это дает для него возможность отойти от прежних моделей поведения и приобрести новые, необходимые для дальнейшего развития. Поэтому кризисы неизбежны и необходимы</w:t>
                  </w:r>
                  <w:r>
                    <w:rPr>
                      <w:rFonts w:ascii="Comic Sans MS" w:hAnsi="Comic Sans MS"/>
                    </w:rPr>
                    <w:t>.</w:t>
                  </w:r>
                </w:p>
                <w:p w:rsidR="00671E17" w:rsidRDefault="00671E17" w:rsidP="00671E17"/>
              </w:txbxContent>
            </v:textbox>
            <w10:wrap type="through"/>
          </v:shape>
        </w:pict>
      </w:r>
      <w:r w:rsidR="00463EFD" w:rsidRPr="00097F29">
        <w:rPr>
          <w:rFonts w:asciiTheme="majorHAnsi" w:eastAsia="Times New Roman" w:hAnsiTheme="majorHAnsi" w:cs="Times New Roman"/>
          <w:sz w:val="28"/>
          <w:szCs w:val="28"/>
          <w:lang w:eastAsia="ru-RU"/>
        </w:rPr>
        <w:t>вспыльчивость и раздражительность;</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рассеянность и как следствие, плохая успеваемость;</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замкнутость и застенчивость либо, наоборот – агрессивность;</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поиск авторитета – именно в кризис 7 лет у ваших чад появляются друзья старшего возраста в основном забияки и хулиганы;</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 xml:space="preserve">в поисках своего места, многие дети во время кризиса 7 лет начинают заискивать перед старшими и </w:t>
      </w:r>
      <w:proofErr w:type="gramStart"/>
      <w:r w:rsidRPr="00097F29">
        <w:rPr>
          <w:rFonts w:asciiTheme="majorHAnsi" w:eastAsia="Times New Roman" w:hAnsiTheme="majorHAnsi" w:cs="Times New Roman"/>
          <w:sz w:val="28"/>
          <w:szCs w:val="28"/>
          <w:lang w:eastAsia="ru-RU"/>
        </w:rPr>
        <w:t>кляузничать</w:t>
      </w:r>
      <w:proofErr w:type="gramEnd"/>
      <w:r w:rsidRPr="00097F29">
        <w:rPr>
          <w:rFonts w:asciiTheme="majorHAnsi" w:eastAsia="Times New Roman" w:hAnsiTheme="majorHAnsi" w:cs="Times New Roman"/>
          <w:sz w:val="28"/>
          <w:szCs w:val="28"/>
          <w:lang w:eastAsia="ru-RU"/>
        </w:rPr>
        <w:t xml:space="preserve"> на сверстников;</w:t>
      </w:r>
    </w:p>
    <w:p w:rsidR="00463EFD" w:rsidRPr="00097F29" w:rsidRDefault="00463EFD" w:rsidP="00463EFD">
      <w:pPr>
        <w:numPr>
          <w:ilvl w:val="0"/>
          <w:numId w:val="2"/>
        </w:numPr>
        <w:shd w:val="clear" w:color="auto" w:fill="FFFFFF"/>
        <w:spacing w:after="90" w:line="240" w:lineRule="auto"/>
        <w:ind w:left="0"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в период становления многим детям свойственно недооценивать себя и сравнивать с остальными.</w:t>
      </w:r>
    </w:p>
    <w:p w:rsidR="00463EFD" w:rsidRPr="00097F29" w:rsidRDefault="00463EFD" w:rsidP="00463EFD">
      <w:pPr>
        <w:pStyle w:val="3"/>
        <w:shd w:val="clear" w:color="auto" w:fill="FFFFFF"/>
        <w:spacing w:before="0"/>
        <w:jc w:val="both"/>
        <w:rPr>
          <w:color w:val="auto"/>
          <w:sz w:val="28"/>
          <w:szCs w:val="28"/>
        </w:rPr>
      </w:pPr>
    </w:p>
    <w:p w:rsidR="00463EFD" w:rsidRPr="00097F29" w:rsidRDefault="00463EFD" w:rsidP="00463EFD">
      <w:pPr>
        <w:shd w:val="clear" w:color="auto" w:fill="FFFFFF"/>
        <w:spacing w:after="90" w:line="240" w:lineRule="auto"/>
        <w:jc w:val="both"/>
        <w:rPr>
          <w:rFonts w:asciiTheme="majorHAnsi" w:hAnsiTheme="majorHAnsi"/>
          <w:sz w:val="28"/>
          <w:szCs w:val="28"/>
        </w:rPr>
      </w:pPr>
    </w:p>
    <w:p w:rsidR="00463EFD" w:rsidRPr="00097F29" w:rsidRDefault="00463EFD" w:rsidP="00463EFD">
      <w:pPr>
        <w:shd w:val="clear" w:color="auto" w:fill="FFFFFF"/>
        <w:spacing w:after="90" w:line="240" w:lineRule="auto"/>
        <w:jc w:val="both"/>
        <w:rPr>
          <w:rFonts w:asciiTheme="majorHAnsi" w:hAnsiTheme="majorHAnsi"/>
          <w:sz w:val="28"/>
          <w:szCs w:val="28"/>
        </w:rPr>
      </w:pPr>
    </w:p>
    <w:p w:rsidR="00463EFD" w:rsidRPr="00097F29" w:rsidRDefault="00463EFD" w:rsidP="00463EFD">
      <w:pPr>
        <w:shd w:val="clear" w:color="auto" w:fill="FFFFFF"/>
        <w:spacing w:after="90" w:line="240" w:lineRule="auto"/>
        <w:jc w:val="both"/>
        <w:rPr>
          <w:rFonts w:asciiTheme="majorHAnsi" w:hAnsiTheme="majorHAnsi"/>
          <w:sz w:val="28"/>
          <w:szCs w:val="28"/>
        </w:rPr>
      </w:pPr>
    </w:p>
    <w:p w:rsidR="00671E17" w:rsidRDefault="00671E17" w:rsidP="00463EFD">
      <w:pPr>
        <w:shd w:val="clear" w:color="auto" w:fill="FFFFFF"/>
        <w:spacing w:after="0" w:line="240" w:lineRule="auto"/>
        <w:ind w:left="720" w:firstLine="709"/>
        <w:jc w:val="center"/>
        <w:rPr>
          <w:rFonts w:asciiTheme="majorHAnsi" w:hAnsiTheme="majorHAnsi"/>
          <w:b/>
          <w:sz w:val="40"/>
          <w:szCs w:val="40"/>
        </w:rPr>
      </w:pPr>
    </w:p>
    <w:p w:rsidR="00671E17" w:rsidRDefault="00671E17" w:rsidP="00463EFD">
      <w:pPr>
        <w:shd w:val="clear" w:color="auto" w:fill="FFFFFF"/>
        <w:spacing w:after="0" w:line="240" w:lineRule="auto"/>
        <w:ind w:left="720" w:firstLine="709"/>
        <w:jc w:val="center"/>
        <w:rPr>
          <w:rFonts w:asciiTheme="majorHAnsi" w:hAnsiTheme="majorHAnsi"/>
          <w:b/>
          <w:sz w:val="40"/>
          <w:szCs w:val="40"/>
        </w:rPr>
      </w:pPr>
    </w:p>
    <w:p w:rsidR="00671E17" w:rsidRDefault="00671E17" w:rsidP="00463EFD">
      <w:pPr>
        <w:shd w:val="clear" w:color="auto" w:fill="FFFFFF"/>
        <w:spacing w:after="0" w:line="240" w:lineRule="auto"/>
        <w:ind w:left="720" w:firstLine="709"/>
        <w:jc w:val="center"/>
        <w:rPr>
          <w:rFonts w:asciiTheme="majorHAnsi" w:hAnsiTheme="majorHAnsi"/>
          <w:b/>
          <w:sz w:val="40"/>
          <w:szCs w:val="40"/>
        </w:rPr>
      </w:pPr>
    </w:p>
    <w:p w:rsidR="00671E17" w:rsidRDefault="00671E17" w:rsidP="00463EFD">
      <w:pPr>
        <w:shd w:val="clear" w:color="auto" w:fill="FFFFFF"/>
        <w:spacing w:after="0" w:line="240" w:lineRule="auto"/>
        <w:ind w:left="720" w:firstLine="709"/>
        <w:jc w:val="center"/>
        <w:rPr>
          <w:rFonts w:asciiTheme="majorHAnsi" w:hAnsiTheme="majorHAnsi"/>
          <w:b/>
          <w:sz w:val="40"/>
          <w:szCs w:val="40"/>
        </w:rPr>
      </w:pPr>
    </w:p>
    <w:p w:rsidR="00671E17" w:rsidRDefault="00671E17" w:rsidP="00463EFD">
      <w:pPr>
        <w:shd w:val="clear" w:color="auto" w:fill="FFFFFF"/>
        <w:spacing w:after="0" w:line="240" w:lineRule="auto"/>
        <w:ind w:left="720" w:firstLine="709"/>
        <w:jc w:val="center"/>
        <w:rPr>
          <w:rFonts w:asciiTheme="majorHAnsi" w:hAnsiTheme="majorHAnsi"/>
          <w:b/>
          <w:sz w:val="40"/>
          <w:szCs w:val="40"/>
        </w:rPr>
      </w:pPr>
    </w:p>
    <w:p w:rsidR="00671E17" w:rsidRDefault="00671E17" w:rsidP="00170A96">
      <w:pPr>
        <w:shd w:val="clear" w:color="auto" w:fill="FFFFFF"/>
        <w:spacing w:after="0" w:line="240" w:lineRule="auto"/>
        <w:jc w:val="center"/>
        <w:rPr>
          <w:rFonts w:asciiTheme="majorHAnsi" w:hAnsiTheme="majorHAnsi"/>
          <w:b/>
          <w:sz w:val="40"/>
          <w:szCs w:val="40"/>
        </w:rPr>
      </w:pPr>
    </w:p>
    <w:p w:rsidR="00586672" w:rsidRDefault="00463EFD" w:rsidP="00170A96">
      <w:pPr>
        <w:shd w:val="clear" w:color="auto" w:fill="FFFFFF"/>
        <w:spacing w:after="0" w:line="240" w:lineRule="auto"/>
        <w:ind w:left="720" w:firstLine="709"/>
        <w:jc w:val="center"/>
        <w:rPr>
          <w:rFonts w:asciiTheme="majorHAnsi" w:hAnsiTheme="majorHAnsi"/>
          <w:b/>
          <w:sz w:val="40"/>
          <w:szCs w:val="40"/>
        </w:rPr>
      </w:pPr>
      <w:r w:rsidRPr="00097F29">
        <w:rPr>
          <w:rFonts w:asciiTheme="majorHAnsi" w:hAnsiTheme="majorHAnsi"/>
          <w:b/>
          <w:sz w:val="40"/>
          <w:szCs w:val="40"/>
        </w:rPr>
        <w:t>Рекомендации родителям</w:t>
      </w:r>
    </w:p>
    <w:p w:rsidR="00170A96" w:rsidRPr="00671E17" w:rsidRDefault="00170A96" w:rsidP="00671E17">
      <w:pPr>
        <w:shd w:val="clear" w:color="auto" w:fill="FFFFFF"/>
        <w:spacing w:after="0" w:line="240" w:lineRule="auto"/>
        <w:ind w:left="720" w:firstLine="709"/>
        <w:jc w:val="center"/>
        <w:rPr>
          <w:rFonts w:asciiTheme="majorHAnsi" w:hAnsiTheme="majorHAnsi"/>
          <w:b/>
          <w:sz w:val="40"/>
          <w:szCs w:val="40"/>
        </w:rPr>
      </w:pPr>
    </w:p>
    <w:p w:rsidR="00463EFD" w:rsidRPr="00097F29" w:rsidRDefault="00463EFD" w:rsidP="00463EFD">
      <w:pPr>
        <w:shd w:val="clear" w:color="auto" w:fill="FFFFFF"/>
        <w:spacing w:after="0" w:line="240" w:lineRule="auto"/>
        <w:ind w:firstLine="709"/>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1. Все негативные симптомы кризиса 7 лет у ребенка связаны с внутренним протестом относительно возрастающих требований дома и в д/</w:t>
      </w:r>
      <w:proofErr w:type="gramStart"/>
      <w:r w:rsidRPr="00097F29">
        <w:rPr>
          <w:rFonts w:asciiTheme="majorHAnsi" w:eastAsia="Times New Roman" w:hAnsiTheme="majorHAnsi" w:cs="Times New Roman"/>
          <w:sz w:val="28"/>
          <w:szCs w:val="28"/>
          <w:lang w:eastAsia="ru-RU"/>
        </w:rPr>
        <w:t>с</w:t>
      </w:r>
      <w:proofErr w:type="gramEnd"/>
      <w:r w:rsidRPr="00097F29">
        <w:rPr>
          <w:rFonts w:asciiTheme="majorHAnsi" w:eastAsia="Times New Roman" w:hAnsiTheme="majorHAnsi" w:cs="Times New Roman"/>
          <w:sz w:val="28"/>
          <w:szCs w:val="28"/>
          <w:lang w:eastAsia="ru-RU"/>
        </w:rPr>
        <w:t xml:space="preserve"> (школе). Слишком много в одночасье переходит в категорию «нужно делать», а у ребенка сразу же появляется бесконечное «не хочу – не буду».</w:t>
      </w:r>
      <w:r w:rsidRPr="00097F29">
        <w:rPr>
          <w:rFonts w:asciiTheme="majorHAnsi" w:eastAsia="Times New Roman" w:hAnsiTheme="majorHAnsi" w:cs="Times New Roman"/>
          <w:sz w:val="28"/>
          <w:szCs w:val="28"/>
          <w:lang w:eastAsia="ru-RU"/>
        </w:rPr>
        <w:br/>
        <w:t>Рекомендации кризис 7 лет: корректно завуалируйте ваши «должен» так, чтоб ребенку самому захотелось это выполнить. Расскажите поучительную историю, где авторитетный для него герой показывает ему пример такого поведения.</w:t>
      </w:r>
    </w:p>
    <w:p w:rsidR="00463EFD" w:rsidRPr="00097F29" w:rsidRDefault="00463EFD" w:rsidP="00463EFD">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 xml:space="preserve">2. В кризисные 7 лет ребенок уже может принимать решения, основываясь на личном опыте. В период очередного отказа не насилуйте его своим авторитетом – </w:t>
      </w:r>
      <w:proofErr w:type="gramStart"/>
      <w:r w:rsidRPr="00097F29">
        <w:rPr>
          <w:rFonts w:asciiTheme="majorHAnsi" w:eastAsia="Times New Roman" w:hAnsiTheme="majorHAnsi" w:cs="Times New Roman"/>
          <w:sz w:val="28"/>
          <w:szCs w:val="28"/>
          <w:lang w:eastAsia="ru-RU"/>
        </w:rPr>
        <w:t>напомните</w:t>
      </w:r>
      <w:proofErr w:type="gramEnd"/>
      <w:r w:rsidRPr="00097F29">
        <w:rPr>
          <w:rFonts w:asciiTheme="majorHAnsi" w:eastAsia="Times New Roman" w:hAnsiTheme="majorHAnsi" w:cs="Times New Roman"/>
          <w:sz w:val="28"/>
          <w:szCs w:val="28"/>
          <w:lang w:eastAsia="ru-RU"/>
        </w:rPr>
        <w:t xml:space="preserve"> как ему было холодно, когда он недостаточно хорошо оделся или как болел животик в прошлый раз от такого количества сладкого.</w:t>
      </w:r>
    </w:p>
    <w:p w:rsidR="00463EFD" w:rsidRPr="00097F29" w:rsidRDefault="00463EFD" w:rsidP="00463EFD">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3. Давайте ребенку возможность спорить с вами. Если в кризис 7 лет у него имеется свое мнение, пусть аргументирует его. В таком случае он научится безосновательно не требовать чего-либо, а вы научитесь слышать и считаться с его мнением.</w:t>
      </w:r>
    </w:p>
    <w:p w:rsidR="00463EFD" w:rsidRPr="00097F29" w:rsidRDefault="00463EFD" w:rsidP="00463EFD">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4. На переходном этапе кризиса 7 лет рекомендуется сразу не переключать ребенка с игрушек на книги и письмо. Вводите школьные предметы постепенно, даже играючи. Разрешайте вашему чаду расслабиться за любимой игрой, при этом повторяйте слова, заданные на дом. Или рисуйте буквы вместе цветными маркерами. Чем больше вы вовлечены в новые процессы вместе, тем лучше они входят в повседневный порядок ребенка.</w:t>
      </w:r>
    </w:p>
    <w:p w:rsidR="00463EFD" w:rsidRPr="00097F29" w:rsidRDefault="00463EFD" w:rsidP="00463EFD">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 xml:space="preserve">5. Особенностью кризиса 7 лет является </w:t>
      </w:r>
      <w:r w:rsidRPr="004636A3">
        <w:rPr>
          <w:rFonts w:asciiTheme="majorHAnsi" w:eastAsia="Times New Roman" w:hAnsiTheme="majorHAnsi" w:cs="Times New Roman"/>
          <w:sz w:val="28"/>
          <w:szCs w:val="28"/>
          <w:lang w:eastAsia="ru-RU"/>
        </w:rPr>
        <w:t>непослушание.</w:t>
      </w:r>
      <w:r w:rsidRPr="00097F29">
        <w:rPr>
          <w:rFonts w:asciiTheme="majorHAnsi" w:eastAsia="Times New Roman" w:hAnsiTheme="majorHAnsi" w:cs="Times New Roman"/>
          <w:sz w:val="28"/>
          <w:szCs w:val="28"/>
          <w:lang w:eastAsia="ru-RU"/>
        </w:rPr>
        <w:t xml:space="preserve"> Если ребенок отказывается придерживаться обычного распорядка дня – не заставляйте его. Уточните, сколько времени ему понадобится, чтобы закончить все дела – пусть чувствует себя взрослым. Во время кризиса 7 лет психологи рекомендуют общаться с ребенком на равных: задавать взрослые вопросы, давать возможность принимать самостоятельные решения и нести за них ответственность.</w:t>
      </w:r>
    </w:p>
    <w:p w:rsidR="00463EFD" w:rsidRPr="00097F29" w:rsidRDefault="00463EFD" w:rsidP="00463EFD">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6. В кризис семи лет ребенок хоть и взрослеет, но все же глубоко еще остается ребенком. Ставьте в пример сказочных героев, благо сейчас масса поучительных мультфильмов с глубоким смыслом. Так вы смещаете авторитарную позицию с себя и сглаживаете «необходимость что-то делать» с помощью прочих факторов.</w:t>
      </w:r>
    </w:p>
    <w:p w:rsidR="00463EFD" w:rsidRPr="00097F29" w:rsidRDefault="00463EFD" w:rsidP="00170A96">
      <w:pPr>
        <w:shd w:val="clear" w:color="auto" w:fill="FFFFFF"/>
        <w:spacing w:after="90" w:line="240" w:lineRule="auto"/>
        <w:ind w:firstLine="709"/>
        <w:jc w:val="both"/>
        <w:rPr>
          <w:rFonts w:asciiTheme="majorHAnsi" w:eastAsia="Times New Roman" w:hAnsiTheme="majorHAnsi" w:cs="Times New Roman"/>
          <w:sz w:val="28"/>
          <w:szCs w:val="28"/>
          <w:lang w:eastAsia="ru-RU"/>
        </w:rPr>
      </w:pPr>
      <w:r w:rsidRPr="00097F29">
        <w:rPr>
          <w:rFonts w:asciiTheme="majorHAnsi" w:eastAsia="Times New Roman" w:hAnsiTheme="majorHAnsi" w:cs="Times New Roman"/>
          <w:sz w:val="28"/>
          <w:szCs w:val="28"/>
          <w:lang w:eastAsia="ru-RU"/>
        </w:rPr>
        <w:t xml:space="preserve">7. Важная рекомендация во время кризиса ребенка в 7 лет: не относитесь к ребенку как к своей вещи. Да, вы его родили и вырастили, но он отдельная личность и не обязан быть </w:t>
      </w:r>
      <w:proofErr w:type="gramStart"/>
      <w:r w:rsidRPr="00097F29">
        <w:rPr>
          <w:rFonts w:asciiTheme="majorHAnsi" w:eastAsia="Times New Roman" w:hAnsiTheme="majorHAnsi" w:cs="Times New Roman"/>
          <w:sz w:val="28"/>
          <w:szCs w:val="28"/>
          <w:lang w:eastAsia="ru-RU"/>
        </w:rPr>
        <w:t>абсолютно похожим</w:t>
      </w:r>
      <w:proofErr w:type="gramEnd"/>
      <w:r w:rsidRPr="00097F29">
        <w:rPr>
          <w:rFonts w:asciiTheme="majorHAnsi" w:eastAsia="Times New Roman" w:hAnsiTheme="majorHAnsi" w:cs="Times New Roman"/>
          <w:sz w:val="28"/>
          <w:szCs w:val="28"/>
          <w:lang w:eastAsia="ru-RU"/>
        </w:rPr>
        <w:t xml:space="preserve"> на вас. Самые сильные проявления симптомов кризиса 7 лет происходят именно из-за поведения родителей. Когда все начинается, не считайте, что ситуация выходит из-под вашего контроля, и не думайте, что ваша «игрушка» сломалась. Не бросайте все силы, чтоб ее починить. Вы должны справиться со своими родительскими чувствами и понять, что ребенку сейчас куда труднее вас. Вы рука об руку должны вместе пройти этот кризис 7 лет. </w:t>
      </w:r>
    </w:p>
    <w:p w:rsidR="00EE0E89" w:rsidRPr="004636A3" w:rsidRDefault="00EE0E89" w:rsidP="00463EFD">
      <w:pPr>
        <w:shd w:val="clear" w:color="auto" w:fill="FFFFFF"/>
        <w:spacing w:after="90" w:line="240" w:lineRule="auto"/>
        <w:rPr>
          <w:rFonts w:asciiTheme="majorHAnsi" w:eastAsia="Times New Roman" w:hAnsiTheme="majorHAnsi" w:cs="Times New Roman"/>
          <w:sz w:val="28"/>
          <w:szCs w:val="28"/>
          <w:lang w:eastAsia="ru-RU"/>
        </w:rPr>
      </w:pPr>
    </w:p>
    <w:p w:rsidR="00EE0E89" w:rsidRPr="004636A3" w:rsidRDefault="00EE0E89" w:rsidP="00463EFD">
      <w:pPr>
        <w:shd w:val="clear" w:color="auto" w:fill="FFFFFF"/>
        <w:spacing w:after="90" w:line="240" w:lineRule="auto"/>
        <w:rPr>
          <w:rFonts w:asciiTheme="majorHAnsi" w:eastAsia="Times New Roman" w:hAnsiTheme="majorHAnsi" w:cs="Times New Roman"/>
          <w:sz w:val="28"/>
          <w:szCs w:val="28"/>
          <w:lang w:eastAsia="ru-RU"/>
        </w:rPr>
      </w:pPr>
    </w:p>
    <w:p w:rsidR="00170A96" w:rsidRPr="004636A3" w:rsidRDefault="00170A96" w:rsidP="0060461E">
      <w:pPr>
        <w:shd w:val="clear" w:color="auto" w:fill="FFFFFF"/>
        <w:spacing w:after="0" w:line="450" w:lineRule="atLeast"/>
        <w:ind w:firstLine="709"/>
        <w:jc w:val="center"/>
        <w:outlineLvl w:val="1"/>
        <w:rPr>
          <w:rFonts w:asciiTheme="majorHAnsi" w:eastAsia="Times New Roman" w:hAnsiTheme="majorHAnsi" w:cs="Times New Roman"/>
          <w:sz w:val="28"/>
          <w:szCs w:val="28"/>
          <w:lang w:eastAsia="ru-RU"/>
        </w:rPr>
      </w:pPr>
    </w:p>
    <w:p w:rsidR="00EE0E89" w:rsidRPr="004636A3" w:rsidRDefault="00EE0E89" w:rsidP="0060461E">
      <w:pPr>
        <w:shd w:val="clear" w:color="auto" w:fill="FFFFFF"/>
        <w:spacing w:after="0" w:line="450" w:lineRule="atLeast"/>
        <w:ind w:firstLine="709"/>
        <w:jc w:val="center"/>
        <w:outlineLvl w:val="1"/>
        <w:rPr>
          <w:rFonts w:asciiTheme="majorHAnsi" w:eastAsia="Times New Roman" w:hAnsiTheme="majorHAnsi" w:cs="Times New Roman"/>
          <w:b/>
          <w:sz w:val="28"/>
          <w:szCs w:val="28"/>
          <w:lang w:eastAsia="ru-RU"/>
        </w:rPr>
      </w:pPr>
      <w:r w:rsidRPr="004636A3">
        <w:rPr>
          <w:rFonts w:asciiTheme="majorHAnsi" w:eastAsia="Times New Roman" w:hAnsiTheme="majorHAnsi" w:cs="Times New Roman"/>
          <w:b/>
          <w:sz w:val="28"/>
          <w:szCs w:val="28"/>
          <w:lang w:eastAsia="ru-RU"/>
        </w:rPr>
        <w:t xml:space="preserve">Как справиться с кризисом семи лет? </w:t>
      </w:r>
    </w:p>
    <w:p w:rsidR="00EE0E89" w:rsidRPr="004636A3" w:rsidRDefault="00EE0E89" w:rsidP="0060461E">
      <w:pPr>
        <w:shd w:val="clear" w:color="auto" w:fill="FFFFFF"/>
        <w:spacing w:after="0" w:line="450" w:lineRule="atLeast"/>
        <w:ind w:firstLine="709"/>
        <w:jc w:val="center"/>
        <w:outlineLvl w:val="1"/>
        <w:rPr>
          <w:rFonts w:asciiTheme="majorHAnsi" w:eastAsia="Times New Roman" w:hAnsiTheme="majorHAnsi" w:cs="Times New Roman"/>
          <w:b/>
          <w:sz w:val="28"/>
          <w:szCs w:val="28"/>
          <w:lang w:eastAsia="ru-RU"/>
        </w:rPr>
      </w:pPr>
      <w:r w:rsidRPr="004636A3">
        <w:rPr>
          <w:rFonts w:asciiTheme="majorHAnsi" w:eastAsia="Times New Roman" w:hAnsiTheme="majorHAnsi" w:cs="Times New Roman"/>
          <w:b/>
          <w:sz w:val="28"/>
          <w:szCs w:val="28"/>
          <w:lang w:eastAsia="ru-RU"/>
        </w:rPr>
        <w:t>Советы для родителей</w:t>
      </w:r>
    </w:p>
    <w:p w:rsidR="00EE0E89" w:rsidRPr="004636A3" w:rsidRDefault="00EE0E89" w:rsidP="0060461E">
      <w:pPr>
        <w:shd w:val="clear" w:color="auto" w:fill="FFFFFF"/>
        <w:spacing w:after="0" w:line="450" w:lineRule="atLeast"/>
        <w:ind w:firstLine="709"/>
        <w:jc w:val="center"/>
        <w:outlineLvl w:val="1"/>
        <w:rPr>
          <w:rFonts w:asciiTheme="majorHAnsi" w:eastAsia="Times New Roman" w:hAnsiTheme="majorHAnsi" w:cs="Times New Roman"/>
          <w:sz w:val="28"/>
          <w:szCs w:val="28"/>
          <w:lang w:eastAsia="ru-RU"/>
        </w:rPr>
      </w:pPr>
      <w:bookmarkStart w:id="0" w:name="_GoBack"/>
      <w:bookmarkEnd w:id="0"/>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 xml:space="preserve">Прежде </w:t>
      </w:r>
      <w:proofErr w:type="gramStart"/>
      <w:r w:rsidRPr="004636A3">
        <w:rPr>
          <w:rFonts w:asciiTheme="majorHAnsi" w:eastAsia="Times New Roman" w:hAnsiTheme="majorHAnsi" w:cs="Times New Roman"/>
          <w:sz w:val="28"/>
          <w:szCs w:val="28"/>
          <w:lang w:eastAsia="ru-RU"/>
        </w:rPr>
        <w:t>всего</w:t>
      </w:r>
      <w:proofErr w:type="gramEnd"/>
      <w:r w:rsidRPr="004636A3">
        <w:rPr>
          <w:rFonts w:asciiTheme="majorHAnsi" w:eastAsia="Times New Roman" w:hAnsiTheme="majorHAnsi" w:cs="Times New Roman"/>
          <w:sz w:val="28"/>
          <w:szCs w:val="28"/>
          <w:lang w:eastAsia="ru-RU"/>
        </w:rPr>
        <w:t xml:space="preserve"> нужно помнить, что кризисы — это временные явления, они проходят, их нужно пережить, как любые другие детские болезни.</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Будьте внимательны к ребенку, любите его, но не «привязывайте» к себе, пусть у него будут друзья, свой круг общения. Будьте готовы поддержать ребенка, выслушать и ободрить его. Залог успеха — доброжелательные и открытые отношения в семье. Справиться с проблемой легче, когда она только возникла и не привела еще к негативным последствиям.</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 xml:space="preserve">Причина острого протекания кризиса — несоответствие родительского отношения и требований желаниям и возможностям ребенка, поэтому необходимо подумать о том, все ли запреты обоснованны и нельзя ли </w:t>
      </w:r>
      <w:proofErr w:type="gramStart"/>
      <w:r w:rsidRPr="004636A3">
        <w:rPr>
          <w:rFonts w:asciiTheme="majorHAnsi" w:eastAsia="Times New Roman" w:hAnsiTheme="majorHAnsi" w:cs="Times New Roman"/>
          <w:sz w:val="28"/>
          <w:szCs w:val="28"/>
          <w:lang w:eastAsia="ru-RU"/>
        </w:rPr>
        <w:t>дать</w:t>
      </w:r>
      <w:proofErr w:type="gramEnd"/>
      <w:r w:rsidRPr="004636A3">
        <w:rPr>
          <w:rFonts w:asciiTheme="majorHAnsi" w:eastAsia="Times New Roman" w:hAnsiTheme="majorHAnsi" w:cs="Times New Roman"/>
          <w:sz w:val="28"/>
          <w:szCs w:val="28"/>
          <w:lang w:eastAsia="ru-RU"/>
        </w:rPr>
        <w:t xml:space="preserve"> ребенку больше свободы и самостоятельности.</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proofErr w:type="gramStart"/>
      <w:r w:rsidRPr="004636A3">
        <w:rPr>
          <w:rFonts w:asciiTheme="majorHAnsi" w:eastAsia="Times New Roman" w:hAnsiTheme="majorHAnsi" w:cs="Times New Roman"/>
          <w:sz w:val="28"/>
          <w:szCs w:val="28"/>
          <w:lang w:eastAsia="ru-RU"/>
        </w:rPr>
        <w:t>Измените</w:t>
      </w:r>
      <w:proofErr w:type="gramEnd"/>
      <w:r w:rsidRPr="004636A3">
        <w:rPr>
          <w:rFonts w:asciiTheme="majorHAnsi" w:eastAsia="Times New Roman" w:hAnsiTheme="majorHAnsi" w:cs="Times New Roman"/>
          <w:sz w:val="28"/>
          <w:szCs w:val="28"/>
          <w:lang w:eastAsia="ru-RU"/>
        </w:rPr>
        <w:t xml:space="preserve"> свое отношение к ребенку: он уже не маленький, внимательно отнеситесь к его мнениям и суждениям, постарайтесь его понять.</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Тон приказа и назидания в этом возрасте малоэффективен, постарайтесь не заставлять, а убеждать, рассуждать и анализировать вместе с ребенком возможные последствия его действий.</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Если ваши отношения с ребенком приобрели характер непрекращающейся войны и бесконечных скандалов, вам нужно на какое-то время отдохнуть друг от друга: отправьте ребенка к родственникам на несколько дней, а к его возвращению примите твердое решение не кричать и не выходить из себя во что бы то ни стало.</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Заранее проверьте у ребенка уровень школьной зрелости.</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Создайте условия для развития интеллекта (игры, развивающие игры и упражнения, познавательные книги), речи (чтение сказок, стихов, беседы).</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Поощряйте общение со сверстниками.</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Учите ребенка управлять эмоциями (на примере своего поведения; есть специальные игры и упражнения).</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Следите за состоянием здоровья (больной, ослабленный ребенок хуже воспринимает новую информацию, не идет на контакт с окружающими).</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proofErr w:type="gramStart"/>
      <w:r w:rsidRPr="004636A3">
        <w:rPr>
          <w:rFonts w:asciiTheme="majorHAnsi" w:eastAsia="Times New Roman" w:hAnsiTheme="majorHAnsi" w:cs="Times New Roman"/>
          <w:sz w:val="28"/>
          <w:szCs w:val="28"/>
          <w:lang w:eastAsia="ru-RU"/>
        </w:rPr>
        <w:t>Психологически готовьте к школе: расскажите, что ему предстоит (с положительной окраской), какие могут быть сложности и как можно с ними справиться, проведите экскурсию по школе).</w:t>
      </w:r>
      <w:proofErr w:type="gramEnd"/>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 xml:space="preserve">Реально оцените возможности ребенка. При среднем уровне интеллекта, при наличии тяжелых родовых травм, </w:t>
      </w:r>
      <w:proofErr w:type="spellStart"/>
      <w:r w:rsidRPr="004636A3">
        <w:rPr>
          <w:rFonts w:asciiTheme="majorHAnsi" w:eastAsia="Times New Roman" w:hAnsiTheme="majorHAnsi" w:cs="Times New Roman"/>
          <w:sz w:val="28"/>
          <w:szCs w:val="28"/>
          <w:lang w:eastAsia="ru-RU"/>
        </w:rPr>
        <w:t>ослабленности</w:t>
      </w:r>
      <w:proofErr w:type="spellEnd"/>
      <w:r w:rsidRPr="004636A3">
        <w:rPr>
          <w:rFonts w:asciiTheme="majorHAnsi" w:eastAsia="Times New Roman" w:hAnsiTheme="majorHAnsi" w:cs="Times New Roman"/>
          <w:sz w:val="28"/>
          <w:szCs w:val="28"/>
          <w:lang w:eastAsia="ru-RU"/>
        </w:rPr>
        <w:t xml:space="preserve"> не стоит записывать малыша в </w:t>
      </w:r>
      <w:proofErr w:type="spellStart"/>
      <w:r w:rsidRPr="004636A3">
        <w:rPr>
          <w:rFonts w:asciiTheme="majorHAnsi" w:eastAsia="Times New Roman" w:hAnsiTheme="majorHAnsi" w:cs="Times New Roman"/>
          <w:sz w:val="28"/>
          <w:szCs w:val="28"/>
          <w:lang w:eastAsia="ru-RU"/>
        </w:rPr>
        <w:t>спецкласс</w:t>
      </w:r>
      <w:proofErr w:type="spellEnd"/>
      <w:r w:rsidRPr="004636A3">
        <w:rPr>
          <w:rFonts w:asciiTheme="majorHAnsi" w:eastAsia="Times New Roman" w:hAnsiTheme="majorHAnsi" w:cs="Times New Roman"/>
          <w:sz w:val="28"/>
          <w:szCs w:val="28"/>
          <w:lang w:eastAsia="ru-RU"/>
        </w:rPr>
        <w:t xml:space="preserve"> с повышенной нагрузкой, параллельно со школой водить в секции (повремените полгода).</w:t>
      </w:r>
    </w:p>
    <w:p w:rsidR="00EE0E89" w:rsidRPr="004636A3" w:rsidRDefault="00EE0E89" w:rsidP="0060461E">
      <w:pPr>
        <w:numPr>
          <w:ilvl w:val="0"/>
          <w:numId w:val="5"/>
        </w:numPr>
        <w:shd w:val="clear" w:color="auto" w:fill="FFFFFF"/>
        <w:spacing w:after="0" w:line="240" w:lineRule="auto"/>
        <w:ind w:left="450" w:firstLine="709"/>
        <w:jc w:val="both"/>
        <w:rPr>
          <w:rFonts w:asciiTheme="majorHAnsi" w:eastAsia="Times New Roman" w:hAnsiTheme="majorHAnsi" w:cs="Times New Roman"/>
          <w:sz w:val="28"/>
          <w:szCs w:val="28"/>
          <w:lang w:eastAsia="ru-RU"/>
        </w:rPr>
      </w:pPr>
      <w:r w:rsidRPr="004636A3">
        <w:rPr>
          <w:rFonts w:asciiTheme="majorHAnsi" w:eastAsia="Times New Roman" w:hAnsiTheme="majorHAnsi" w:cs="Times New Roman"/>
          <w:sz w:val="28"/>
          <w:szCs w:val="28"/>
          <w:lang w:eastAsia="ru-RU"/>
        </w:rPr>
        <w:t>Как можно больше оптимизма и юмора в общении с детьми, это всегда помогает!</w:t>
      </w:r>
    </w:p>
    <w:p w:rsidR="00EE0E89" w:rsidRPr="004636A3" w:rsidRDefault="00EE0E89" w:rsidP="0060461E">
      <w:pPr>
        <w:shd w:val="clear" w:color="auto" w:fill="FFFFFF"/>
        <w:spacing w:after="90" w:line="240" w:lineRule="auto"/>
        <w:ind w:firstLine="709"/>
        <w:rPr>
          <w:rFonts w:asciiTheme="majorHAnsi" w:eastAsia="Times New Roman" w:hAnsiTheme="majorHAnsi" w:cs="Times New Roman"/>
          <w:sz w:val="28"/>
          <w:szCs w:val="28"/>
          <w:lang w:eastAsia="ru-RU"/>
        </w:rPr>
      </w:pPr>
    </w:p>
    <w:p w:rsidR="00671E17" w:rsidRPr="004636A3" w:rsidRDefault="00671E17" w:rsidP="0005624B">
      <w:pPr>
        <w:shd w:val="clear" w:color="auto" w:fill="FFFFFF"/>
        <w:spacing w:after="90" w:line="240" w:lineRule="auto"/>
        <w:rPr>
          <w:rFonts w:asciiTheme="majorHAnsi" w:eastAsia="Times New Roman" w:hAnsiTheme="majorHAnsi" w:cs="Times New Roman"/>
          <w:sz w:val="28"/>
          <w:szCs w:val="28"/>
          <w:lang w:eastAsia="ru-RU"/>
        </w:rPr>
      </w:pPr>
    </w:p>
    <w:sectPr w:rsidR="00671E17" w:rsidRPr="004636A3" w:rsidSect="00A7778D">
      <w:pgSz w:w="11906" w:h="16838"/>
      <w:pgMar w:top="567" w:right="567" w:bottom="567" w:left="567" w:header="708" w:footer="708" w:gutter="0"/>
      <w:pgBorders w:offsetFrom="page">
        <w:top w:val="starsTop" w:sz="31" w:space="24" w:color="auto"/>
        <w:left w:val="starsTop" w:sz="31" w:space="24" w:color="auto"/>
        <w:bottom w:val="starsTop" w:sz="31" w:space="24" w:color="auto"/>
        <w:right w:val="starsTop" w:sz="31" w:space="24" w:color="auto"/>
      </w:pgBorders>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4712F"/>
    <w:multiLevelType w:val="multilevel"/>
    <w:tmpl w:val="9028E308"/>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AF726D"/>
    <w:multiLevelType w:val="multilevel"/>
    <w:tmpl w:val="407E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7693FBB"/>
    <w:multiLevelType w:val="multilevel"/>
    <w:tmpl w:val="D0E21B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484721AF"/>
    <w:multiLevelType w:val="multilevel"/>
    <w:tmpl w:val="F2D8C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4A4C30"/>
    <w:multiLevelType w:val="multilevel"/>
    <w:tmpl w:val="3FB0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63EFD"/>
    <w:rsid w:val="0005624B"/>
    <w:rsid w:val="00097F29"/>
    <w:rsid w:val="00170A96"/>
    <w:rsid w:val="00294888"/>
    <w:rsid w:val="003C03E1"/>
    <w:rsid w:val="004636A3"/>
    <w:rsid w:val="00463EFD"/>
    <w:rsid w:val="00586672"/>
    <w:rsid w:val="0060461E"/>
    <w:rsid w:val="00671E17"/>
    <w:rsid w:val="006E7CA3"/>
    <w:rsid w:val="00715705"/>
    <w:rsid w:val="00A7778D"/>
    <w:rsid w:val="00E55A2B"/>
    <w:rsid w:val="00E76C68"/>
    <w:rsid w:val="00EE0E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705"/>
  </w:style>
  <w:style w:type="paragraph" w:styleId="2">
    <w:name w:val="heading 2"/>
    <w:basedOn w:val="a"/>
    <w:link w:val="20"/>
    <w:uiPriority w:val="9"/>
    <w:qFormat/>
    <w:rsid w:val="00463E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63E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3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63EF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463EFD"/>
    <w:rPr>
      <w:rFonts w:asciiTheme="majorHAnsi" w:eastAsiaTheme="majorEastAsia" w:hAnsiTheme="majorHAnsi" w:cstheme="majorBidi"/>
      <w:b/>
      <w:bCs/>
      <w:color w:val="4F81BD" w:themeColor="accent1"/>
    </w:rPr>
  </w:style>
  <w:style w:type="paragraph" w:customStyle="1" w:styleId="headline">
    <w:name w:val="headline"/>
    <w:basedOn w:val="a"/>
    <w:rsid w:val="00671E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71E17"/>
    <w:rPr>
      <w:b/>
      <w:bCs/>
    </w:rPr>
  </w:style>
  <w:style w:type="paragraph" w:styleId="a5">
    <w:name w:val="No Spacing"/>
    <w:link w:val="a6"/>
    <w:uiPriority w:val="1"/>
    <w:qFormat/>
    <w:rsid w:val="00671E17"/>
    <w:pPr>
      <w:spacing w:after="0" w:line="240" w:lineRule="auto"/>
    </w:pPr>
  </w:style>
  <w:style w:type="character" w:customStyle="1" w:styleId="a6">
    <w:name w:val="Без интервала Знак"/>
    <w:basedOn w:val="a0"/>
    <w:link w:val="a5"/>
    <w:uiPriority w:val="1"/>
    <w:rsid w:val="00A7778D"/>
  </w:style>
  <w:style w:type="paragraph" w:styleId="a7">
    <w:name w:val="Balloon Text"/>
    <w:basedOn w:val="a"/>
    <w:link w:val="a8"/>
    <w:uiPriority w:val="99"/>
    <w:semiHidden/>
    <w:unhideWhenUsed/>
    <w:rsid w:val="00A777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77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759190">
      <w:bodyDiv w:val="1"/>
      <w:marLeft w:val="0"/>
      <w:marRight w:val="0"/>
      <w:marTop w:val="0"/>
      <w:marBottom w:val="0"/>
      <w:divBdr>
        <w:top w:val="none" w:sz="0" w:space="0" w:color="auto"/>
        <w:left w:val="none" w:sz="0" w:space="0" w:color="auto"/>
        <w:bottom w:val="none" w:sz="0" w:space="0" w:color="auto"/>
        <w:right w:val="none" w:sz="0" w:space="0" w:color="auto"/>
      </w:divBdr>
    </w:div>
    <w:div w:id="458499310">
      <w:bodyDiv w:val="1"/>
      <w:marLeft w:val="0"/>
      <w:marRight w:val="0"/>
      <w:marTop w:val="0"/>
      <w:marBottom w:val="0"/>
      <w:divBdr>
        <w:top w:val="none" w:sz="0" w:space="0" w:color="auto"/>
        <w:left w:val="none" w:sz="0" w:space="0" w:color="auto"/>
        <w:bottom w:val="none" w:sz="0" w:space="0" w:color="auto"/>
        <w:right w:val="none" w:sz="0" w:space="0" w:color="auto"/>
      </w:divBdr>
    </w:div>
    <w:div w:id="632489289">
      <w:bodyDiv w:val="1"/>
      <w:marLeft w:val="0"/>
      <w:marRight w:val="0"/>
      <w:marTop w:val="0"/>
      <w:marBottom w:val="0"/>
      <w:divBdr>
        <w:top w:val="none" w:sz="0" w:space="0" w:color="auto"/>
        <w:left w:val="none" w:sz="0" w:space="0" w:color="auto"/>
        <w:bottom w:val="none" w:sz="0" w:space="0" w:color="auto"/>
        <w:right w:val="none" w:sz="0" w:space="0" w:color="auto"/>
      </w:divBdr>
    </w:div>
    <w:div w:id="812066849">
      <w:bodyDiv w:val="1"/>
      <w:marLeft w:val="0"/>
      <w:marRight w:val="0"/>
      <w:marTop w:val="0"/>
      <w:marBottom w:val="0"/>
      <w:divBdr>
        <w:top w:val="none" w:sz="0" w:space="0" w:color="auto"/>
        <w:left w:val="none" w:sz="0" w:space="0" w:color="auto"/>
        <w:bottom w:val="none" w:sz="0" w:space="0" w:color="auto"/>
        <w:right w:val="none" w:sz="0" w:space="0" w:color="auto"/>
      </w:divBdr>
    </w:div>
    <w:div w:id="961377175">
      <w:bodyDiv w:val="1"/>
      <w:marLeft w:val="0"/>
      <w:marRight w:val="0"/>
      <w:marTop w:val="0"/>
      <w:marBottom w:val="0"/>
      <w:divBdr>
        <w:top w:val="none" w:sz="0" w:space="0" w:color="auto"/>
        <w:left w:val="none" w:sz="0" w:space="0" w:color="auto"/>
        <w:bottom w:val="none" w:sz="0" w:space="0" w:color="auto"/>
        <w:right w:val="none" w:sz="0" w:space="0" w:color="auto"/>
      </w:divBdr>
      <w:divsChild>
        <w:div w:id="355615126">
          <w:marLeft w:val="0"/>
          <w:marRight w:val="0"/>
          <w:marTop w:val="0"/>
          <w:marBottom w:val="0"/>
          <w:divBdr>
            <w:top w:val="none" w:sz="0" w:space="0" w:color="auto"/>
            <w:left w:val="none" w:sz="0" w:space="0" w:color="auto"/>
            <w:bottom w:val="none" w:sz="0" w:space="0" w:color="auto"/>
            <w:right w:val="none" w:sz="0" w:space="0" w:color="auto"/>
          </w:divBdr>
        </w:div>
      </w:divsChild>
    </w:div>
    <w:div w:id="1036924419">
      <w:bodyDiv w:val="1"/>
      <w:marLeft w:val="0"/>
      <w:marRight w:val="0"/>
      <w:marTop w:val="0"/>
      <w:marBottom w:val="0"/>
      <w:divBdr>
        <w:top w:val="none" w:sz="0" w:space="0" w:color="auto"/>
        <w:left w:val="none" w:sz="0" w:space="0" w:color="auto"/>
        <w:bottom w:val="none" w:sz="0" w:space="0" w:color="auto"/>
        <w:right w:val="none" w:sz="0" w:space="0" w:color="auto"/>
      </w:divBdr>
    </w:div>
    <w:div w:id="1282420513">
      <w:bodyDiv w:val="1"/>
      <w:marLeft w:val="0"/>
      <w:marRight w:val="0"/>
      <w:marTop w:val="0"/>
      <w:marBottom w:val="0"/>
      <w:divBdr>
        <w:top w:val="none" w:sz="0" w:space="0" w:color="auto"/>
        <w:left w:val="none" w:sz="0" w:space="0" w:color="auto"/>
        <w:bottom w:val="none" w:sz="0" w:space="0" w:color="auto"/>
        <w:right w:val="none" w:sz="0" w:space="0" w:color="auto"/>
      </w:divBdr>
    </w:div>
    <w:div w:id="21070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816DF5965142F89D70B5A923B1F42B"/>
        <w:category>
          <w:name w:val="Общие"/>
          <w:gallery w:val="placeholder"/>
        </w:category>
        <w:types>
          <w:type w:val="bbPlcHdr"/>
        </w:types>
        <w:behaviors>
          <w:behavior w:val="content"/>
        </w:behaviors>
        <w:guid w:val="{4B14B649-C2F8-4812-89D1-CCC045E86C69}"/>
      </w:docPartPr>
      <w:docPartBody>
        <w:p w:rsidR="00025B36" w:rsidRDefault="00646055" w:rsidP="00646055">
          <w:pPr>
            <w:pStyle w:val="0C816DF5965142F89D70B5A923B1F42B"/>
          </w:pPr>
          <w:r>
            <w:rPr>
              <w:rFonts w:asciiTheme="majorHAnsi" w:eastAsiaTheme="majorEastAsia" w:hAnsiTheme="majorHAnsi" w:cstheme="majorBidi"/>
            </w:rPr>
            <w:t>[Введите название организации]</w:t>
          </w:r>
        </w:p>
      </w:docPartBody>
    </w:docPart>
    <w:docPart>
      <w:docPartPr>
        <w:name w:val="B36EA0E3F7234803AFA216C47BAD5AE0"/>
        <w:category>
          <w:name w:val="Общие"/>
          <w:gallery w:val="placeholder"/>
        </w:category>
        <w:types>
          <w:type w:val="bbPlcHdr"/>
        </w:types>
        <w:behaviors>
          <w:behavior w:val="content"/>
        </w:behaviors>
        <w:guid w:val="{AA72F5CD-C00C-4B44-BF9B-3DC0E4D80A48}"/>
      </w:docPartPr>
      <w:docPartBody>
        <w:p w:rsidR="00025B36" w:rsidRDefault="00646055" w:rsidP="00646055">
          <w:pPr>
            <w:pStyle w:val="B36EA0E3F7234803AFA216C47BAD5AE0"/>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93320851F2C647C0936F7B913530CD64"/>
        <w:category>
          <w:name w:val="Общие"/>
          <w:gallery w:val="placeholder"/>
        </w:category>
        <w:types>
          <w:type w:val="bbPlcHdr"/>
        </w:types>
        <w:behaviors>
          <w:behavior w:val="content"/>
        </w:behaviors>
        <w:guid w:val="{A6DDA759-92DF-4D26-B20F-4D7744B8D80F}"/>
      </w:docPartPr>
      <w:docPartBody>
        <w:p w:rsidR="00025B36" w:rsidRDefault="00646055" w:rsidP="00646055">
          <w:pPr>
            <w:pStyle w:val="93320851F2C647C0936F7B913530CD64"/>
          </w:pPr>
          <w:r>
            <w:rPr>
              <w:rFonts w:asciiTheme="majorHAnsi" w:eastAsiaTheme="majorEastAsia" w:hAnsiTheme="majorHAnsi" w:cstheme="majorBidi"/>
            </w:rPr>
            <w:t>[Введите подзаголовок документа]</w:t>
          </w:r>
        </w:p>
      </w:docPartBody>
    </w:docPart>
    <w:docPart>
      <w:docPartPr>
        <w:name w:val="86BDA92001854EC8BA2286CD0B51985C"/>
        <w:category>
          <w:name w:val="Общие"/>
          <w:gallery w:val="placeholder"/>
        </w:category>
        <w:types>
          <w:type w:val="bbPlcHdr"/>
        </w:types>
        <w:behaviors>
          <w:behavior w:val="content"/>
        </w:behaviors>
        <w:guid w:val="{6EB701D8-D850-42C3-A553-6546FD655F2B}"/>
      </w:docPartPr>
      <w:docPartBody>
        <w:p w:rsidR="00025B36" w:rsidRDefault="00646055" w:rsidP="00646055">
          <w:pPr>
            <w:pStyle w:val="86BDA92001854EC8BA2286CD0B51985C"/>
          </w:pPr>
          <w:r>
            <w:rPr>
              <w:color w:val="4F81BD" w:themeColor="accent1"/>
            </w:rPr>
            <w:t>[Введите имя автора]</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46055"/>
    <w:rsid w:val="00025B36"/>
    <w:rsid w:val="00646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C816DF5965142F89D70B5A923B1F42B">
    <w:name w:val="0C816DF5965142F89D70B5A923B1F42B"/>
    <w:rsid w:val="00646055"/>
  </w:style>
  <w:style w:type="paragraph" w:customStyle="1" w:styleId="B36EA0E3F7234803AFA216C47BAD5AE0">
    <w:name w:val="B36EA0E3F7234803AFA216C47BAD5AE0"/>
    <w:rsid w:val="00646055"/>
  </w:style>
  <w:style w:type="paragraph" w:customStyle="1" w:styleId="93320851F2C647C0936F7B913530CD64">
    <w:name w:val="93320851F2C647C0936F7B913530CD64"/>
    <w:rsid w:val="00646055"/>
  </w:style>
  <w:style w:type="paragraph" w:customStyle="1" w:styleId="86BDA92001854EC8BA2286CD0B51985C">
    <w:name w:val="86BDA92001854EC8BA2286CD0B51985C"/>
    <w:rsid w:val="00646055"/>
  </w:style>
  <w:style w:type="paragraph" w:customStyle="1" w:styleId="35F8A864941B4F4FB9490A0A85AC44C2">
    <w:name w:val="35F8A864941B4F4FB9490A0A85AC44C2"/>
    <w:rsid w:val="00646055"/>
  </w:style>
  <w:style w:type="paragraph" w:customStyle="1" w:styleId="BB0AD1DFAFB14159A30F8D2E858B220A">
    <w:name w:val="BB0AD1DFAFB14159A30F8D2E858B220A"/>
    <w:rsid w:val="0064605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970</Words>
  <Characters>5531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Признаки кризиса 7 лет                         у ребенка</dc:title>
  <dc:subject> Подготовил:                                                                                                                педагог-психолог  Ильиных И.А. </dc:subject>
  <dc:creator/>
  <cp:lastModifiedBy>Пользователь</cp:lastModifiedBy>
  <cp:revision>11</cp:revision>
  <dcterms:created xsi:type="dcterms:W3CDTF">2019-04-09T14:46:00Z</dcterms:created>
  <dcterms:modified xsi:type="dcterms:W3CDTF">2020-10-20T10:21:00Z</dcterms:modified>
</cp:coreProperties>
</file>