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27852030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b/>
          <w:color w:val="C00000"/>
          <w:sz w:val="40"/>
          <w:szCs w:val="40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442"/>
          </w:tblGrid>
          <w:tr w:rsidR="00713D2B" w:rsidTr="00713D2B"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12F6DDDCB9FA4A8CB9D8811DF9668643"/>
                </w:placeholder>
                <w:showingPlcHdr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68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713D2B" w:rsidRDefault="00713D2B" w:rsidP="00713D2B">
                    <w:pPr>
                      <w:pStyle w:val="a6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[Введите название организации]</w:t>
                    </w:r>
                  </w:p>
                </w:tc>
              </w:sdtContent>
            </w:sdt>
          </w:tr>
          <w:tr w:rsidR="00713D2B" w:rsidTr="00713D2B">
            <w:trPr>
              <w:trHeight w:val="3714"/>
            </w:trPr>
            <w:tc>
              <w:tcPr>
                <w:tcW w:w="7668" w:type="dxa"/>
              </w:tcPr>
              <w:sdt>
                <w:sdtPr>
                  <w:rPr>
                    <w:b/>
                    <w:color w:val="C00000"/>
                    <w:sz w:val="56"/>
                    <w:szCs w:val="56"/>
                  </w:rPr>
                  <w:alias w:val="Заголовок"/>
                  <w:id w:val="13406919"/>
                  <w:placeholder>
                    <w:docPart w:val="EA72423A4A52419EB138D2FC0E031FAF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713D2B" w:rsidRDefault="00713D2B" w:rsidP="00713D2B">
                    <w:pPr>
                      <w:pStyle w:val="a6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713D2B">
                      <w:rPr>
                        <w:b/>
                        <w:color w:val="C00000"/>
                        <w:sz w:val="56"/>
                        <w:szCs w:val="56"/>
                      </w:rPr>
                      <w:t xml:space="preserve"> </w:t>
                    </w:r>
                    <w:r w:rsidRPr="00713D2B">
                      <w:rPr>
                        <w:b/>
                        <w:color w:val="C00000"/>
                        <w:sz w:val="56"/>
                        <w:szCs w:val="56"/>
                      </w:rPr>
                      <w:t>Шесть шагов решения конфликтов между детьми и родителями</w:t>
                    </w:r>
                    <w:r>
                      <w:rPr>
                        <w:b/>
                        <w:color w:val="C00000"/>
                        <w:sz w:val="56"/>
                        <w:szCs w:val="56"/>
                      </w:rPr>
                      <w:t xml:space="preserve">                                             (по То</w:t>
                    </w:r>
                    <w:r w:rsidRPr="00713D2B">
                      <w:rPr>
                        <w:b/>
                        <w:color w:val="C00000"/>
                        <w:sz w:val="56"/>
                        <w:szCs w:val="56"/>
                      </w:rPr>
                      <w:t>масу Гордону)</w:t>
                    </w:r>
                  </w:p>
                </w:sdtContent>
              </w:sdt>
            </w:tc>
          </w:tr>
          <w:tr w:rsidR="00713D2B" w:rsidTr="00713D2B">
            <w:sdt>
              <w:sdtPr>
                <w:rPr>
                  <w:b/>
                  <w:sz w:val="36"/>
                  <w:szCs w:val="36"/>
                </w:rPr>
                <w:alias w:val="Подзаголовок"/>
                <w:id w:val="13406923"/>
                <w:placeholder>
                  <w:docPart w:val="1CF862D6DBAA4402833ED054E780D5DB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68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713D2B" w:rsidRDefault="00713D2B">
                    <w:pPr>
                      <w:pStyle w:val="a6"/>
                      <w:rPr>
                        <w:rFonts w:asciiTheme="majorHAnsi" w:eastAsiaTheme="majorEastAsia" w:hAnsiTheme="majorHAnsi" w:cstheme="majorBidi"/>
                      </w:rPr>
                    </w:pPr>
                    <w:r w:rsidRPr="00713D2B">
                      <w:rPr>
                        <w:b/>
                        <w:sz w:val="36"/>
                        <w:szCs w:val="36"/>
                      </w:rPr>
                      <w:t xml:space="preserve"> </w:t>
                    </w:r>
                    <w:r w:rsidRPr="00713D2B">
                      <w:rPr>
                        <w:b/>
                        <w:sz w:val="36"/>
                        <w:szCs w:val="36"/>
                      </w:rPr>
                      <w:t xml:space="preserve">Подготовил:                                              педагог-психолог  Ильиных И.А. </w:t>
                    </w:r>
                  </w:p>
                </w:tc>
              </w:sdtContent>
            </w:sdt>
          </w:tr>
        </w:tbl>
        <w:p w:rsidR="00713D2B" w:rsidRDefault="00713D2B" w:rsidP="00713D2B">
          <w:pPr>
            <w:jc w:val="center"/>
          </w:pPr>
          <w:r>
            <w:rPr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713D2B" w:rsidRDefault="00713D2B" w:rsidP="00713D2B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детский сад «Улыбка»</w:t>
          </w:r>
        </w:p>
        <w:p w:rsidR="00713D2B" w:rsidRDefault="00713D2B"/>
        <w:p w:rsidR="00713D2B" w:rsidRDefault="00713D2B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442"/>
          </w:tblGrid>
          <w:tr w:rsidR="00713D2B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Автор"/>
                  <w:id w:val="13406928"/>
                  <w:placeholder>
                    <w:docPart w:val="1EF50A8C5F484EDBAED020EB14475E57"/>
                  </w:placeholder>
                  <w:showingPlcHdr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713D2B" w:rsidRDefault="00713D2B">
                    <w:pPr>
                      <w:pStyle w:val="a6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[Введите имя автора]</w:t>
                    </w:r>
                  </w:p>
                </w:sdtContent>
              </w:sdt>
              <w:sdt>
                <w:sdtPr>
                  <w:rPr>
                    <w:b/>
                    <w:sz w:val="36"/>
                    <w:szCs w:val="36"/>
                  </w:rPr>
                  <w:alias w:val="Дата"/>
                  <w:id w:val="13406932"/>
                  <w:placeholder>
                    <w:docPart w:val="0981FB1303034A4C8152BA38B1338DBD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713D2B" w:rsidRDefault="00713D2B" w:rsidP="00713D2B">
                    <w:pPr>
                      <w:pStyle w:val="a6"/>
                      <w:jc w:val="center"/>
                      <w:rPr>
                        <w:color w:val="4F81BD" w:themeColor="accent1"/>
                      </w:rPr>
                    </w:pPr>
                    <w:r w:rsidRPr="00713D2B">
                      <w:rPr>
                        <w:b/>
                        <w:sz w:val="36"/>
                        <w:szCs w:val="36"/>
                      </w:rPr>
                      <w:t>Павловск 2020</w:t>
                    </w:r>
                  </w:p>
                </w:sdtContent>
              </w:sdt>
              <w:p w:rsidR="00713D2B" w:rsidRDefault="00713D2B">
                <w:pPr>
                  <w:pStyle w:val="a6"/>
                  <w:rPr>
                    <w:color w:val="4F81BD" w:themeColor="accent1"/>
                  </w:rPr>
                </w:pPr>
              </w:p>
            </w:tc>
          </w:tr>
        </w:tbl>
        <w:p w:rsidR="00713D2B" w:rsidRDefault="00713D2B"/>
        <w:p w:rsidR="00713D2B" w:rsidRDefault="00713D2B">
          <w:pPr>
            <w:widowControl/>
            <w:autoSpaceDE/>
            <w:autoSpaceDN/>
            <w:adjustRightInd/>
            <w:spacing w:after="200" w:line="276" w:lineRule="auto"/>
            <w:rPr>
              <w:b/>
              <w:color w:val="C00000"/>
              <w:sz w:val="40"/>
              <w:szCs w:val="40"/>
            </w:rPr>
          </w:pPr>
          <w:r>
            <w:rPr>
              <w:b/>
              <w:color w:val="C00000"/>
              <w:sz w:val="40"/>
              <w:szCs w:val="40"/>
            </w:rPr>
            <w:br w:type="page"/>
          </w:r>
        </w:p>
      </w:sdtContent>
    </w:sdt>
    <w:p w:rsidR="00483B28" w:rsidRPr="00736911" w:rsidRDefault="00483B28" w:rsidP="00483B28">
      <w:pPr>
        <w:pStyle w:val="a6"/>
        <w:jc w:val="center"/>
        <w:rPr>
          <w:sz w:val="28"/>
          <w:szCs w:val="28"/>
        </w:rPr>
      </w:pPr>
    </w:p>
    <w:p w:rsidR="00E84761" w:rsidRPr="00736911" w:rsidRDefault="00516BF6" w:rsidP="00483B28">
      <w:pPr>
        <w:pStyle w:val="a6"/>
        <w:jc w:val="both"/>
        <w:rPr>
          <w:sz w:val="28"/>
          <w:szCs w:val="28"/>
        </w:rPr>
      </w:pPr>
      <w:r w:rsidRPr="00736911">
        <w:rPr>
          <w:sz w:val="28"/>
          <w:szCs w:val="28"/>
        </w:rPr>
        <w:t xml:space="preserve">     </w:t>
      </w:r>
      <w:r w:rsidR="00E84761" w:rsidRPr="00736911">
        <w:rPr>
          <w:sz w:val="28"/>
          <w:szCs w:val="28"/>
        </w:rPr>
        <w:t>Зачастую родители принимают за конфликты ситуа</w:t>
      </w:r>
      <w:r w:rsidR="00E84761" w:rsidRPr="00736911">
        <w:rPr>
          <w:sz w:val="28"/>
          <w:szCs w:val="28"/>
        </w:rPr>
        <w:softHyphen/>
        <w:t>ции, когда они чем-то недовольны или когда ребенок от</w:t>
      </w:r>
      <w:r w:rsidR="00E84761" w:rsidRPr="00736911">
        <w:rPr>
          <w:sz w:val="28"/>
          <w:szCs w:val="28"/>
        </w:rPr>
        <w:softHyphen/>
        <w:t>стаивает свое мнение, вступая с ними в спор. Не каждый спор или противоречие превращаются в конфликтную ситуацию, для нее характерны: эмоциональное напряжение сторон (или хотя бы одной стороны), выплеск нега</w:t>
      </w:r>
      <w:r w:rsidR="00E84761" w:rsidRPr="00736911">
        <w:rPr>
          <w:sz w:val="28"/>
          <w:szCs w:val="28"/>
        </w:rPr>
        <w:softHyphen/>
        <w:t>тивных чувств, выраженное недовольство друг другом.</w:t>
      </w:r>
    </w:p>
    <w:p w:rsidR="00E84761" w:rsidRPr="00736911" w:rsidRDefault="00E84761" w:rsidP="00E84761">
      <w:pPr>
        <w:pStyle w:val="a6"/>
        <w:rPr>
          <w:sz w:val="28"/>
          <w:szCs w:val="28"/>
        </w:rPr>
      </w:pPr>
    </w:p>
    <w:p w:rsidR="00E84761" w:rsidRPr="00736911" w:rsidRDefault="00516BF6" w:rsidP="00516BF6">
      <w:pPr>
        <w:pStyle w:val="a6"/>
        <w:jc w:val="both"/>
        <w:rPr>
          <w:sz w:val="28"/>
          <w:szCs w:val="28"/>
        </w:rPr>
      </w:pPr>
      <w:r w:rsidRPr="00736911">
        <w:rPr>
          <w:sz w:val="28"/>
          <w:szCs w:val="28"/>
        </w:rPr>
        <w:t xml:space="preserve">     </w:t>
      </w:r>
      <w:r w:rsidR="00E84761" w:rsidRPr="00736911">
        <w:rPr>
          <w:sz w:val="28"/>
          <w:szCs w:val="28"/>
        </w:rPr>
        <w:t>Эти шаги связаны с ключевыми моментами, о кото</w:t>
      </w:r>
      <w:r w:rsidR="00E84761" w:rsidRPr="00736911">
        <w:rPr>
          <w:sz w:val="28"/>
          <w:szCs w:val="28"/>
        </w:rPr>
        <w:softHyphen/>
        <w:t>рых род</w:t>
      </w:r>
      <w:r w:rsidRPr="00736911">
        <w:rPr>
          <w:sz w:val="28"/>
          <w:szCs w:val="28"/>
        </w:rPr>
        <w:t xml:space="preserve">ители должны знать и применять, </w:t>
      </w:r>
      <w:r w:rsidR="00E84761" w:rsidRPr="00736911">
        <w:rPr>
          <w:sz w:val="28"/>
          <w:szCs w:val="28"/>
        </w:rPr>
        <w:t>чтобы избе</w:t>
      </w:r>
      <w:r w:rsidR="00E84761" w:rsidRPr="00736911">
        <w:rPr>
          <w:sz w:val="28"/>
          <w:szCs w:val="28"/>
        </w:rPr>
        <w:softHyphen/>
        <w:t>жать излишних трудностей, хотя некоторые конфликт</w:t>
      </w:r>
      <w:r w:rsidR="00E84761" w:rsidRPr="00736911">
        <w:rPr>
          <w:sz w:val="28"/>
          <w:szCs w:val="28"/>
        </w:rPr>
        <w:softHyphen/>
        <w:t>ные ситуации могут разрешаться и без прохождения всех шести шагов. Существуют конфликты, которые исчерпываются при первом же предложенном решении.</w:t>
      </w:r>
    </w:p>
    <w:p w:rsidR="008A72E0" w:rsidRPr="00736911" w:rsidRDefault="008A72E0" w:rsidP="00516BF6">
      <w:pPr>
        <w:pStyle w:val="a6"/>
        <w:jc w:val="both"/>
        <w:rPr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2356"/>
        <w:gridCol w:w="2903"/>
        <w:gridCol w:w="4029"/>
      </w:tblGrid>
      <w:tr w:rsidR="008A72E0" w:rsidRPr="00736911" w:rsidTr="008A72E0">
        <w:tc>
          <w:tcPr>
            <w:tcW w:w="2376" w:type="dxa"/>
          </w:tcPr>
          <w:p w:rsidR="008A72E0" w:rsidRPr="00736911" w:rsidRDefault="008A72E0" w:rsidP="008A72E0">
            <w:pPr>
              <w:pStyle w:val="a6"/>
              <w:jc w:val="center"/>
              <w:rPr>
                <w:b/>
                <w:i/>
                <w:sz w:val="28"/>
                <w:szCs w:val="28"/>
              </w:rPr>
            </w:pPr>
            <w:r w:rsidRPr="00736911">
              <w:rPr>
                <w:b/>
                <w:i/>
                <w:sz w:val="28"/>
                <w:szCs w:val="28"/>
              </w:rPr>
              <w:t>Шаги</w:t>
            </w:r>
          </w:p>
        </w:tc>
        <w:tc>
          <w:tcPr>
            <w:tcW w:w="2977" w:type="dxa"/>
          </w:tcPr>
          <w:p w:rsidR="008A72E0" w:rsidRPr="00736911" w:rsidRDefault="008A72E0" w:rsidP="008A72E0">
            <w:pPr>
              <w:pStyle w:val="a6"/>
              <w:jc w:val="center"/>
              <w:rPr>
                <w:b/>
                <w:i/>
                <w:sz w:val="28"/>
                <w:szCs w:val="28"/>
              </w:rPr>
            </w:pPr>
            <w:r w:rsidRPr="00736911">
              <w:rPr>
                <w:b/>
                <w:i/>
                <w:sz w:val="28"/>
                <w:szCs w:val="28"/>
              </w:rPr>
              <w:t>Цели</w:t>
            </w:r>
          </w:p>
        </w:tc>
        <w:tc>
          <w:tcPr>
            <w:tcW w:w="4218" w:type="dxa"/>
          </w:tcPr>
          <w:p w:rsidR="008A72E0" w:rsidRPr="00736911" w:rsidRDefault="008A72E0" w:rsidP="008A72E0">
            <w:pPr>
              <w:pStyle w:val="a6"/>
              <w:jc w:val="center"/>
              <w:rPr>
                <w:b/>
                <w:i/>
                <w:sz w:val="28"/>
                <w:szCs w:val="28"/>
              </w:rPr>
            </w:pPr>
            <w:r w:rsidRPr="00736911">
              <w:rPr>
                <w:b/>
                <w:i/>
                <w:sz w:val="28"/>
                <w:szCs w:val="28"/>
              </w:rPr>
              <w:t>Действия родителя</w:t>
            </w:r>
          </w:p>
        </w:tc>
      </w:tr>
      <w:tr w:rsidR="008A72E0" w:rsidRPr="00736911" w:rsidTr="008A72E0">
        <w:tc>
          <w:tcPr>
            <w:tcW w:w="2376" w:type="dxa"/>
            <w:vAlign w:val="center"/>
          </w:tcPr>
          <w:p w:rsidR="008A72E0" w:rsidRPr="00736911" w:rsidRDefault="008A72E0" w:rsidP="008A72E0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736911">
              <w:rPr>
                <w:b/>
                <w:sz w:val="28"/>
                <w:szCs w:val="28"/>
              </w:rPr>
              <w:t>Шаг 1</w:t>
            </w:r>
          </w:p>
          <w:p w:rsidR="008A72E0" w:rsidRPr="00736911" w:rsidRDefault="008A72E0" w:rsidP="008A72E0">
            <w:pPr>
              <w:pStyle w:val="a6"/>
              <w:jc w:val="center"/>
              <w:rPr>
                <w:sz w:val="28"/>
                <w:szCs w:val="28"/>
              </w:rPr>
            </w:pPr>
            <w:r w:rsidRPr="00736911">
              <w:rPr>
                <w:sz w:val="28"/>
                <w:szCs w:val="28"/>
              </w:rPr>
              <w:t>Распознавание и определение конфликта</w:t>
            </w:r>
          </w:p>
        </w:tc>
        <w:tc>
          <w:tcPr>
            <w:tcW w:w="2977" w:type="dxa"/>
            <w:vAlign w:val="center"/>
          </w:tcPr>
          <w:p w:rsidR="008A72E0" w:rsidRPr="00736911" w:rsidRDefault="008A72E0" w:rsidP="008A72E0">
            <w:pPr>
              <w:pStyle w:val="a6"/>
              <w:jc w:val="center"/>
              <w:rPr>
                <w:sz w:val="28"/>
                <w:szCs w:val="28"/>
              </w:rPr>
            </w:pPr>
            <w:r w:rsidRPr="00736911">
              <w:rPr>
                <w:sz w:val="28"/>
                <w:szCs w:val="28"/>
              </w:rPr>
              <w:t>Вовлечь ребенка в процесс решения проблемы</w:t>
            </w:r>
          </w:p>
        </w:tc>
        <w:tc>
          <w:tcPr>
            <w:tcW w:w="4218" w:type="dxa"/>
          </w:tcPr>
          <w:p w:rsidR="008A72E0" w:rsidRPr="00736911" w:rsidRDefault="008A72E0" w:rsidP="00516BF6">
            <w:pPr>
              <w:pStyle w:val="a6"/>
              <w:jc w:val="both"/>
              <w:rPr>
                <w:sz w:val="28"/>
                <w:szCs w:val="28"/>
              </w:rPr>
            </w:pPr>
            <w:r w:rsidRPr="00736911">
              <w:rPr>
                <w:sz w:val="28"/>
                <w:szCs w:val="28"/>
              </w:rPr>
              <w:t>Четко и немногословно сообщить ребенку, что имеется проблема, которая нуждается в решении. Дать понять, что сотрудничество ре</w:t>
            </w:r>
            <w:r w:rsidRPr="00736911">
              <w:rPr>
                <w:sz w:val="28"/>
                <w:szCs w:val="28"/>
              </w:rPr>
              <w:softHyphen/>
              <w:t>бенка необходимо</w:t>
            </w:r>
          </w:p>
        </w:tc>
      </w:tr>
      <w:tr w:rsidR="008A72E0" w:rsidRPr="00736911" w:rsidTr="008A72E0">
        <w:tc>
          <w:tcPr>
            <w:tcW w:w="2376" w:type="dxa"/>
            <w:vAlign w:val="center"/>
          </w:tcPr>
          <w:p w:rsidR="008A72E0" w:rsidRPr="00736911" w:rsidRDefault="008A72E0" w:rsidP="008A72E0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736911">
              <w:rPr>
                <w:b/>
                <w:sz w:val="28"/>
                <w:szCs w:val="28"/>
              </w:rPr>
              <w:t>Шаг 2</w:t>
            </w:r>
          </w:p>
          <w:p w:rsidR="008A72E0" w:rsidRPr="00736911" w:rsidRDefault="008A72E0" w:rsidP="008A72E0">
            <w:pPr>
              <w:pStyle w:val="a6"/>
              <w:jc w:val="center"/>
              <w:rPr>
                <w:sz w:val="28"/>
                <w:szCs w:val="28"/>
              </w:rPr>
            </w:pPr>
            <w:r w:rsidRPr="00736911">
              <w:rPr>
                <w:sz w:val="28"/>
                <w:szCs w:val="28"/>
              </w:rPr>
              <w:t>Выработка возможных альтернативных решений</w:t>
            </w:r>
          </w:p>
        </w:tc>
        <w:tc>
          <w:tcPr>
            <w:tcW w:w="2977" w:type="dxa"/>
            <w:vAlign w:val="center"/>
          </w:tcPr>
          <w:p w:rsidR="008A72E0" w:rsidRPr="00736911" w:rsidRDefault="008A72E0" w:rsidP="008A72E0">
            <w:pPr>
              <w:pStyle w:val="a6"/>
              <w:jc w:val="center"/>
              <w:rPr>
                <w:sz w:val="28"/>
                <w:szCs w:val="28"/>
              </w:rPr>
            </w:pPr>
            <w:r w:rsidRPr="00736911">
              <w:rPr>
                <w:sz w:val="28"/>
                <w:szCs w:val="28"/>
              </w:rPr>
              <w:t>Собрать как можно больше вариантов решения</w:t>
            </w:r>
          </w:p>
        </w:tc>
        <w:tc>
          <w:tcPr>
            <w:tcW w:w="4218" w:type="dxa"/>
          </w:tcPr>
          <w:p w:rsidR="008A72E0" w:rsidRPr="00736911" w:rsidRDefault="008A72E0" w:rsidP="00516BF6">
            <w:pPr>
              <w:pStyle w:val="a6"/>
              <w:jc w:val="both"/>
              <w:rPr>
                <w:sz w:val="28"/>
                <w:szCs w:val="28"/>
              </w:rPr>
            </w:pPr>
            <w:r w:rsidRPr="00736911">
              <w:rPr>
                <w:sz w:val="28"/>
                <w:szCs w:val="28"/>
              </w:rPr>
              <w:t>Узнать решения детей (свои  можно добавить позже), не оценивая и не принижая предложенные решения. Настаивать на выдвижении как можно большего числа альтернатив</w:t>
            </w:r>
          </w:p>
        </w:tc>
      </w:tr>
      <w:tr w:rsidR="008A72E0" w:rsidRPr="00736911" w:rsidTr="008A72E0">
        <w:tc>
          <w:tcPr>
            <w:tcW w:w="2376" w:type="dxa"/>
            <w:vAlign w:val="center"/>
          </w:tcPr>
          <w:p w:rsidR="008A72E0" w:rsidRPr="00736911" w:rsidRDefault="008A72E0" w:rsidP="008A72E0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736911">
              <w:rPr>
                <w:b/>
                <w:sz w:val="28"/>
                <w:szCs w:val="28"/>
              </w:rPr>
              <w:t xml:space="preserve">Шаг </w:t>
            </w:r>
            <w:proofErr w:type="gramStart"/>
            <w:r w:rsidRPr="00736911">
              <w:rPr>
                <w:b/>
                <w:sz w:val="28"/>
                <w:szCs w:val="28"/>
              </w:rPr>
              <w:t>З</w:t>
            </w:r>
            <w:proofErr w:type="gramEnd"/>
          </w:p>
          <w:p w:rsidR="008A72E0" w:rsidRPr="00736911" w:rsidRDefault="008A72E0" w:rsidP="008A72E0">
            <w:pPr>
              <w:pStyle w:val="a6"/>
              <w:jc w:val="center"/>
              <w:rPr>
                <w:sz w:val="28"/>
                <w:szCs w:val="28"/>
              </w:rPr>
            </w:pPr>
            <w:r w:rsidRPr="00736911">
              <w:rPr>
                <w:sz w:val="28"/>
                <w:szCs w:val="28"/>
              </w:rPr>
              <w:t>Оценка альтернативных решений</w:t>
            </w:r>
          </w:p>
        </w:tc>
        <w:tc>
          <w:tcPr>
            <w:tcW w:w="2977" w:type="dxa"/>
            <w:vAlign w:val="center"/>
          </w:tcPr>
          <w:p w:rsidR="008A72E0" w:rsidRPr="00736911" w:rsidRDefault="008A72E0" w:rsidP="008A72E0">
            <w:pPr>
              <w:pStyle w:val="a6"/>
              <w:jc w:val="center"/>
              <w:rPr>
                <w:sz w:val="28"/>
                <w:szCs w:val="28"/>
              </w:rPr>
            </w:pPr>
            <w:r w:rsidRPr="00736911">
              <w:rPr>
                <w:sz w:val="28"/>
                <w:szCs w:val="28"/>
              </w:rPr>
              <w:t>Активизировать ребенка на выска</w:t>
            </w:r>
            <w:r w:rsidRPr="00736911">
              <w:rPr>
                <w:sz w:val="28"/>
                <w:szCs w:val="28"/>
              </w:rPr>
              <w:softHyphen/>
              <w:t>зывания по поводу различных решений, сообщить свое мнение по каждому варианту</w:t>
            </w:r>
          </w:p>
        </w:tc>
        <w:tc>
          <w:tcPr>
            <w:tcW w:w="4218" w:type="dxa"/>
          </w:tcPr>
          <w:p w:rsidR="008A72E0" w:rsidRPr="00736911" w:rsidRDefault="008A72E0" w:rsidP="00516BF6">
            <w:pPr>
              <w:pStyle w:val="a6"/>
              <w:jc w:val="both"/>
              <w:rPr>
                <w:sz w:val="28"/>
                <w:szCs w:val="28"/>
              </w:rPr>
            </w:pPr>
            <w:r w:rsidRPr="00736911">
              <w:rPr>
                <w:sz w:val="28"/>
                <w:szCs w:val="28"/>
              </w:rPr>
              <w:t>Предложить ребенку высказаться, какие из этих решений выглядят лучше, чем остальные. Сообщить свои чувства и интересы, сказать о наиболее оптимальном вариан</w:t>
            </w:r>
            <w:r w:rsidRPr="00736911">
              <w:rPr>
                <w:sz w:val="28"/>
                <w:szCs w:val="28"/>
              </w:rPr>
              <w:softHyphen/>
              <w:t>те и что не устраивает (или устра</w:t>
            </w:r>
            <w:r w:rsidRPr="00736911">
              <w:rPr>
                <w:sz w:val="28"/>
                <w:szCs w:val="28"/>
              </w:rPr>
              <w:softHyphen/>
              <w:t>ивает) ребенка в выборе</w:t>
            </w:r>
          </w:p>
        </w:tc>
      </w:tr>
      <w:tr w:rsidR="008A72E0" w:rsidRPr="00736911" w:rsidTr="008A72E0">
        <w:tc>
          <w:tcPr>
            <w:tcW w:w="2376" w:type="dxa"/>
            <w:vAlign w:val="center"/>
          </w:tcPr>
          <w:p w:rsidR="008A72E0" w:rsidRPr="00736911" w:rsidRDefault="008A72E0" w:rsidP="008A72E0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736911">
              <w:rPr>
                <w:b/>
                <w:sz w:val="28"/>
                <w:szCs w:val="28"/>
              </w:rPr>
              <w:t>Шаг 4</w:t>
            </w:r>
          </w:p>
          <w:p w:rsidR="008A72E0" w:rsidRPr="00736911" w:rsidRDefault="008A72E0" w:rsidP="008A72E0">
            <w:pPr>
              <w:pStyle w:val="a6"/>
              <w:jc w:val="center"/>
              <w:rPr>
                <w:sz w:val="28"/>
                <w:szCs w:val="28"/>
              </w:rPr>
            </w:pPr>
            <w:r w:rsidRPr="00736911">
              <w:rPr>
                <w:sz w:val="28"/>
                <w:szCs w:val="28"/>
              </w:rPr>
              <w:t>Выбор наиболее приемлемого решения</w:t>
            </w:r>
          </w:p>
        </w:tc>
        <w:tc>
          <w:tcPr>
            <w:tcW w:w="2977" w:type="dxa"/>
            <w:vAlign w:val="center"/>
          </w:tcPr>
          <w:p w:rsidR="008A72E0" w:rsidRPr="00736911" w:rsidRDefault="008A72E0" w:rsidP="008A72E0">
            <w:pPr>
              <w:pStyle w:val="a6"/>
              <w:jc w:val="center"/>
              <w:rPr>
                <w:sz w:val="28"/>
                <w:szCs w:val="28"/>
              </w:rPr>
            </w:pPr>
            <w:r w:rsidRPr="00736911">
              <w:rPr>
                <w:sz w:val="28"/>
                <w:szCs w:val="28"/>
              </w:rPr>
              <w:t>Принять окончательное решение</w:t>
            </w:r>
          </w:p>
        </w:tc>
        <w:tc>
          <w:tcPr>
            <w:tcW w:w="4218" w:type="dxa"/>
          </w:tcPr>
          <w:p w:rsidR="008A72E0" w:rsidRPr="00736911" w:rsidRDefault="008A72E0" w:rsidP="00516BF6">
            <w:pPr>
              <w:pStyle w:val="a6"/>
              <w:jc w:val="both"/>
              <w:rPr>
                <w:sz w:val="28"/>
                <w:szCs w:val="28"/>
              </w:rPr>
            </w:pPr>
            <w:r w:rsidRPr="00736911">
              <w:rPr>
                <w:sz w:val="28"/>
                <w:szCs w:val="28"/>
              </w:rPr>
              <w:t>Узнать, что думает ребенок о каждом оставшемся решении. Добиться того, чтобы каждый обязался выполнить свою часть договора. Если решение состоит из нескольких пунктов, желатель</w:t>
            </w:r>
            <w:r w:rsidRPr="00736911">
              <w:rPr>
                <w:sz w:val="28"/>
                <w:szCs w:val="28"/>
              </w:rPr>
              <w:softHyphen/>
              <w:t>но зафиксировать их на бумаге</w:t>
            </w:r>
          </w:p>
        </w:tc>
      </w:tr>
      <w:tr w:rsidR="008A72E0" w:rsidRPr="00736911" w:rsidTr="008A72E0">
        <w:tc>
          <w:tcPr>
            <w:tcW w:w="2376" w:type="dxa"/>
            <w:vAlign w:val="center"/>
          </w:tcPr>
          <w:p w:rsidR="008A72E0" w:rsidRPr="00736911" w:rsidRDefault="008A72E0" w:rsidP="008A72E0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736911">
              <w:rPr>
                <w:b/>
                <w:sz w:val="28"/>
                <w:szCs w:val="28"/>
              </w:rPr>
              <w:t>Шаг 5</w:t>
            </w:r>
          </w:p>
          <w:p w:rsidR="008A72E0" w:rsidRPr="00736911" w:rsidRDefault="008A72E0" w:rsidP="008A72E0">
            <w:pPr>
              <w:pStyle w:val="a6"/>
              <w:jc w:val="center"/>
              <w:rPr>
                <w:sz w:val="28"/>
                <w:szCs w:val="28"/>
              </w:rPr>
            </w:pPr>
            <w:r w:rsidRPr="00736911">
              <w:rPr>
                <w:sz w:val="28"/>
                <w:szCs w:val="28"/>
              </w:rPr>
              <w:t xml:space="preserve">Выработка </w:t>
            </w:r>
            <w:r w:rsidRPr="00736911">
              <w:rPr>
                <w:sz w:val="28"/>
                <w:szCs w:val="28"/>
              </w:rPr>
              <w:lastRenderedPageBreak/>
              <w:t>способов выполнения решения</w:t>
            </w:r>
          </w:p>
        </w:tc>
        <w:tc>
          <w:tcPr>
            <w:tcW w:w="2977" w:type="dxa"/>
            <w:vAlign w:val="center"/>
          </w:tcPr>
          <w:p w:rsidR="008A72E0" w:rsidRPr="00736911" w:rsidRDefault="008A72E0" w:rsidP="008A72E0">
            <w:pPr>
              <w:pStyle w:val="a6"/>
              <w:jc w:val="center"/>
              <w:rPr>
                <w:sz w:val="28"/>
                <w:szCs w:val="28"/>
              </w:rPr>
            </w:pPr>
            <w:r w:rsidRPr="00736911">
              <w:rPr>
                <w:sz w:val="28"/>
                <w:szCs w:val="28"/>
              </w:rPr>
              <w:lastRenderedPageBreak/>
              <w:t xml:space="preserve">Спланировать процесс претворения </w:t>
            </w:r>
            <w:r w:rsidRPr="00736911">
              <w:rPr>
                <w:sz w:val="28"/>
                <w:szCs w:val="28"/>
              </w:rPr>
              <w:lastRenderedPageBreak/>
              <w:t>в жизнь принятого решения</w:t>
            </w:r>
          </w:p>
        </w:tc>
        <w:tc>
          <w:tcPr>
            <w:tcW w:w="4218" w:type="dxa"/>
          </w:tcPr>
          <w:p w:rsidR="008A72E0" w:rsidRPr="00736911" w:rsidRDefault="008A72E0" w:rsidP="00516BF6">
            <w:pPr>
              <w:pStyle w:val="a6"/>
              <w:jc w:val="both"/>
              <w:rPr>
                <w:sz w:val="28"/>
                <w:szCs w:val="28"/>
              </w:rPr>
            </w:pPr>
            <w:r w:rsidRPr="00736911">
              <w:rPr>
                <w:sz w:val="28"/>
                <w:szCs w:val="28"/>
              </w:rPr>
              <w:lastRenderedPageBreak/>
              <w:t xml:space="preserve">Вынести на обсуждение вопросы типа: «Когда </w:t>
            </w:r>
            <w:r w:rsidRPr="00736911">
              <w:rPr>
                <w:sz w:val="28"/>
                <w:szCs w:val="28"/>
              </w:rPr>
              <w:lastRenderedPageBreak/>
              <w:t>начнем?», «Кто будет следить за временем?», «Каковы будут критерии качества выпол</w:t>
            </w:r>
            <w:r w:rsidRPr="00736911">
              <w:rPr>
                <w:sz w:val="28"/>
                <w:szCs w:val="28"/>
              </w:rPr>
              <w:softHyphen/>
              <w:t>няемой работы?» и т. п.</w:t>
            </w:r>
          </w:p>
        </w:tc>
      </w:tr>
      <w:tr w:rsidR="008A72E0" w:rsidRPr="00736911" w:rsidTr="008A72E0">
        <w:tc>
          <w:tcPr>
            <w:tcW w:w="2376" w:type="dxa"/>
            <w:vAlign w:val="center"/>
          </w:tcPr>
          <w:p w:rsidR="008A72E0" w:rsidRPr="00736911" w:rsidRDefault="008A72E0" w:rsidP="008A72E0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736911">
              <w:rPr>
                <w:b/>
                <w:sz w:val="28"/>
                <w:szCs w:val="28"/>
              </w:rPr>
              <w:lastRenderedPageBreak/>
              <w:t>Шаг 6</w:t>
            </w:r>
          </w:p>
          <w:p w:rsidR="008A72E0" w:rsidRPr="00736911" w:rsidRDefault="008A72E0" w:rsidP="008A72E0">
            <w:pPr>
              <w:pStyle w:val="a6"/>
              <w:jc w:val="center"/>
              <w:rPr>
                <w:sz w:val="28"/>
                <w:szCs w:val="28"/>
              </w:rPr>
            </w:pPr>
            <w:r w:rsidRPr="00736911">
              <w:rPr>
                <w:sz w:val="28"/>
                <w:szCs w:val="28"/>
              </w:rPr>
              <w:t>Контроль и оценка его результатов</w:t>
            </w:r>
          </w:p>
        </w:tc>
        <w:tc>
          <w:tcPr>
            <w:tcW w:w="2977" w:type="dxa"/>
            <w:vAlign w:val="center"/>
          </w:tcPr>
          <w:p w:rsidR="008A72E0" w:rsidRPr="00736911" w:rsidRDefault="008A72E0" w:rsidP="008A72E0">
            <w:pPr>
              <w:pStyle w:val="a6"/>
              <w:jc w:val="center"/>
              <w:rPr>
                <w:sz w:val="28"/>
                <w:szCs w:val="28"/>
              </w:rPr>
            </w:pPr>
            <w:r w:rsidRPr="00736911">
              <w:rPr>
                <w:sz w:val="28"/>
                <w:szCs w:val="28"/>
              </w:rPr>
              <w:t>Способствовать реализации решения. Выявить обстоятель</w:t>
            </w:r>
            <w:r w:rsidRPr="00736911">
              <w:rPr>
                <w:sz w:val="28"/>
                <w:szCs w:val="28"/>
              </w:rPr>
              <w:softHyphen/>
              <w:t>ства, требующие пере</w:t>
            </w:r>
            <w:r w:rsidRPr="00736911">
              <w:rPr>
                <w:sz w:val="28"/>
                <w:szCs w:val="28"/>
              </w:rPr>
              <w:softHyphen/>
              <w:t>смотра принятого решения</w:t>
            </w:r>
          </w:p>
        </w:tc>
        <w:tc>
          <w:tcPr>
            <w:tcW w:w="4218" w:type="dxa"/>
          </w:tcPr>
          <w:p w:rsidR="008A72E0" w:rsidRPr="00736911" w:rsidRDefault="008A72E0" w:rsidP="00516BF6">
            <w:pPr>
              <w:pStyle w:val="a6"/>
              <w:jc w:val="both"/>
              <w:rPr>
                <w:sz w:val="28"/>
                <w:szCs w:val="28"/>
              </w:rPr>
            </w:pPr>
            <w:r w:rsidRPr="00736911">
              <w:rPr>
                <w:sz w:val="28"/>
                <w:szCs w:val="28"/>
              </w:rPr>
              <w:t>Интересоваться у ребенка, по-преж</w:t>
            </w:r>
            <w:r w:rsidRPr="00736911">
              <w:rPr>
                <w:sz w:val="28"/>
                <w:szCs w:val="28"/>
              </w:rPr>
              <w:softHyphen/>
              <w:t xml:space="preserve">нему ли он доволен принятым решением и его результатами. Сообщать о своих чувствах и мыслях (они могут </w:t>
            </w:r>
            <w:proofErr w:type="gramStart"/>
            <w:r w:rsidRPr="00736911">
              <w:rPr>
                <w:sz w:val="28"/>
                <w:szCs w:val="28"/>
              </w:rPr>
              <w:t>изменятся</w:t>
            </w:r>
            <w:proofErr w:type="gramEnd"/>
            <w:r w:rsidRPr="00736911">
              <w:rPr>
                <w:sz w:val="28"/>
                <w:szCs w:val="28"/>
              </w:rPr>
              <w:t>) по поводу результатов решения. Пересмотр или корректировка решения, если это потребуется</w:t>
            </w:r>
          </w:p>
        </w:tc>
      </w:tr>
    </w:tbl>
    <w:p w:rsidR="008A72E0" w:rsidRPr="00736911" w:rsidRDefault="008A72E0" w:rsidP="00516BF6">
      <w:pPr>
        <w:pStyle w:val="a6"/>
        <w:jc w:val="both"/>
        <w:rPr>
          <w:sz w:val="28"/>
          <w:szCs w:val="28"/>
        </w:rPr>
      </w:pPr>
    </w:p>
    <w:p w:rsidR="00516BF6" w:rsidRPr="00736911" w:rsidRDefault="00516BF6" w:rsidP="00E84761">
      <w:pPr>
        <w:pStyle w:val="a6"/>
        <w:rPr>
          <w:sz w:val="28"/>
          <w:szCs w:val="28"/>
        </w:rPr>
      </w:pPr>
    </w:p>
    <w:p w:rsidR="00516BF6" w:rsidRPr="00736911" w:rsidRDefault="00516BF6" w:rsidP="00E84761">
      <w:pPr>
        <w:pStyle w:val="a6"/>
        <w:rPr>
          <w:sz w:val="28"/>
          <w:szCs w:val="28"/>
        </w:rPr>
      </w:pPr>
    </w:p>
    <w:p w:rsidR="00DD5AA6" w:rsidRPr="00736911" w:rsidRDefault="00DD5AA6" w:rsidP="00E84761">
      <w:pPr>
        <w:pStyle w:val="a6"/>
        <w:rPr>
          <w:sz w:val="28"/>
          <w:szCs w:val="28"/>
        </w:rPr>
      </w:pPr>
    </w:p>
    <w:sectPr w:rsidR="00DD5AA6" w:rsidRPr="00736911" w:rsidSect="00777FF7">
      <w:pgSz w:w="11906" w:h="16838"/>
      <w:pgMar w:top="1134" w:right="1133" w:bottom="567" w:left="1701" w:header="708" w:footer="708" w:gutter="0"/>
      <w:pgBorders w:offsetFrom="page">
        <w:top w:val="twistedLines1" w:sz="18" w:space="24" w:color="C00000"/>
        <w:left w:val="twistedLines1" w:sz="18" w:space="24" w:color="C00000"/>
        <w:bottom w:val="twistedLines1" w:sz="18" w:space="24" w:color="C00000"/>
        <w:right w:val="twistedLines1" w:sz="18" w:space="24" w:color="C00000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B96" w:rsidRDefault="002F7B96" w:rsidP="00E84761">
      <w:r>
        <w:separator/>
      </w:r>
    </w:p>
  </w:endnote>
  <w:endnote w:type="continuationSeparator" w:id="1">
    <w:p w:rsidR="002F7B96" w:rsidRDefault="002F7B96" w:rsidP="00E84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B96" w:rsidRDefault="002F7B96" w:rsidP="00E84761">
      <w:r>
        <w:separator/>
      </w:r>
    </w:p>
  </w:footnote>
  <w:footnote w:type="continuationSeparator" w:id="1">
    <w:p w:rsidR="002F7B96" w:rsidRDefault="002F7B96" w:rsidP="00E847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82DC4"/>
    <w:multiLevelType w:val="singleLevel"/>
    <w:tmpl w:val="D20ED9AE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">
    <w:nsid w:val="47512140"/>
    <w:multiLevelType w:val="singleLevel"/>
    <w:tmpl w:val="9124AD52"/>
    <w:lvl w:ilvl="0">
      <w:start w:val="5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4761"/>
    <w:rsid w:val="002F7B96"/>
    <w:rsid w:val="0033412B"/>
    <w:rsid w:val="00344BCF"/>
    <w:rsid w:val="00483B28"/>
    <w:rsid w:val="004B2E72"/>
    <w:rsid w:val="00516BF6"/>
    <w:rsid w:val="00713D2B"/>
    <w:rsid w:val="00736911"/>
    <w:rsid w:val="00777FF7"/>
    <w:rsid w:val="008A72E0"/>
    <w:rsid w:val="00932447"/>
    <w:rsid w:val="00C259F7"/>
    <w:rsid w:val="00D867CF"/>
    <w:rsid w:val="00DD5AA6"/>
    <w:rsid w:val="00E31E46"/>
    <w:rsid w:val="00E84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E84761"/>
  </w:style>
  <w:style w:type="character" w:customStyle="1" w:styleId="a4">
    <w:name w:val="Текст сноски Знак"/>
    <w:basedOn w:val="a0"/>
    <w:link w:val="a3"/>
    <w:semiHidden/>
    <w:rsid w:val="00E847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E84761"/>
    <w:rPr>
      <w:vertAlign w:val="superscript"/>
    </w:rPr>
  </w:style>
  <w:style w:type="paragraph" w:styleId="a6">
    <w:name w:val="No Spacing"/>
    <w:link w:val="a7"/>
    <w:uiPriority w:val="1"/>
    <w:qFormat/>
    <w:rsid w:val="00E847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8476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84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847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8476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8A72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Без интервала Знак"/>
    <w:basedOn w:val="a0"/>
    <w:link w:val="a6"/>
    <w:uiPriority w:val="1"/>
    <w:rsid w:val="00713D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13D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13D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2F6DDDCB9FA4A8CB9D8811DF966864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B27346-46DC-487E-9789-7737A44DFA44}"/>
      </w:docPartPr>
      <w:docPartBody>
        <w:p w:rsidR="00000000" w:rsidRDefault="00EF5420" w:rsidP="00EF5420">
          <w:pPr>
            <w:pStyle w:val="12F6DDDCB9FA4A8CB9D8811DF9668643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EA72423A4A52419EB138D2FC0E031F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4EA85D-FDE3-4912-BB47-81F2D0681CE4}"/>
      </w:docPartPr>
      <w:docPartBody>
        <w:p w:rsidR="00000000" w:rsidRDefault="00EF5420" w:rsidP="00EF5420">
          <w:pPr>
            <w:pStyle w:val="EA72423A4A52419EB138D2FC0E031FAF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1CF862D6DBAA4402833ED054E780D5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C1FCFA-BBC3-4303-94BC-818F9AF647DF}"/>
      </w:docPartPr>
      <w:docPartBody>
        <w:p w:rsidR="00000000" w:rsidRDefault="00EF5420" w:rsidP="00EF5420">
          <w:pPr>
            <w:pStyle w:val="1CF862D6DBAA4402833ED054E780D5DB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1EF50A8C5F484EDBAED020EB14475E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98F88C-BAAD-4CD4-88D8-5461A6D48470}"/>
      </w:docPartPr>
      <w:docPartBody>
        <w:p w:rsidR="00000000" w:rsidRDefault="00EF5420" w:rsidP="00EF5420">
          <w:pPr>
            <w:pStyle w:val="1EF50A8C5F484EDBAED020EB14475E57"/>
          </w:pPr>
          <w:r>
            <w:rPr>
              <w:color w:val="4F81BD" w:themeColor="accent1"/>
            </w:rPr>
            <w:t>[Введите 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EF5420"/>
    <w:rsid w:val="00EF5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F6DDDCB9FA4A8CB9D8811DF9668643">
    <w:name w:val="12F6DDDCB9FA4A8CB9D8811DF9668643"/>
    <w:rsid w:val="00EF5420"/>
  </w:style>
  <w:style w:type="paragraph" w:customStyle="1" w:styleId="EA72423A4A52419EB138D2FC0E031FAF">
    <w:name w:val="EA72423A4A52419EB138D2FC0E031FAF"/>
    <w:rsid w:val="00EF5420"/>
  </w:style>
  <w:style w:type="paragraph" w:customStyle="1" w:styleId="1CF862D6DBAA4402833ED054E780D5DB">
    <w:name w:val="1CF862D6DBAA4402833ED054E780D5DB"/>
    <w:rsid w:val="00EF5420"/>
  </w:style>
  <w:style w:type="paragraph" w:customStyle="1" w:styleId="1EF50A8C5F484EDBAED020EB14475E57">
    <w:name w:val="1EF50A8C5F484EDBAED020EB14475E57"/>
    <w:rsid w:val="00EF5420"/>
  </w:style>
  <w:style w:type="paragraph" w:customStyle="1" w:styleId="0981FB1303034A4C8152BA38B1338DBD">
    <w:name w:val="0981FB1303034A4C8152BA38B1338DBD"/>
    <w:rsid w:val="00EF542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2020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Шесть шагов решения конфликтов между детьми и родителями                                             (по Томасу Гордону)</dc:title>
  <dc:subject> Подготовил:                                              педагог-психолог  Ильиных И.А. </dc:subject>
  <dc:creator/>
  <cp:lastModifiedBy>Пользователь</cp:lastModifiedBy>
  <cp:revision>6</cp:revision>
  <dcterms:created xsi:type="dcterms:W3CDTF">2015-03-21T05:02:00Z</dcterms:created>
  <dcterms:modified xsi:type="dcterms:W3CDTF">2020-10-20T11:20:00Z</dcterms:modified>
</cp:coreProperties>
</file>