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B7" w:rsidRDefault="007F66B7" w:rsidP="006E6B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«Улыбка»</w:t>
      </w: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EA55CC" w:rsidRDefault="007F66B7" w:rsidP="00EA5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  <w:r w:rsidRPr="006E6B66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 xml:space="preserve">Мастер – класс </w:t>
      </w:r>
      <w:r w:rsidR="00905087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 xml:space="preserve">для родителей </w:t>
      </w:r>
    </w:p>
    <w:p w:rsidR="00EA55CC" w:rsidRDefault="00905087" w:rsidP="00EA5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 xml:space="preserve">подготовительной </w:t>
      </w:r>
      <w:r w:rsidR="007F66B7" w:rsidRPr="006E6B66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>группы</w:t>
      </w:r>
    </w:p>
    <w:p w:rsidR="007F66B7" w:rsidRPr="006E6B66" w:rsidRDefault="007F66B7" w:rsidP="00EA5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6E6B66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>«</w:t>
      </w:r>
      <w:r w:rsidRPr="006E6B66">
        <w:rPr>
          <w:rFonts w:ascii="Times New Roman" w:eastAsia="Times New Roman" w:hAnsi="Times New Roman"/>
          <w:color w:val="333333"/>
          <w:sz w:val="40"/>
          <w:szCs w:val="40"/>
          <w:lang w:eastAsia="ru-RU"/>
        </w:rPr>
        <w:t>Волшебная манка</w:t>
      </w:r>
      <w:r w:rsidRPr="006E6B66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>!»</w:t>
      </w:r>
    </w:p>
    <w:p w:rsidR="007F66B7" w:rsidRPr="006E6B66" w:rsidRDefault="007F66B7" w:rsidP="007F66B7">
      <w:pPr>
        <w:rPr>
          <w:rFonts w:ascii="Times New Roman" w:hAnsi="Times New Roman"/>
          <w:sz w:val="40"/>
          <w:szCs w:val="40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EA55CC" w:rsidRDefault="006E6B66" w:rsidP="006E6B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F66B7">
        <w:rPr>
          <w:rFonts w:ascii="Times New Roman" w:hAnsi="Times New Roman"/>
          <w:sz w:val="28"/>
          <w:szCs w:val="28"/>
        </w:rPr>
        <w:t xml:space="preserve"> </w:t>
      </w:r>
      <w:r w:rsidR="00EA55CC">
        <w:rPr>
          <w:rFonts w:ascii="Times New Roman" w:hAnsi="Times New Roman"/>
          <w:sz w:val="28"/>
          <w:szCs w:val="28"/>
        </w:rPr>
        <w:t xml:space="preserve">    </w:t>
      </w:r>
      <w:r w:rsidR="007F66B7">
        <w:rPr>
          <w:rFonts w:ascii="Times New Roman" w:hAnsi="Times New Roman"/>
          <w:sz w:val="28"/>
          <w:szCs w:val="28"/>
        </w:rPr>
        <w:t>Разр</w:t>
      </w:r>
      <w:r w:rsidR="00EA55CC">
        <w:rPr>
          <w:rFonts w:ascii="Times New Roman" w:hAnsi="Times New Roman"/>
          <w:sz w:val="28"/>
          <w:szCs w:val="28"/>
        </w:rPr>
        <w:t xml:space="preserve">аботали и провели: </w:t>
      </w:r>
    </w:p>
    <w:p w:rsidR="00EA55CC" w:rsidRDefault="00EA55CC" w:rsidP="00EA5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Ильина Н. А.,</w:t>
      </w:r>
    </w:p>
    <w:p w:rsidR="00EA55CC" w:rsidRDefault="00EA55CC" w:rsidP="00EA5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Сусоева Е.Ю.</w:t>
      </w:r>
    </w:p>
    <w:p w:rsidR="006E6B66" w:rsidRDefault="00EA55CC" w:rsidP="00EA5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7F66B7" w:rsidRDefault="007F66B7" w:rsidP="007F66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 2024г.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Helvetica Neue" w:eastAsia="Times New Roman" w:hAnsi="Helvetica Neue"/>
          <w:color w:val="333333"/>
          <w:sz w:val="36"/>
          <w:szCs w:val="36"/>
          <w:lang w:eastAsia="ru-RU"/>
        </w:rPr>
      </w:pPr>
    </w:p>
    <w:p w:rsidR="007F66B7" w:rsidRDefault="007F66B7" w:rsidP="007F66B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создание условий для овладения нетрадиционными техниками рисования родителями и детьми с последующим применением в совместной деятельности.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F66B7" w:rsidRDefault="007F66B7" w:rsidP="007F66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повышать педагогическую компетентность родителей в художественно-творческом развитии детей;</w:t>
      </w:r>
    </w:p>
    <w:p w:rsidR="007F66B7" w:rsidRDefault="007F66B7" w:rsidP="007F66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познакомить родителей и детей с нетрадиционной техникой «рисование солью»,</w:t>
      </w:r>
    </w:p>
    <w:p w:rsidR="007F66B7" w:rsidRDefault="007F66B7" w:rsidP="007F66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способствовать установлению партнёрских отношений между родителями и педагогом.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Форма организации: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мастер – класс.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родители, воспитатель, дети.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7F66B7" w:rsidRDefault="007F66B7" w:rsidP="007F6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F66B7" w:rsidRDefault="007F66B7" w:rsidP="007F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Консультация для родителей «Значение нетрадиционных техник рисования для всестороннего развития ребёнка».</w:t>
      </w:r>
    </w:p>
    <w:p w:rsidR="007F66B7" w:rsidRDefault="007F66B7" w:rsidP="007F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Оформление папки-передвижки на тему: «Использование нетрадиционных техник рисования в работе с детьми дошкольного возраста».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 Клей ПВА, цветная манная крупа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манная крупа,  гуашь, кисти, распечатанные рисунки, поддоны для ссыпания манки, влажные салфетки,</w:t>
      </w:r>
      <w:r w:rsidR="00EA55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тарелка,</w:t>
      </w:r>
      <w:r w:rsidR="00EA55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ложка.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F66B7" w:rsidRDefault="007F66B7" w:rsidP="007F66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Ход мастер – класса: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Здравствуйте, уважаемые родители, я рада видеть вас на мастер-классе.  Сегодня мы  поговорим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нетрадиционной</w:t>
      </w:r>
      <w:proofErr w:type="gramEnd"/>
      <w:r>
        <w:rPr>
          <w:color w:val="000000"/>
          <w:sz w:val="28"/>
          <w:szCs w:val="28"/>
        </w:rPr>
        <w:t xml:space="preserve"> техники рисования.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Использование нетрадиционных форм изобразительной деятельности способствуют  укреплению мышц руки,  развитию воображения, познавательного интереса, памяти, внимания, слухового и зрительного восприятия, воспитанию усидчивости. Работа с разными материалами расширяет среду возможностей ребёнка, обеспечивает его раскрепощение, развивает воображение, фантазию.</w:t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>Все вы, наверняка, слышали о цветном песке, с помощью которого дети с интересом рисуют замечательные картинки. Предлагаю вам сделать это занятие еще более увлекательным для ребенка, научив его собственноручно создавать цветной песок.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Самое главное в этом занятии, что оно подходит для детей любого возраста!</w:t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Почему я выбрала работу с манной крупой: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безопасн</w:t>
      </w:r>
      <w:r w:rsidR="00EA55C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– экологично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– терапевтично</w:t>
      </w:r>
      <w:r w:rsidR="000C4B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Прежде чем приступить к рисованию я вам расскажу и покажу</w:t>
      </w:r>
      <w:r w:rsidR="000C4B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как покрасить манку  в домашних условиях.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этого нам понадобится: манная крупа гуашь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тарелка, ложка, лист бумаги  и самое главное желание!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Берём краску и немного кладем в тарелку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Насыпаем манку и тщательно вымешиваем вначале ложкой, потом руками разбивая комки</w:t>
      </w:r>
      <w:r w:rsidR="000C4B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выкладываем на лист бумаги</w:t>
      </w:r>
      <w:r w:rsidR="000C4B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разравнивая</w:t>
      </w:r>
      <w:r w:rsidR="000C4B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ее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</w:t>
      </w:r>
      <w:r w:rsidR="000C4B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Ждём пока высохнет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А в это время начинаем делать другой цвет!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 вот когда все цвета уже сделаны, можно </w:t>
      </w: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>создавать шедевр!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i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23A40"/>
          <w:sz w:val="28"/>
          <w:szCs w:val="28"/>
          <w:lang w:eastAsia="ru-RU"/>
        </w:rPr>
        <w:t xml:space="preserve"> Я заранее покрасила  для вас  манную крупу. </w:t>
      </w: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DA592C2" wp14:editId="73FBD738">
            <wp:extent cx="4786630" cy="3680460"/>
            <wp:effectExtent l="0" t="0" r="0" b="0"/>
            <wp:docPr id="1" name="Рисунок 1" descr="Описание: hello_html_28734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287341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 xml:space="preserve"> </w:t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b/>
          <w:bCs/>
          <w:color w:val="181818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>Делается это просто: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lastRenderedPageBreak/>
        <w:t>1. Берём лист детской раскраски, я приготовила для вас раскраски цветов и бабочек.</w:t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>2. Аккуратно намазываем рисунок клеем. Только не весь сразу, а отдельно каждый цвет картинки.</w:t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 xml:space="preserve"> 3. Цветную манку пересыпаем в небольшие тарелочки, чтобы ребенку удобно было брать пальчиками</w:t>
      </w:r>
      <w:r w:rsidR="000C4B7A"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 xml:space="preserve"> и посыпаем картинку.</w:t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>4. Аккуратно стряхиваем весь лишний песок обратно в тарелочку. На листе останется только тот песок, который приклеился к рисунку. Повторяем эти шаги для всех нарисованных объектов на рисунке.</w:t>
      </w:r>
    </w:p>
    <w:p w:rsidR="007F66B7" w:rsidRDefault="007F66B7" w:rsidP="007F66B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3A40"/>
          <w:sz w:val="28"/>
          <w:szCs w:val="28"/>
          <w:lang w:eastAsia="ru-RU"/>
        </w:rPr>
        <w:t>5. Как только все части аппликации будут заполнены цветной манкой, убираем излишки и фиксируем картину лаком для волос.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323A40"/>
          <w:sz w:val="28"/>
          <w:szCs w:val="28"/>
        </w:rPr>
        <w:t>Картина из цветного песка готова и теперь ее необ</w:t>
      </w:r>
      <w:r w:rsidR="000C4B7A">
        <w:rPr>
          <w:color w:val="323A40"/>
          <w:sz w:val="28"/>
          <w:szCs w:val="28"/>
        </w:rPr>
        <w:t>ходимо поставить на самое видное место</w:t>
      </w:r>
      <w:r>
        <w:rPr>
          <w:color w:val="323A40"/>
          <w:sz w:val="28"/>
          <w:szCs w:val="28"/>
        </w:rPr>
        <w:t>, чтобы все могли оценить творения вашего малыша.</w:t>
      </w:r>
      <w:r>
        <w:rPr>
          <w:b/>
          <w:bCs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Можно поместить работу под стекло и оформить в рамку.</w:t>
      </w:r>
    </w:p>
    <w:p w:rsidR="007F66B7" w:rsidRDefault="007F66B7" w:rsidP="007F66B7">
      <w:pPr>
        <w:shd w:val="clear" w:color="auto" w:fill="FFFFFF"/>
        <w:spacing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 xml:space="preserve">  </w:t>
      </w:r>
      <w:bookmarkStart w:id="0" w:name="_GoBack"/>
      <w:bookmarkEnd w:id="0"/>
    </w:p>
    <w:p w:rsidR="007F66B7" w:rsidRDefault="007F66B7" w:rsidP="007F66B7">
      <w:pPr>
        <w:shd w:val="clear" w:color="auto" w:fill="FFFFFF"/>
        <w:spacing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«Могут руки людей сделать чудо любое: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по белому полю можно выткать цветы,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по синему небу вышить солнце златое,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Чтобы стало чуть больше на земле красоты.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мы с вами взяли в руки кисти и цветную манку,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немного фантазии и волшебства,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нарисовали такое, что нам и не снилось,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Только чтобы на свете жила красота.</w:t>
      </w: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F66B7" w:rsidRDefault="007F66B7" w:rsidP="007F66B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 благодарит всех участников мероприятия.</w:t>
      </w:r>
    </w:p>
    <w:p w:rsidR="007F66B7" w:rsidRDefault="007F66B7" w:rsidP="007F66B7">
      <w:pPr>
        <w:shd w:val="clear" w:color="auto" w:fill="FFFFFF"/>
        <w:spacing w:after="75" w:line="600" w:lineRule="atLeast"/>
        <w:outlineLvl w:val="0"/>
        <w:rPr>
          <w:rFonts w:ascii="Times New Roman" w:eastAsia="Times New Roman" w:hAnsi="Times New Roman"/>
          <w:b/>
          <w:bCs/>
          <w:color w:val="323A40"/>
          <w:kern w:val="36"/>
          <w:sz w:val="28"/>
          <w:szCs w:val="28"/>
          <w:lang w:eastAsia="ru-RU"/>
        </w:rPr>
      </w:pPr>
    </w:p>
    <w:p w:rsidR="007F66B7" w:rsidRDefault="007F66B7" w:rsidP="007F66B7">
      <w:pPr>
        <w:shd w:val="clear" w:color="auto" w:fill="FFFFFF"/>
        <w:spacing w:after="39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</w:t>
      </w:r>
    </w:p>
    <w:p w:rsidR="007F66B7" w:rsidRDefault="007F66B7" w:rsidP="007F66B7">
      <w:pPr>
        <w:rPr>
          <w:rFonts w:ascii="Times New Roman" w:hAnsi="Times New Roman"/>
          <w:sz w:val="28"/>
          <w:szCs w:val="28"/>
        </w:rPr>
      </w:pPr>
    </w:p>
    <w:p w:rsidR="006775F2" w:rsidRDefault="006775F2"/>
    <w:sectPr w:rsidR="0067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600C"/>
    <w:multiLevelType w:val="multilevel"/>
    <w:tmpl w:val="FFB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72826"/>
    <w:multiLevelType w:val="multilevel"/>
    <w:tmpl w:val="DCF2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40"/>
    <w:rsid w:val="000C4B7A"/>
    <w:rsid w:val="006775F2"/>
    <w:rsid w:val="006E6B66"/>
    <w:rsid w:val="00796E40"/>
    <w:rsid w:val="007F66B7"/>
    <w:rsid w:val="00905087"/>
    <w:rsid w:val="00E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2024-03-31T18:02:00Z</dcterms:created>
  <dcterms:modified xsi:type="dcterms:W3CDTF">2025-03-26T07:30:00Z</dcterms:modified>
</cp:coreProperties>
</file>