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2A7" w:rsidRPr="00C732A7" w:rsidRDefault="00C732A7" w:rsidP="00891985">
      <w:pPr>
        <w:spacing w:line="360" w:lineRule="auto"/>
        <w:ind w:firstLine="709"/>
        <w:contextualSpacing/>
        <w:mirrorIndents/>
        <w:jc w:val="center"/>
        <w:rPr>
          <w:b/>
        </w:rPr>
      </w:pPr>
    </w:p>
    <w:p w:rsidR="00C732A7" w:rsidRPr="00C732A7" w:rsidRDefault="00C732A7" w:rsidP="00891985">
      <w:pPr>
        <w:spacing w:line="360" w:lineRule="auto"/>
        <w:ind w:firstLine="709"/>
        <w:contextualSpacing/>
        <w:mirrorIndents/>
        <w:rPr>
          <w:b/>
        </w:rPr>
      </w:pPr>
    </w:p>
    <w:p w:rsidR="00C732A7" w:rsidRPr="00C732A7" w:rsidRDefault="00C732A7" w:rsidP="00891985">
      <w:pPr>
        <w:spacing w:line="360" w:lineRule="auto"/>
        <w:ind w:firstLine="709"/>
        <w:contextualSpacing/>
        <w:mirrorIndents/>
        <w:jc w:val="center"/>
        <w:rPr>
          <w:b/>
        </w:rPr>
      </w:pPr>
    </w:p>
    <w:p w:rsidR="00C732A7" w:rsidRPr="00C732A7" w:rsidRDefault="00C732A7" w:rsidP="00891985">
      <w:pPr>
        <w:spacing w:line="360" w:lineRule="auto"/>
        <w:ind w:firstLine="709"/>
        <w:contextualSpacing/>
        <w:mirrorIndents/>
        <w:jc w:val="center"/>
        <w:rPr>
          <w:b/>
        </w:rPr>
      </w:pPr>
    </w:p>
    <w:p w:rsidR="00EB7A94" w:rsidRDefault="00C732A7" w:rsidP="00891985">
      <w:pPr>
        <w:spacing w:line="360" w:lineRule="auto"/>
        <w:ind w:firstLine="709"/>
        <w:contextualSpacing/>
        <w:mirrorIndents/>
        <w:jc w:val="center"/>
        <w:rPr>
          <w:b/>
          <w:sz w:val="40"/>
          <w:szCs w:val="40"/>
        </w:rPr>
      </w:pPr>
      <w:r w:rsidRPr="00C732A7">
        <w:rPr>
          <w:b/>
          <w:sz w:val="40"/>
          <w:szCs w:val="40"/>
        </w:rPr>
        <w:t>Игровое пособие</w:t>
      </w:r>
    </w:p>
    <w:p w:rsidR="00EB7A94" w:rsidRPr="003D7FF4" w:rsidRDefault="00C732A7" w:rsidP="00891985">
      <w:pPr>
        <w:spacing w:line="360" w:lineRule="auto"/>
        <w:ind w:firstLine="709"/>
        <w:contextualSpacing/>
        <w:mirrorIndents/>
        <w:jc w:val="center"/>
        <w:rPr>
          <w:b/>
          <w:i/>
          <w:sz w:val="40"/>
          <w:szCs w:val="40"/>
        </w:rPr>
      </w:pPr>
      <w:r w:rsidRPr="003D7FF4">
        <w:rPr>
          <w:b/>
          <w:i/>
          <w:color w:val="FF0000"/>
          <w:sz w:val="40"/>
          <w:szCs w:val="40"/>
        </w:rPr>
        <w:t xml:space="preserve"> «</w:t>
      </w:r>
      <w:r w:rsidR="00C81141" w:rsidRPr="003D7FF4">
        <w:rPr>
          <w:b/>
          <w:i/>
          <w:color w:val="FF0000"/>
          <w:sz w:val="40"/>
          <w:szCs w:val="40"/>
        </w:rPr>
        <w:t>Волшебный короб</w:t>
      </w:r>
      <w:r w:rsidRPr="003D7FF4">
        <w:rPr>
          <w:b/>
          <w:i/>
          <w:color w:val="FF0000"/>
          <w:sz w:val="40"/>
          <w:szCs w:val="40"/>
        </w:rPr>
        <w:t xml:space="preserve">» </w:t>
      </w:r>
    </w:p>
    <w:p w:rsidR="00EB7A94" w:rsidRDefault="00C732A7" w:rsidP="00891985">
      <w:pPr>
        <w:spacing w:line="360" w:lineRule="auto"/>
        <w:ind w:firstLine="709"/>
        <w:contextualSpacing/>
        <w:mirrorIndents/>
        <w:jc w:val="center"/>
        <w:rPr>
          <w:b/>
          <w:sz w:val="40"/>
          <w:szCs w:val="40"/>
        </w:rPr>
      </w:pPr>
      <w:r w:rsidRPr="00C732A7">
        <w:rPr>
          <w:b/>
          <w:sz w:val="40"/>
          <w:szCs w:val="40"/>
        </w:rPr>
        <w:t xml:space="preserve">и его образовательный потенциал </w:t>
      </w:r>
    </w:p>
    <w:p w:rsidR="00C732A7" w:rsidRPr="00C732A7" w:rsidRDefault="00C732A7" w:rsidP="00891985">
      <w:pPr>
        <w:spacing w:line="360" w:lineRule="auto"/>
        <w:ind w:firstLine="709"/>
        <w:contextualSpacing/>
        <w:mirrorIndents/>
        <w:jc w:val="center"/>
        <w:rPr>
          <w:b/>
          <w:sz w:val="40"/>
          <w:szCs w:val="40"/>
        </w:rPr>
      </w:pPr>
      <w:r w:rsidRPr="00C732A7">
        <w:rPr>
          <w:b/>
          <w:sz w:val="40"/>
          <w:szCs w:val="40"/>
        </w:rPr>
        <w:t>в развитии социально-коммуникативных навыков у дошкольников</w:t>
      </w:r>
    </w:p>
    <w:p w:rsidR="00C732A7" w:rsidRPr="00C732A7" w:rsidRDefault="00C81141" w:rsidP="00891985">
      <w:pPr>
        <w:spacing w:line="360" w:lineRule="auto"/>
        <w:ind w:firstLine="709"/>
        <w:contextualSpacing/>
        <w:mirrorIndents/>
        <w:jc w:val="center"/>
        <w:rPr>
          <w:sz w:val="28"/>
          <w:szCs w:val="28"/>
        </w:rPr>
      </w:pPr>
      <w:r>
        <w:rPr>
          <w:sz w:val="28"/>
          <w:szCs w:val="28"/>
        </w:rPr>
        <w:t>Педагог</w:t>
      </w:r>
      <w:r w:rsidR="00EB7A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психолог</w:t>
      </w:r>
      <w:r w:rsidR="00EB7A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Ильиных Ирин</w:t>
      </w:r>
      <w:r w:rsidR="00EB7A94">
        <w:rPr>
          <w:sz w:val="28"/>
          <w:szCs w:val="28"/>
        </w:rPr>
        <w:t>а</w:t>
      </w:r>
      <w:r>
        <w:rPr>
          <w:sz w:val="28"/>
          <w:szCs w:val="28"/>
        </w:rPr>
        <w:t xml:space="preserve"> Александровн</w:t>
      </w:r>
      <w:r w:rsidR="00EB7A94">
        <w:rPr>
          <w:sz w:val="28"/>
          <w:szCs w:val="28"/>
        </w:rPr>
        <w:t>а</w:t>
      </w:r>
    </w:p>
    <w:p w:rsidR="00C732A7" w:rsidRPr="00C732A7" w:rsidRDefault="00C732A7" w:rsidP="00891985">
      <w:pPr>
        <w:spacing w:line="360" w:lineRule="auto"/>
        <w:ind w:firstLine="709"/>
        <w:contextualSpacing/>
        <w:mirrorIndents/>
        <w:rPr>
          <w:sz w:val="28"/>
          <w:szCs w:val="28"/>
        </w:rPr>
      </w:pPr>
    </w:p>
    <w:p w:rsidR="00C732A7" w:rsidRPr="00C732A7" w:rsidRDefault="00C732A7" w:rsidP="00891985">
      <w:pPr>
        <w:spacing w:line="360" w:lineRule="auto"/>
        <w:ind w:firstLine="709"/>
        <w:contextualSpacing/>
        <w:mirrorIndents/>
        <w:jc w:val="center"/>
        <w:rPr>
          <w:b/>
        </w:rPr>
      </w:pPr>
    </w:p>
    <w:p w:rsidR="00C732A7" w:rsidRPr="00C732A7" w:rsidRDefault="00C81141" w:rsidP="00891985">
      <w:pPr>
        <w:spacing w:line="360" w:lineRule="auto"/>
        <w:ind w:firstLine="709"/>
        <w:contextualSpacing/>
        <w:mirrorIndents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</w:p>
    <w:p w:rsidR="00C732A7" w:rsidRPr="00C732A7" w:rsidRDefault="00C732A7" w:rsidP="00891985">
      <w:pPr>
        <w:spacing w:line="360" w:lineRule="auto"/>
        <w:ind w:firstLine="709"/>
        <w:contextualSpacing/>
        <w:mirrorIndents/>
        <w:jc w:val="center"/>
        <w:rPr>
          <w:b/>
        </w:rPr>
      </w:pPr>
    </w:p>
    <w:p w:rsidR="00C732A7" w:rsidRPr="00C732A7" w:rsidRDefault="00C732A7" w:rsidP="00891985">
      <w:pPr>
        <w:spacing w:line="360" w:lineRule="auto"/>
        <w:ind w:firstLine="709"/>
        <w:contextualSpacing/>
        <w:mirrorIndents/>
        <w:jc w:val="center"/>
        <w:rPr>
          <w:b/>
        </w:rPr>
      </w:pPr>
      <w:r w:rsidRPr="00C732A7">
        <w:rPr>
          <w:b/>
          <w:noProof/>
        </w:rPr>
        <w:drawing>
          <wp:inline distT="0" distB="0" distL="0" distR="0" wp14:anchorId="7C991247" wp14:editId="175F18DE">
            <wp:extent cx="3865070" cy="3105908"/>
            <wp:effectExtent l="19050" t="0" r="2080" b="0"/>
            <wp:docPr id="3" name="Рисунок 1" descr="G:\воспитатель года 2017\61 дс Шалаева Т.Н. Воспитатель года 2017\титульный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спитатель года 2017\61 дс Шалаева Т.Н. Воспитатель года 2017\титульный лист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89" cy="310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A7" w:rsidRDefault="00C732A7" w:rsidP="004E0FB8">
      <w:pPr>
        <w:spacing w:line="360" w:lineRule="auto"/>
        <w:ind w:firstLine="709"/>
        <w:contextualSpacing/>
        <w:rPr>
          <w:b/>
        </w:rPr>
      </w:pPr>
    </w:p>
    <w:p w:rsidR="00C81141" w:rsidRPr="00C732A7" w:rsidRDefault="00C81141" w:rsidP="004E0FB8">
      <w:pPr>
        <w:spacing w:line="360" w:lineRule="auto"/>
        <w:ind w:firstLine="709"/>
        <w:contextualSpacing/>
        <w:rPr>
          <w:b/>
        </w:rPr>
      </w:pPr>
      <w:r>
        <w:rPr>
          <w:b/>
        </w:rPr>
        <w:t xml:space="preserve">                                                        </w:t>
      </w:r>
    </w:p>
    <w:p w:rsidR="00EB7A94" w:rsidRDefault="00EB7A94" w:rsidP="008B0A67">
      <w:pPr>
        <w:spacing w:line="360" w:lineRule="auto"/>
        <w:ind w:left="360" w:firstLine="709"/>
        <w:contextualSpacing/>
        <w:jc w:val="center"/>
        <w:rPr>
          <w:b/>
        </w:rPr>
      </w:pPr>
    </w:p>
    <w:p w:rsidR="00EB7A94" w:rsidRDefault="00EB7A94" w:rsidP="008B0A67">
      <w:pPr>
        <w:spacing w:line="360" w:lineRule="auto"/>
        <w:ind w:left="360" w:firstLine="709"/>
        <w:contextualSpacing/>
        <w:jc w:val="center"/>
        <w:rPr>
          <w:b/>
        </w:rPr>
      </w:pPr>
    </w:p>
    <w:p w:rsidR="003D7FF4" w:rsidRDefault="003D7FF4" w:rsidP="003D7FF4">
      <w:pPr>
        <w:spacing w:line="360" w:lineRule="auto"/>
        <w:contextualSpacing/>
        <w:rPr>
          <w:b/>
        </w:rPr>
      </w:pPr>
      <w:bookmarkStart w:id="0" w:name="_GoBack"/>
      <w:bookmarkEnd w:id="0"/>
    </w:p>
    <w:p w:rsidR="00C732A7" w:rsidRPr="003D7FF4" w:rsidRDefault="00EB7A94" w:rsidP="003D7FF4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3D7FF4">
        <w:rPr>
          <w:b/>
          <w:sz w:val="28"/>
          <w:szCs w:val="28"/>
        </w:rPr>
        <w:lastRenderedPageBreak/>
        <w:t>Актуальность</w:t>
      </w:r>
    </w:p>
    <w:p w:rsidR="008B0A67" w:rsidRPr="003D7FF4" w:rsidRDefault="008B0A67" w:rsidP="001D1A05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D7FF4">
        <w:rPr>
          <w:color w:val="111111"/>
          <w:sz w:val="28"/>
          <w:szCs w:val="28"/>
          <w:shd w:val="clear" w:color="auto" w:fill="FFFFFF"/>
        </w:rPr>
        <w:t>Для того</w:t>
      </w:r>
      <w:proofErr w:type="gramStart"/>
      <w:r w:rsidRPr="003D7FF4">
        <w:rPr>
          <w:color w:val="111111"/>
          <w:sz w:val="28"/>
          <w:szCs w:val="28"/>
          <w:shd w:val="clear" w:color="auto" w:fill="FFFFFF"/>
        </w:rPr>
        <w:t>,</w:t>
      </w:r>
      <w:proofErr w:type="gramEnd"/>
      <w:r w:rsidRPr="003D7FF4">
        <w:rPr>
          <w:color w:val="111111"/>
          <w:sz w:val="28"/>
          <w:szCs w:val="28"/>
          <w:shd w:val="clear" w:color="auto" w:fill="FFFFFF"/>
        </w:rPr>
        <w:t xml:space="preserve"> чтобы ребенок, входящий в </w:t>
      </w:r>
      <w:r w:rsidR="00EB7A94" w:rsidRPr="003D7FF4">
        <w:rPr>
          <w:color w:val="111111"/>
          <w:sz w:val="28"/>
          <w:szCs w:val="28"/>
          <w:shd w:val="clear" w:color="auto" w:fill="FFFFFF"/>
        </w:rPr>
        <w:t xml:space="preserve"> </w:t>
      </w:r>
      <w:r w:rsidRPr="003D7FF4">
        <w:rPr>
          <w:color w:val="111111"/>
          <w:sz w:val="28"/>
          <w:szCs w:val="28"/>
          <w:shd w:val="clear" w:color="auto" w:fill="FFFFFF"/>
        </w:rPr>
        <w:t xml:space="preserve"> мир, стал уверенным, счастливым, умным, добрым и успешным, чтобы не потерял свою индивидуальность, мог противостоять трудностям, решать и находить выход из создавшихся ситуаций, необходимо постоянно побуждать у детей проявлять подлинный интерес к окружающим их людям, их потребностям, обучать совместному поиску взаимовыгодных решений в конфликтных ситуациях, поддерживать стремление всё время оставаться в контакте, извлекая опыт из общения. Все эти навыки позволят ребёнку управлять своим эмоциональным состоянием, что является условием</w:t>
      </w:r>
      <w:r w:rsidRPr="003D7FF4">
        <w:rPr>
          <w:color w:val="000000"/>
          <w:sz w:val="28"/>
          <w:szCs w:val="28"/>
          <w:shd w:val="clear" w:color="auto" w:fill="FFFFFF"/>
        </w:rPr>
        <w:t xml:space="preserve"> дружественного и плодотворного общения с окружающими и важной составляющей - является научить ребенка общаться как со сверстниками, так </w:t>
      </w:r>
      <w:proofErr w:type="gramStart"/>
      <w:r w:rsidRPr="003D7FF4">
        <w:rPr>
          <w:color w:val="000000"/>
          <w:sz w:val="28"/>
          <w:szCs w:val="28"/>
          <w:shd w:val="clear" w:color="auto" w:fill="FFFFFF"/>
        </w:rPr>
        <w:t>со</w:t>
      </w:r>
      <w:proofErr w:type="gramEnd"/>
      <w:r w:rsidRPr="003D7FF4">
        <w:rPr>
          <w:color w:val="000000"/>
          <w:sz w:val="28"/>
          <w:szCs w:val="28"/>
          <w:shd w:val="clear" w:color="auto" w:fill="FFFFFF"/>
        </w:rPr>
        <w:t xml:space="preserve"> взрослыми, развить его коммуникативные умения</w:t>
      </w:r>
    </w:p>
    <w:p w:rsidR="008B0A67" w:rsidRPr="003D7FF4" w:rsidRDefault="008B0A67" w:rsidP="008B0A67">
      <w:pPr>
        <w:shd w:val="clear" w:color="auto" w:fill="FFFFFF"/>
        <w:spacing w:line="360" w:lineRule="auto"/>
        <w:ind w:firstLine="709"/>
        <w:contextualSpacing/>
        <w:jc w:val="both"/>
        <w:rPr>
          <w:rStyle w:val="a4"/>
          <w:b w:val="0"/>
          <w:bCs w:val="0"/>
          <w:sz w:val="28"/>
          <w:szCs w:val="28"/>
        </w:rPr>
      </w:pPr>
      <w:r w:rsidRPr="003D7FF4">
        <w:rPr>
          <w:color w:val="000000"/>
          <w:sz w:val="28"/>
          <w:szCs w:val="28"/>
          <w:shd w:val="clear" w:color="auto" w:fill="FFFFFF"/>
        </w:rPr>
        <w:t xml:space="preserve">  Для этого я разработала  собственное авторское </w:t>
      </w:r>
      <w:r w:rsidR="00F61937" w:rsidRPr="003D7FF4">
        <w:rPr>
          <w:color w:val="000000"/>
          <w:sz w:val="28"/>
          <w:szCs w:val="28"/>
          <w:shd w:val="clear" w:color="auto" w:fill="FFFFFF"/>
        </w:rPr>
        <w:t xml:space="preserve">многофункциональное </w:t>
      </w:r>
      <w:r w:rsidRPr="003D7FF4">
        <w:rPr>
          <w:color w:val="000000"/>
          <w:sz w:val="28"/>
          <w:szCs w:val="28"/>
          <w:shd w:val="clear" w:color="auto" w:fill="FFFFFF"/>
        </w:rPr>
        <w:t xml:space="preserve">дидактическое пособие, которое  получило название «Волшебный короб», </w:t>
      </w:r>
      <w:proofErr w:type="gramStart"/>
      <w:r w:rsidRPr="003D7FF4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3D7FF4">
        <w:rPr>
          <w:color w:val="000000"/>
          <w:sz w:val="28"/>
          <w:szCs w:val="28"/>
          <w:shd w:val="clear" w:color="auto" w:fill="FFFFFF"/>
        </w:rPr>
        <w:t xml:space="preserve"> на </w:t>
      </w:r>
      <w:r w:rsidR="00F61937" w:rsidRPr="003D7FF4">
        <w:rPr>
          <w:color w:val="000000"/>
          <w:sz w:val="28"/>
          <w:szCs w:val="28"/>
          <w:shd w:val="clear" w:color="auto" w:fill="FFFFFF"/>
        </w:rPr>
        <w:t>мой</w:t>
      </w:r>
      <w:r w:rsidRPr="003D7FF4">
        <w:rPr>
          <w:color w:val="000000"/>
          <w:sz w:val="28"/>
          <w:szCs w:val="28"/>
          <w:shd w:val="clear" w:color="auto" w:fill="FFFFFF"/>
        </w:rPr>
        <w:t xml:space="preserve"> взгляд, сыгра</w:t>
      </w:r>
      <w:r w:rsidR="001D1A05" w:rsidRPr="003D7FF4">
        <w:rPr>
          <w:color w:val="000000"/>
          <w:sz w:val="28"/>
          <w:szCs w:val="28"/>
          <w:shd w:val="clear" w:color="auto" w:fill="FFFFFF"/>
        </w:rPr>
        <w:t>е</w:t>
      </w:r>
      <w:r w:rsidRPr="003D7FF4">
        <w:rPr>
          <w:color w:val="000000"/>
          <w:sz w:val="28"/>
          <w:szCs w:val="28"/>
          <w:shd w:val="clear" w:color="auto" w:fill="FFFFFF"/>
        </w:rPr>
        <w:t>т положительную роль в развитии коммуникации дошкольников и обеспечат их успешность во всех сферах жизни.</w:t>
      </w:r>
      <w:r w:rsidRPr="003D7FF4">
        <w:rPr>
          <w:rStyle w:val="a4"/>
          <w:b w:val="0"/>
          <w:bCs w:val="0"/>
          <w:sz w:val="28"/>
          <w:szCs w:val="28"/>
        </w:rPr>
        <w:t xml:space="preserve"> </w:t>
      </w:r>
    </w:p>
    <w:p w:rsidR="00832102" w:rsidRPr="003D7FF4" w:rsidRDefault="00832102" w:rsidP="008B0A67">
      <w:pPr>
        <w:shd w:val="clear" w:color="auto" w:fill="FFFFFF"/>
        <w:spacing w:line="360" w:lineRule="auto"/>
        <w:ind w:firstLine="709"/>
        <w:contextualSpacing/>
        <w:jc w:val="both"/>
        <w:rPr>
          <w:rStyle w:val="a4"/>
          <w:b w:val="0"/>
          <w:bCs w:val="0"/>
          <w:sz w:val="28"/>
          <w:szCs w:val="28"/>
        </w:rPr>
      </w:pPr>
    </w:p>
    <w:p w:rsidR="00832102" w:rsidRPr="003D7FF4" w:rsidRDefault="00832102" w:rsidP="008B0A67">
      <w:pPr>
        <w:shd w:val="clear" w:color="auto" w:fill="FFFFFF"/>
        <w:spacing w:line="360" w:lineRule="auto"/>
        <w:ind w:firstLine="709"/>
        <w:contextualSpacing/>
        <w:jc w:val="both"/>
        <w:rPr>
          <w:rStyle w:val="a4"/>
          <w:b w:val="0"/>
          <w:bCs w:val="0"/>
          <w:sz w:val="28"/>
          <w:szCs w:val="28"/>
        </w:rPr>
      </w:pPr>
      <w:r w:rsidRPr="003D7FF4">
        <w:rPr>
          <w:noProof/>
          <w:sz w:val="28"/>
          <w:szCs w:val="28"/>
        </w:rPr>
        <w:drawing>
          <wp:inline distT="0" distB="0" distL="0" distR="0" wp14:anchorId="22A43E25" wp14:editId="11F0C479">
            <wp:extent cx="5065986" cy="3393067"/>
            <wp:effectExtent l="0" t="0" r="1905" b="0"/>
            <wp:docPr id="4" name="Рисунок 4" descr="C:\Users\пользователь\AppData\Local\Temp\Temp1_Attachments_9039576635@mail.ru_2021-02-03_15-30-07.zip\IMG-2021020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Temp1_Attachments_9039576635@mail.ru_2021-02-03_15-30-07.zip\IMG-20210203-WA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40" cy="33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102" w:rsidRPr="003D7FF4" w:rsidRDefault="00832102" w:rsidP="008B0A67">
      <w:pPr>
        <w:shd w:val="clear" w:color="auto" w:fill="FFFFFF"/>
        <w:spacing w:line="360" w:lineRule="auto"/>
        <w:ind w:firstLine="709"/>
        <w:contextualSpacing/>
        <w:jc w:val="both"/>
        <w:rPr>
          <w:rStyle w:val="a4"/>
          <w:b w:val="0"/>
          <w:bCs w:val="0"/>
          <w:sz w:val="28"/>
          <w:szCs w:val="28"/>
        </w:rPr>
      </w:pPr>
    </w:p>
    <w:p w:rsidR="00832102" w:rsidRPr="003D7FF4" w:rsidRDefault="00832102" w:rsidP="008B0A67">
      <w:pPr>
        <w:shd w:val="clear" w:color="auto" w:fill="FFFFFF"/>
        <w:spacing w:line="360" w:lineRule="auto"/>
        <w:ind w:firstLine="709"/>
        <w:contextualSpacing/>
        <w:jc w:val="both"/>
        <w:rPr>
          <w:rStyle w:val="a4"/>
          <w:b w:val="0"/>
          <w:bCs w:val="0"/>
          <w:sz w:val="28"/>
          <w:szCs w:val="28"/>
        </w:rPr>
      </w:pPr>
    </w:p>
    <w:p w:rsidR="008B0A67" w:rsidRPr="003D7FF4" w:rsidRDefault="008B0A67" w:rsidP="008B0A67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rStyle w:val="a4"/>
          <w:b w:val="0"/>
          <w:bCs w:val="0"/>
          <w:sz w:val="28"/>
          <w:szCs w:val="28"/>
        </w:rPr>
        <w:t xml:space="preserve">Актуальность темы обусловлена тем, что педагогу важно уделять пристальное внимание  в достижении </w:t>
      </w:r>
      <w:r w:rsidRPr="003D7FF4">
        <w:rPr>
          <w:sz w:val="28"/>
          <w:szCs w:val="28"/>
          <w:shd w:val="clear" w:color="auto" w:fill="FFFFFF"/>
        </w:rPr>
        <w:t xml:space="preserve">целей и решению задач социально-коммуникативного развития. </w:t>
      </w:r>
      <w:r w:rsidRPr="003D7FF4">
        <w:rPr>
          <w:sz w:val="28"/>
          <w:szCs w:val="28"/>
        </w:rPr>
        <w:t xml:space="preserve">Мы </w:t>
      </w:r>
      <w:r w:rsidRPr="003D7FF4">
        <w:rPr>
          <w:rStyle w:val="a4"/>
          <w:b w:val="0"/>
          <w:bCs w:val="0"/>
          <w:sz w:val="28"/>
          <w:szCs w:val="28"/>
        </w:rPr>
        <w:t>находимся в постоянном поиске, как  п</w:t>
      </w:r>
      <w:r w:rsidRPr="003D7FF4">
        <w:rPr>
          <w:sz w:val="28"/>
          <w:szCs w:val="28"/>
        </w:rPr>
        <w:t xml:space="preserve">ри </w:t>
      </w:r>
      <w:r w:rsidRPr="003D7FF4">
        <w:rPr>
          <w:sz w:val="28"/>
          <w:szCs w:val="28"/>
        </w:rPr>
        <w:lastRenderedPageBreak/>
        <w:t xml:space="preserve">всем многообразии окружающей среды (гаджетов, разнообразных фабричных пособий, ярких игрушек и т.д.) удивить, вызвать  познавательный интерес у детей. Как в естественных условиях выбрать такой материал, формы, методы, которые будут способствовать развитию воспитанников, чтобы они росли творческими личностями, способными к восприятию новизны, учились рассуждать, творить, размышлять, играть, дружить друг с другом, понимать ценность окружающего мира? При этом важно учитывать, что среда должна быть трансформируема, </w:t>
      </w:r>
      <w:proofErr w:type="spellStart"/>
      <w:r w:rsidRPr="003D7FF4">
        <w:rPr>
          <w:sz w:val="28"/>
          <w:szCs w:val="28"/>
        </w:rPr>
        <w:t>полифункциональна</w:t>
      </w:r>
      <w:proofErr w:type="spellEnd"/>
      <w:r w:rsidRPr="003D7FF4">
        <w:rPr>
          <w:sz w:val="28"/>
          <w:szCs w:val="28"/>
        </w:rPr>
        <w:t xml:space="preserve"> и вариативна, доступна. </w:t>
      </w:r>
    </w:p>
    <w:p w:rsidR="00C732A7" w:rsidRPr="003D7FF4" w:rsidRDefault="00FE57C8" w:rsidP="004E0FB8">
      <w:pPr>
        <w:shd w:val="clear" w:color="auto" w:fill="FFFFFF"/>
        <w:spacing w:line="360" w:lineRule="auto"/>
        <w:ind w:firstLine="709"/>
        <w:contextualSpacing/>
        <w:jc w:val="both"/>
        <w:rPr>
          <w:b/>
          <w:i/>
          <w:sz w:val="28"/>
          <w:szCs w:val="28"/>
        </w:rPr>
      </w:pPr>
      <w:r w:rsidRPr="003D7FF4">
        <w:rPr>
          <w:b/>
          <w:sz w:val="28"/>
          <w:szCs w:val="28"/>
        </w:rPr>
        <w:t>Ц</w:t>
      </w:r>
      <w:r w:rsidR="00C732A7" w:rsidRPr="003D7FF4">
        <w:rPr>
          <w:b/>
          <w:sz w:val="28"/>
          <w:szCs w:val="28"/>
        </w:rPr>
        <w:t>ель</w:t>
      </w:r>
      <w:r w:rsidR="00C732A7" w:rsidRPr="003D7FF4">
        <w:rPr>
          <w:sz w:val="28"/>
          <w:szCs w:val="28"/>
        </w:rPr>
        <w:t xml:space="preserve"> </w:t>
      </w:r>
      <w:r w:rsidRPr="003D7FF4">
        <w:rPr>
          <w:sz w:val="28"/>
          <w:szCs w:val="28"/>
        </w:rPr>
        <w:t>моей</w:t>
      </w:r>
      <w:r w:rsidR="00C732A7" w:rsidRPr="003D7FF4">
        <w:rPr>
          <w:sz w:val="28"/>
          <w:szCs w:val="28"/>
        </w:rPr>
        <w:t xml:space="preserve"> деятельности: </w:t>
      </w:r>
      <w:r w:rsidR="00C732A7" w:rsidRPr="003D7FF4">
        <w:rPr>
          <w:b/>
          <w:i/>
          <w:sz w:val="28"/>
          <w:szCs w:val="28"/>
        </w:rPr>
        <w:t>развитие социально-коммуникативных навыков у дошкольников используя многофункциональное игровое пособие «</w:t>
      </w:r>
      <w:r w:rsidRPr="003D7FF4">
        <w:rPr>
          <w:b/>
          <w:i/>
          <w:sz w:val="28"/>
          <w:szCs w:val="28"/>
        </w:rPr>
        <w:t>Волшебный короб</w:t>
      </w:r>
      <w:r w:rsidR="00C732A7" w:rsidRPr="003D7FF4">
        <w:rPr>
          <w:b/>
          <w:i/>
          <w:sz w:val="28"/>
          <w:szCs w:val="28"/>
        </w:rPr>
        <w:t>».</w:t>
      </w:r>
    </w:p>
    <w:p w:rsidR="00C732A7" w:rsidRPr="003D7FF4" w:rsidRDefault="00C732A7" w:rsidP="004E0FB8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 xml:space="preserve"> Исходя из этого, были определены </w:t>
      </w:r>
      <w:r w:rsidRPr="003D7FF4">
        <w:rPr>
          <w:b/>
          <w:sz w:val="28"/>
          <w:szCs w:val="28"/>
        </w:rPr>
        <w:t>задачи:</w:t>
      </w:r>
    </w:p>
    <w:p w:rsidR="00C732A7" w:rsidRPr="003D7FF4" w:rsidRDefault="00C732A7" w:rsidP="004E0FB8">
      <w:pPr>
        <w:pStyle w:val="a6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3D7FF4">
        <w:rPr>
          <w:sz w:val="28"/>
          <w:szCs w:val="28"/>
        </w:rPr>
        <w:t>Изучить условия развития социально-коммуникативных навыков дошкольников.</w:t>
      </w:r>
    </w:p>
    <w:p w:rsidR="00C732A7" w:rsidRPr="003D7FF4" w:rsidRDefault="00C732A7" w:rsidP="004E0FB8">
      <w:pPr>
        <w:pStyle w:val="a6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3D7FF4">
        <w:rPr>
          <w:sz w:val="28"/>
          <w:szCs w:val="28"/>
        </w:rPr>
        <w:t>Расширить образовательный потенциал игрового пособия «</w:t>
      </w:r>
      <w:r w:rsidR="00FE57C8" w:rsidRPr="003D7FF4">
        <w:rPr>
          <w:b/>
          <w:i/>
          <w:sz w:val="28"/>
          <w:szCs w:val="28"/>
        </w:rPr>
        <w:t>Волшебный короб</w:t>
      </w:r>
      <w:r w:rsidR="00FE57C8" w:rsidRPr="003D7FF4">
        <w:rPr>
          <w:sz w:val="28"/>
          <w:szCs w:val="28"/>
        </w:rPr>
        <w:t xml:space="preserve"> </w:t>
      </w:r>
      <w:r w:rsidRPr="003D7FF4">
        <w:rPr>
          <w:sz w:val="28"/>
          <w:szCs w:val="28"/>
        </w:rPr>
        <w:t xml:space="preserve">». </w:t>
      </w:r>
    </w:p>
    <w:p w:rsidR="00C732A7" w:rsidRPr="003D7FF4" w:rsidRDefault="00C732A7" w:rsidP="004E0FB8">
      <w:pPr>
        <w:pStyle w:val="a6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3D7FF4">
        <w:rPr>
          <w:sz w:val="28"/>
          <w:szCs w:val="28"/>
        </w:rPr>
        <w:t>Научить детей самостоятельно играть с пособием.</w:t>
      </w:r>
    </w:p>
    <w:p w:rsidR="00C732A7" w:rsidRPr="003D7FF4" w:rsidRDefault="00C732A7" w:rsidP="004E0FB8">
      <w:pPr>
        <w:pStyle w:val="a6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3D7FF4">
        <w:rPr>
          <w:sz w:val="28"/>
          <w:szCs w:val="28"/>
        </w:rPr>
        <w:t>Разработать картотеку игр с применением авторского игрового пособия «</w:t>
      </w:r>
      <w:r w:rsidR="00FE57C8" w:rsidRPr="003D7FF4">
        <w:rPr>
          <w:b/>
          <w:i/>
          <w:sz w:val="28"/>
          <w:szCs w:val="28"/>
        </w:rPr>
        <w:t>Волшебный короб</w:t>
      </w:r>
      <w:r w:rsidR="00FE57C8" w:rsidRPr="003D7FF4">
        <w:rPr>
          <w:sz w:val="28"/>
          <w:szCs w:val="28"/>
        </w:rPr>
        <w:t xml:space="preserve"> </w:t>
      </w:r>
      <w:r w:rsidRPr="003D7FF4">
        <w:rPr>
          <w:sz w:val="28"/>
          <w:szCs w:val="28"/>
        </w:rPr>
        <w:t xml:space="preserve">». </w:t>
      </w:r>
    </w:p>
    <w:p w:rsidR="00C732A7" w:rsidRPr="003D7FF4" w:rsidRDefault="00C732A7" w:rsidP="004E0FB8">
      <w:pPr>
        <w:pStyle w:val="a6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3D7FF4">
        <w:rPr>
          <w:sz w:val="28"/>
          <w:szCs w:val="28"/>
        </w:rPr>
        <w:t>Познакомить с приемами игры «</w:t>
      </w:r>
      <w:r w:rsidR="00FE57C8" w:rsidRPr="003D7FF4">
        <w:rPr>
          <w:b/>
          <w:i/>
          <w:sz w:val="28"/>
          <w:szCs w:val="28"/>
        </w:rPr>
        <w:t>Волшебный короб</w:t>
      </w:r>
      <w:r w:rsidRPr="003D7FF4">
        <w:rPr>
          <w:sz w:val="28"/>
          <w:szCs w:val="28"/>
        </w:rPr>
        <w:t xml:space="preserve">» всех участников образовательного процесса (дети - педагоги - родители). </w:t>
      </w:r>
    </w:p>
    <w:p w:rsidR="00C732A7" w:rsidRPr="003D7FF4" w:rsidRDefault="00C732A7" w:rsidP="004E0FB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3D7FF4">
        <w:rPr>
          <w:sz w:val="28"/>
          <w:szCs w:val="28"/>
        </w:rPr>
        <w:t xml:space="preserve">Для решения поставленных задач, и результативной работы важно соблюдать следующие </w:t>
      </w:r>
      <w:r w:rsidRPr="003D7FF4">
        <w:rPr>
          <w:b/>
          <w:sz w:val="28"/>
          <w:szCs w:val="28"/>
        </w:rPr>
        <w:t>принципы:</w:t>
      </w:r>
    </w:p>
    <w:p w:rsidR="00C732A7" w:rsidRPr="003D7FF4" w:rsidRDefault="00C732A7" w:rsidP="004E0FB8">
      <w:pPr>
        <w:pStyle w:val="a6"/>
        <w:numPr>
          <w:ilvl w:val="0"/>
          <w:numId w:val="16"/>
        </w:numPr>
        <w:spacing w:line="360" w:lineRule="auto"/>
        <w:ind w:left="851"/>
        <w:jc w:val="both"/>
        <w:rPr>
          <w:rStyle w:val="c4"/>
          <w:iCs/>
          <w:color w:val="000000"/>
          <w:sz w:val="28"/>
          <w:szCs w:val="28"/>
        </w:rPr>
      </w:pPr>
      <w:r w:rsidRPr="003D7FF4">
        <w:rPr>
          <w:rStyle w:val="c4"/>
          <w:iCs/>
          <w:color w:val="000000"/>
          <w:sz w:val="28"/>
          <w:szCs w:val="28"/>
        </w:rPr>
        <w:t>Индивидуально-личностного подхода.</w:t>
      </w:r>
    </w:p>
    <w:p w:rsidR="00C732A7" w:rsidRPr="003D7FF4" w:rsidRDefault="00C732A7" w:rsidP="004E0FB8">
      <w:pPr>
        <w:pStyle w:val="a6"/>
        <w:numPr>
          <w:ilvl w:val="0"/>
          <w:numId w:val="16"/>
        </w:numPr>
        <w:spacing w:line="360" w:lineRule="auto"/>
        <w:ind w:left="851"/>
        <w:jc w:val="both"/>
        <w:rPr>
          <w:iCs/>
          <w:color w:val="000000"/>
          <w:sz w:val="28"/>
          <w:szCs w:val="28"/>
        </w:rPr>
      </w:pPr>
      <w:r w:rsidRPr="003D7FF4">
        <w:rPr>
          <w:sz w:val="28"/>
          <w:szCs w:val="28"/>
        </w:rPr>
        <w:t>Доступности, последовательности и систематичности.</w:t>
      </w:r>
    </w:p>
    <w:p w:rsidR="00891985" w:rsidRPr="003D7FF4" w:rsidRDefault="00C732A7" w:rsidP="004E0FB8">
      <w:pPr>
        <w:pStyle w:val="a6"/>
        <w:numPr>
          <w:ilvl w:val="0"/>
          <w:numId w:val="16"/>
        </w:numPr>
        <w:spacing w:line="360" w:lineRule="auto"/>
        <w:ind w:left="851"/>
        <w:jc w:val="both"/>
        <w:rPr>
          <w:rStyle w:val="c4"/>
          <w:color w:val="000000"/>
          <w:sz w:val="28"/>
          <w:szCs w:val="28"/>
        </w:rPr>
      </w:pPr>
      <w:r w:rsidRPr="003D7FF4">
        <w:rPr>
          <w:rStyle w:val="c4"/>
          <w:iCs/>
          <w:color w:val="000000"/>
          <w:sz w:val="28"/>
          <w:szCs w:val="28"/>
        </w:rPr>
        <w:t>Формирование детского сообщества, обеспечивающего каждому ребенку чувство комфортности и успешности.</w:t>
      </w:r>
    </w:p>
    <w:p w:rsidR="00C732A7" w:rsidRPr="003D7FF4" w:rsidRDefault="00C732A7" w:rsidP="004E0FB8">
      <w:pPr>
        <w:pStyle w:val="a6"/>
        <w:numPr>
          <w:ilvl w:val="0"/>
          <w:numId w:val="16"/>
        </w:numPr>
        <w:spacing w:line="360" w:lineRule="auto"/>
        <w:ind w:left="851"/>
        <w:jc w:val="both"/>
        <w:rPr>
          <w:color w:val="000000"/>
          <w:sz w:val="28"/>
          <w:szCs w:val="28"/>
        </w:rPr>
      </w:pPr>
      <w:r w:rsidRPr="003D7FF4">
        <w:rPr>
          <w:rStyle w:val="c4"/>
          <w:iCs/>
          <w:color w:val="000000"/>
          <w:sz w:val="28"/>
          <w:szCs w:val="28"/>
        </w:rPr>
        <w:t>Принцип личного социального опыта ребенка.</w:t>
      </w:r>
    </w:p>
    <w:p w:rsidR="00C732A7" w:rsidRPr="003D7FF4" w:rsidRDefault="00C732A7" w:rsidP="004E0FB8">
      <w:pPr>
        <w:spacing w:line="360" w:lineRule="auto"/>
        <w:ind w:firstLine="709"/>
        <w:contextualSpacing/>
        <w:jc w:val="center"/>
        <w:rPr>
          <w:b/>
          <w:color w:val="000000"/>
          <w:sz w:val="28"/>
          <w:szCs w:val="28"/>
        </w:rPr>
      </w:pPr>
      <w:r w:rsidRPr="003D7FF4">
        <w:rPr>
          <w:b/>
          <w:color w:val="000000"/>
          <w:sz w:val="28"/>
          <w:szCs w:val="28"/>
        </w:rPr>
        <w:t>Пути реализации педагогического опыта</w:t>
      </w:r>
    </w:p>
    <w:p w:rsidR="00C732A7" w:rsidRPr="003D7FF4" w:rsidRDefault="00C732A7" w:rsidP="004E0FB8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3D7FF4">
        <w:rPr>
          <w:b/>
          <w:sz w:val="28"/>
          <w:szCs w:val="28"/>
        </w:rPr>
        <w:t>Авторское игровое пособие «</w:t>
      </w:r>
      <w:r w:rsidR="00FE57C8" w:rsidRPr="003D7FF4">
        <w:rPr>
          <w:b/>
          <w:sz w:val="28"/>
          <w:szCs w:val="28"/>
        </w:rPr>
        <w:t>Волшебный короб</w:t>
      </w:r>
      <w:r w:rsidRPr="003D7FF4">
        <w:rPr>
          <w:b/>
          <w:sz w:val="28"/>
          <w:szCs w:val="28"/>
        </w:rPr>
        <w:t>»</w:t>
      </w:r>
    </w:p>
    <w:p w:rsidR="00F61937" w:rsidRPr="003D7FF4" w:rsidRDefault="00C732A7" w:rsidP="001D1A05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lastRenderedPageBreak/>
        <w:t>В целях реализации склонностей, потребностей и индивидуальных интересов дошкольников предметно – пространственная среда должна обеспечивать право и свободу выбора каждого ребенка на любимое занятие по своему желанию. «</w:t>
      </w:r>
      <w:r w:rsidR="00FE57C8" w:rsidRPr="003D7FF4">
        <w:rPr>
          <w:sz w:val="28"/>
          <w:szCs w:val="28"/>
        </w:rPr>
        <w:t>Волшебный короб</w:t>
      </w:r>
      <w:r w:rsidRPr="003D7FF4">
        <w:rPr>
          <w:sz w:val="28"/>
          <w:szCs w:val="28"/>
        </w:rPr>
        <w:t xml:space="preserve">» - это многофункциональное игровое пособие, состоящее из </w:t>
      </w:r>
      <w:r w:rsidR="00FE57C8" w:rsidRPr="003D7FF4">
        <w:rPr>
          <w:sz w:val="28"/>
          <w:szCs w:val="28"/>
        </w:rPr>
        <w:t xml:space="preserve">открывающихся </w:t>
      </w:r>
      <w:r w:rsidR="00F61937" w:rsidRPr="003D7FF4">
        <w:rPr>
          <w:sz w:val="28"/>
          <w:szCs w:val="28"/>
        </w:rPr>
        <w:t xml:space="preserve">4 </w:t>
      </w:r>
      <w:r w:rsidRPr="003D7FF4">
        <w:rPr>
          <w:sz w:val="28"/>
          <w:szCs w:val="28"/>
        </w:rPr>
        <w:t xml:space="preserve"> частей разного цвета, на которых располагаются в зависимости от </w:t>
      </w:r>
      <w:r w:rsidR="00851B6A" w:rsidRPr="003D7FF4">
        <w:rPr>
          <w:sz w:val="28"/>
          <w:szCs w:val="28"/>
        </w:rPr>
        <w:t>темы занятия</w:t>
      </w:r>
      <w:proofErr w:type="gramStart"/>
      <w:r w:rsidR="00851B6A" w:rsidRPr="003D7FF4">
        <w:rPr>
          <w:sz w:val="28"/>
          <w:szCs w:val="28"/>
        </w:rPr>
        <w:t xml:space="preserve"> </w:t>
      </w:r>
      <w:r w:rsidR="003045A7" w:rsidRPr="003D7FF4">
        <w:rPr>
          <w:sz w:val="28"/>
          <w:szCs w:val="28"/>
        </w:rPr>
        <w:t>,</w:t>
      </w:r>
      <w:proofErr w:type="gramEnd"/>
      <w:r w:rsidRPr="003D7FF4">
        <w:rPr>
          <w:sz w:val="28"/>
          <w:szCs w:val="28"/>
        </w:rPr>
        <w:t xml:space="preserve"> разные виды игр</w:t>
      </w:r>
      <w:r w:rsidR="00F61937" w:rsidRPr="003D7FF4">
        <w:rPr>
          <w:sz w:val="28"/>
          <w:szCs w:val="28"/>
        </w:rPr>
        <w:t>.</w:t>
      </w:r>
    </w:p>
    <w:p w:rsidR="00832102" w:rsidRPr="003D7FF4" w:rsidRDefault="00832102" w:rsidP="001D1A05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32102" w:rsidRPr="003D7FF4" w:rsidRDefault="00832102" w:rsidP="001D1A05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noProof/>
          <w:sz w:val="28"/>
          <w:szCs w:val="28"/>
        </w:rPr>
        <w:drawing>
          <wp:inline distT="0" distB="0" distL="0" distR="0" wp14:anchorId="5CADFDD1" wp14:editId="19EF2D0B">
            <wp:extent cx="5210847" cy="2869324"/>
            <wp:effectExtent l="0" t="0" r="0" b="7620"/>
            <wp:docPr id="5" name="Рисунок 5" descr="C:\Users\пользователь\AppData\Local\Temp\Temp1_Attachments_9039576635@mail.ru_2021-02-03_15-30-07.zip\IMG-2021020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Temp1_Attachments_9039576635@mail.ru_2021-02-03_15-30-07.zip\IMG-20210203-WA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20" cy="28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102" w:rsidRPr="003D7FF4" w:rsidRDefault="00832102" w:rsidP="001D1A05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832102" w:rsidRPr="003D7FF4" w:rsidRDefault="00832102" w:rsidP="001D1A05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B6573C" w:rsidRPr="003D7FF4" w:rsidRDefault="00C732A7" w:rsidP="001D1A05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 xml:space="preserve"> </w:t>
      </w:r>
      <w:proofErr w:type="gramStart"/>
      <w:r w:rsidR="00B6573C" w:rsidRPr="003D7FF4">
        <w:rPr>
          <w:sz w:val="28"/>
          <w:szCs w:val="28"/>
        </w:rPr>
        <w:t>Тематику</w:t>
      </w:r>
      <w:proofErr w:type="gramEnd"/>
      <w:r w:rsidR="00B6573C" w:rsidRPr="003D7FF4">
        <w:rPr>
          <w:sz w:val="28"/>
          <w:szCs w:val="28"/>
        </w:rPr>
        <w:t xml:space="preserve"> которых представляю.</w:t>
      </w:r>
    </w:p>
    <w:p w:rsidR="00B6573C" w:rsidRPr="003D7FF4" w:rsidRDefault="00B6573C" w:rsidP="00851B6A">
      <w:pPr>
        <w:tabs>
          <w:tab w:val="left" w:pos="4046"/>
        </w:tabs>
        <w:rPr>
          <w:b/>
          <w:i/>
          <w:color w:val="FF0000"/>
          <w:sz w:val="28"/>
          <w:szCs w:val="28"/>
          <w:u w:val="single"/>
        </w:rPr>
      </w:pPr>
      <w:r w:rsidRPr="003D7FF4">
        <w:rPr>
          <w:b/>
          <w:i/>
          <w:color w:val="FF0000"/>
          <w:sz w:val="28"/>
          <w:szCs w:val="28"/>
          <w:u w:val="single"/>
        </w:rPr>
        <w:t>Первая сторона «Волшебного короба»</w:t>
      </w:r>
      <w:r w:rsidR="006169E5" w:rsidRPr="003D7FF4">
        <w:rPr>
          <w:b/>
          <w:i/>
          <w:color w:val="FF0000"/>
          <w:sz w:val="28"/>
          <w:szCs w:val="28"/>
          <w:u w:val="single"/>
        </w:rPr>
        <w:t xml:space="preserve"> </w:t>
      </w:r>
      <w:proofErr w:type="gramStart"/>
      <w:r w:rsidR="006169E5" w:rsidRPr="003D7FF4">
        <w:rPr>
          <w:b/>
          <w:i/>
          <w:color w:val="FF0000"/>
          <w:sz w:val="28"/>
          <w:szCs w:val="28"/>
          <w:u w:val="single"/>
        </w:rPr>
        <w:t xml:space="preserve">( </w:t>
      </w:r>
      <w:proofErr w:type="gramEnd"/>
      <w:r w:rsidR="006169E5" w:rsidRPr="003D7FF4">
        <w:rPr>
          <w:b/>
          <w:i/>
          <w:color w:val="FF0000"/>
          <w:sz w:val="28"/>
          <w:szCs w:val="28"/>
          <w:u w:val="single"/>
        </w:rPr>
        <w:t>примеры)</w:t>
      </w:r>
    </w:p>
    <w:p w:rsidR="00B6573C" w:rsidRPr="003D7FF4" w:rsidRDefault="00B6573C" w:rsidP="00851B6A">
      <w:pPr>
        <w:tabs>
          <w:tab w:val="left" w:pos="4046"/>
        </w:tabs>
        <w:rPr>
          <w:rFonts w:eastAsiaTheme="minorEastAsia"/>
          <w:sz w:val="28"/>
          <w:szCs w:val="28"/>
        </w:rPr>
      </w:pPr>
      <w:r w:rsidRPr="003D7FF4">
        <w:rPr>
          <w:rFonts w:eastAsiaTheme="minorEastAsia"/>
          <w:sz w:val="28"/>
          <w:szCs w:val="28"/>
        </w:rPr>
        <w:t>Ребенок открывает одну из сторон «Волшебного короба», там игра на развитие мелкой моторики</w:t>
      </w:r>
      <w:r w:rsidR="001D1A05" w:rsidRPr="003D7FF4">
        <w:rPr>
          <w:rFonts w:eastAsiaTheme="minorEastAsia"/>
          <w:sz w:val="28"/>
          <w:szCs w:val="28"/>
        </w:rPr>
        <w:t xml:space="preserve">  (</w:t>
      </w:r>
      <w:r w:rsidRPr="003D7FF4">
        <w:rPr>
          <w:rFonts w:eastAsiaTheme="minorEastAsia"/>
          <w:sz w:val="28"/>
          <w:szCs w:val="28"/>
        </w:rPr>
        <w:t>игры сменные)</w:t>
      </w:r>
    </w:p>
    <w:p w:rsidR="000A44BE" w:rsidRPr="003D7FF4" w:rsidRDefault="000A44BE" w:rsidP="00851B6A">
      <w:pPr>
        <w:tabs>
          <w:tab w:val="left" w:pos="4046"/>
        </w:tabs>
        <w:rPr>
          <w:rFonts w:eastAsiaTheme="minorEastAsia"/>
          <w:sz w:val="28"/>
          <w:szCs w:val="28"/>
        </w:rPr>
      </w:pP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 xml:space="preserve">Игры,  направленные на развитие </w:t>
      </w:r>
      <w:proofErr w:type="spellStart"/>
      <w:r w:rsidRPr="003D7FF4">
        <w:rPr>
          <w:rFonts w:ascii="Times New Roman" w:hAnsi="Times New Roman" w:cs="Times New Roman"/>
          <w:b/>
          <w:sz w:val="28"/>
          <w:szCs w:val="28"/>
        </w:rPr>
        <w:t>сенсорики</w:t>
      </w:r>
      <w:proofErr w:type="spellEnd"/>
      <w:r w:rsidRPr="003D7FF4">
        <w:rPr>
          <w:rFonts w:ascii="Times New Roman" w:hAnsi="Times New Roman" w:cs="Times New Roman"/>
          <w:b/>
          <w:sz w:val="28"/>
          <w:szCs w:val="28"/>
        </w:rPr>
        <w:t xml:space="preserve"> и мелкой моторики.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1. Упражнение «Знакомство»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Цель: привлечение внимания ребенка к тактильному объекту.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Задание: педагог обращает внимание на камушки и предлагает </w:t>
      </w:r>
      <w:proofErr w:type="gramStart"/>
      <w:r w:rsidRPr="003D7FF4">
        <w:rPr>
          <w:rFonts w:ascii="Times New Roman" w:hAnsi="Times New Roman" w:cs="Times New Roman"/>
          <w:sz w:val="28"/>
          <w:szCs w:val="28"/>
        </w:rPr>
        <w:t>по перебирать</w:t>
      </w:r>
      <w:proofErr w:type="gramEnd"/>
      <w:r w:rsidRPr="003D7FF4">
        <w:rPr>
          <w:rFonts w:ascii="Times New Roman" w:hAnsi="Times New Roman" w:cs="Times New Roman"/>
          <w:sz w:val="28"/>
          <w:szCs w:val="28"/>
        </w:rPr>
        <w:t xml:space="preserve"> камушки руками.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Выкладывать их из емкости, двигать в ней руками по очереди и одновременно. </w:t>
      </w:r>
      <w:proofErr w:type="gramStart"/>
      <w:r w:rsidRPr="003D7FF4">
        <w:rPr>
          <w:rFonts w:ascii="Times New Roman" w:hAnsi="Times New Roman" w:cs="Times New Roman"/>
          <w:sz w:val="28"/>
          <w:szCs w:val="28"/>
        </w:rPr>
        <w:t xml:space="preserve">При этом педагог знакомит с текстурой - стеклянные, гладкие; </w:t>
      </w:r>
      <w:proofErr w:type="spellStart"/>
      <w:r w:rsidRPr="003D7FF4">
        <w:rPr>
          <w:rFonts w:ascii="Times New Roman" w:hAnsi="Times New Roman" w:cs="Times New Roman"/>
          <w:sz w:val="28"/>
          <w:szCs w:val="28"/>
        </w:rPr>
        <w:t>ишершавые</w:t>
      </w:r>
      <w:proofErr w:type="spellEnd"/>
      <w:r w:rsidRPr="003D7FF4">
        <w:rPr>
          <w:rFonts w:ascii="Times New Roman" w:hAnsi="Times New Roman" w:cs="Times New Roman"/>
          <w:sz w:val="28"/>
          <w:szCs w:val="28"/>
        </w:rPr>
        <w:t xml:space="preserve"> качеством - хрупкое, прозрачное; цветом - красный, синий, зеленый,..</w:t>
      </w:r>
      <w:proofErr w:type="gramEnd"/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Затем дается время для самостоятельного манипулирования.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2. Упражнение «Змейка»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lastRenderedPageBreak/>
        <w:t>Цель: учить складывать камешки, прикладывая один к другому; развитие мелкой моторики рук.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Педагог предлагает выложить длинную змейку так, чтобы все камушки лежали друг за другом без промежутка. Можно использовать разные цвета.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Усложнение: Педагог предлагает выложить змейку, используя один цвет, два цвета чередуя их, используя количественный показатель (Возьми 5 камушков одного цвета и 4 камушка другого цвета).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3. Упражнение «Помоги»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Цель: развитие умения различать цвета, находить цвет по образцу и по словесному обозначению; стимулирование зрительно-поисковой деятельности. Усвоение названий цветов. Развитие мелкой моторики рук.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Педагог обращает внимание, что все камешки разных цветов перемешались. Необходимо рассортировать их по цветам.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Предъявляется эталон цвета и предлагается отсортировать сначала предъявленный цвет. Дети называют цвет - зеленый и отбирают, и складывают в свои баночки только зеленые камушки. При повторении упражнения количество предъявляемых цветов увеличивается.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Усложнение: выложить камешки по разным линиям разных цветов и сравнить их, посчитать…</w:t>
      </w:r>
    </w:p>
    <w:p w:rsidR="000A44BE" w:rsidRPr="003D7FF4" w:rsidRDefault="000A44BE" w:rsidP="000A44B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ab/>
      </w:r>
      <w:r w:rsidRPr="003D7FF4">
        <w:rPr>
          <w:rFonts w:ascii="Times New Roman" w:hAnsi="Times New Roman" w:cs="Times New Roman"/>
          <w:b/>
          <w:sz w:val="28"/>
          <w:szCs w:val="28"/>
        </w:rPr>
        <w:t>4.</w:t>
      </w:r>
      <w:r w:rsidRPr="003D7FF4">
        <w:rPr>
          <w:rFonts w:ascii="Times New Roman" w:hAnsi="Times New Roman" w:cs="Times New Roman"/>
          <w:sz w:val="28"/>
          <w:szCs w:val="28"/>
        </w:rPr>
        <w:t xml:space="preserve"> </w:t>
      </w:r>
      <w:r w:rsidRPr="003D7FF4">
        <w:rPr>
          <w:rFonts w:ascii="Times New Roman" w:hAnsi="Times New Roman" w:cs="Times New Roman"/>
          <w:b/>
          <w:sz w:val="28"/>
          <w:szCs w:val="28"/>
        </w:rPr>
        <w:t>Упражнение «Выложи по заданию»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Цель: развитие умения различать цвета, называть их, развитие зрительного внимания, памяти, мелкой моторики рук.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Педагог предлагает разложить камушки накладывая их на образец </w:t>
      </w:r>
      <w:proofErr w:type="gramStart"/>
      <w:r w:rsidRPr="003D7FF4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3D7FF4">
        <w:rPr>
          <w:rFonts w:ascii="Times New Roman" w:hAnsi="Times New Roman" w:cs="Times New Roman"/>
          <w:sz w:val="28"/>
          <w:szCs w:val="28"/>
        </w:rPr>
        <w:t>арточку, на которой нанесен рисунок.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Усложнение: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1.</w:t>
      </w:r>
      <w:r w:rsidRPr="003D7FF4">
        <w:rPr>
          <w:rFonts w:ascii="Times New Roman" w:hAnsi="Times New Roman" w:cs="Times New Roman"/>
          <w:sz w:val="28"/>
          <w:szCs w:val="28"/>
        </w:rPr>
        <w:tab/>
        <w:t>Выкладывание камушков, ориентируясь на образец на свободном пространстве.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2.</w:t>
      </w:r>
      <w:r w:rsidRPr="003D7FF4">
        <w:rPr>
          <w:rFonts w:ascii="Times New Roman" w:hAnsi="Times New Roman" w:cs="Times New Roman"/>
          <w:sz w:val="28"/>
          <w:szCs w:val="28"/>
        </w:rPr>
        <w:tab/>
        <w:t>Запомнить узор на карточке и выложить по памяти.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Примечание: для детей с низкой моторной ловкостью применяется шершавая поверхность для выкладывания и специально заготовленные камушки с липучкой на одной стороне.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5. Упражнение «Графический диктант»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Цель: учить ориентироваться на плоскости. Профилактика оптико-пространственных нарушений. Развитие мелкой моторики рук.</w:t>
      </w:r>
    </w:p>
    <w:p w:rsidR="000A44BE" w:rsidRPr="003D7FF4" w:rsidRDefault="000A44BE" w:rsidP="000A44B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       Педагог дает устные задания типа: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Положите красный камушек в центр листа. Синий - в левый верхний угол, зеленый - в правый верхний угол, синий - </w:t>
      </w:r>
      <w:proofErr w:type="gramStart"/>
      <w:r w:rsidRPr="003D7FF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7FF4">
        <w:rPr>
          <w:rFonts w:ascii="Times New Roman" w:hAnsi="Times New Roman" w:cs="Times New Roman"/>
          <w:sz w:val="28"/>
          <w:szCs w:val="28"/>
        </w:rPr>
        <w:t xml:space="preserve"> правый нижний; зеленый - в левый нижний. Проверку задания можно выполнить через предъявление эталона к заданию и через устный контроль педагогом.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Педагог предлагает эталон разложенных камушков на плоскости, ребенку необходимо повторить рисунок.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6. Овладение звуковым анализом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Цель: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- воспитание слуховой дифференциации звуков речи путем различения на слух сходных по </w:t>
      </w:r>
      <w:proofErr w:type="spellStart"/>
      <w:r w:rsidRPr="003D7FF4">
        <w:rPr>
          <w:rFonts w:ascii="Times New Roman" w:hAnsi="Times New Roman" w:cs="Times New Roman"/>
          <w:sz w:val="28"/>
          <w:szCs w:val="28"/>
        </w:rPr>
        <w:t>артикуляторно</w:t>
      </w:r>
      <w:proofErr w:type="spellEnd"/>
      <w:r w:rsidRPr="003D7FF4">
        <w:rPr>
          <w:rFonts w:ascii="Times New Roman" w:hAnsi="Times New Roman" w:cs="Times New Roman"/>
          <w:sz w:val="28"/>
          <w:szCs w:val="28"/>
        </w:rPr>
        <w:t>-акустическим признакам звуков.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lastRenderedPageBreak/>
        <w:t>- развитие фонематического восприятия путем выделения на слух места звука в слове, определения, с какого звука начинается слово (гласного или согласного)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- развитие звукового анализа и синтеза путем умения делить слова на звуки.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- знакомство с буквой.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7. Игра: «Знакомство с буквой»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Цель: закрепить зрительный образ изучаемой буквы, развитие мелкой моторики рук.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Педагог уточняет название букв и закрепляет ее образ путем наложения камушков на ее контур.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Доступная и привлекательная игровая ситуация на занятиях делает познавательный процесс интересным. С ее помощью поддерживается стойкий интерес к познанию.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8. Игры «Удивительные щипцы»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Цель: развитие мелкой моторики рук, развитие тактильного и зрительного восприятия, упражнения в геометрических фигурах.</w:t>
      </w:r>
    </w:p>
    <w:p w:rsidR="000A44BE" w:rsidRPr="003D7FF4" w:rsidRDefault="000A44BE" w:rsidP="000A44BE">
      <w:pPr>
        <w:jc w:val="both"/>
        <w:rPr>
          <w:sz w:val="28"/>
          <w:szCs w:val="28"/>
        </w:rPr>
      </w:pPr>
      <w:r w:rsidRPr="003D7FF4">
        <w:rPr>
          <w:sz w:val="28"/>
          <w:szCs w:val="28"/>
        </w:rPr>
        <w:t xml:space="preserve">     Педагог предлагает с помощью щипцов и мягких шариков выложить разные геометрические фигуры.</w:t>
      </w:r>
    </w:p>
    <w:p w:rsidR="000A44BE" w:rsidRPr="003D7FF4" w:rsidRDefault="000A44BE" w:rsidP="00851B6A">
      <w:pPr>
        <w:tabs>
          <w:tab w:val="left" w:pos="4046"/>
        </w:tabs>
        <w:rPr>
          <w:rFonts w:eastAsiaTheme="minorEastAsia"/>
          <w:sz w:val="28"/>
          <w:szCs w:val="28"/>
        </w:rPr>
      </w:pPr>
    </w:p>
    <w:p w:rsidR="000A44BE" w:rsidRPr="003D7FF4" w:rsidRDefault="000A44BE" w:rsidP="00851B6A">
      <w:pPr>
        <w:tabs>
          <w:tab w:val="left" w:pos="4046"/>
        </w:tabs>
        <w:rPr>
          <w:sz w:val="28"/>
          <w:szCs w:val="28"/>
        </w:rPr>
      </w:pPr>
    </w:p>
    <w:p w:rsidR="003045A7" w:rsidRPr="003D7FF4" w:rsidRDefault="003045A7" w:rsidP="001D1A05">
      <w:pPr>
        <w:spacing w:line="360" w:lineRule="auto"/>
        <w:contextualSpacing/>
        <w:jc w:val="both"/>
        <w:rPr>
          <w:i/>
          <w:color w:val="FF0000"/>
          <w:sz w:val="28"/>
          <w:szCs w:val="28"/>
        </w:rPr>
      </w:pPr>
      <w:r w:rsidRPr="003D7FF4">
        <w:rPr>
          <w:b/>
          <w:bCs/>
          <w:i/>
          <w:color w:val="FF0000"/>
          <w:sz w:val="28"/>
          <w:szCs w:val="28"/>
          <w:u w:val="single"/>
        </w:rPr>
        <w:t xml:space="preserve">Сторона </w:t>
      </w:r>
      <w:r w:rsidR="001D1A05" w:rsidRPr="003D7FF4">
        <w:rPr>
          <w:b/>
          <w:bCs/>
          <w:i/>
          <w:color w:val="FF0000"/>
          <w:sz w:val="28"/>
          <w:szCs w:val="28"/>
          <w:u w:val="single"/>
        </w:rPr>
        <w:t>«В</w:t>
      </w:r>
      <w:r w:rsidRPr="003D7FF4">
        <w:rPr>
          <w:b/>
          <w:bCs/>
          <w:i/>
          <w:color w:val="FF0000"/>
          <w:sz w:val="28"/>
          <w:szCs w:val="28"/>
          <w:u w:val="single"/>
        </w:rPr>
        <w:t>олшебного короба</w:t>
      </w:r>
      <w:r w:rsidR="001D1A05" w:rsidRPr="003D7FF4">
        <w:rPr>
          <w:b/>
          <w:bCs/>
          <w:i/>
          <w:color w:val="FF0000"/>
          <w:sz w:val="28"/>
          <w:szCs w:val="28"/>
          <w:u w:val="single"/>
        </w:rPr>
        <w:t>»</w:t>
      </w:r>
      <w:r w:rsidRPr="003D7FF4">
        <w:rPr>
          <w:b/>
          <w:bCs/>
          <w:i/>
          <w:color w:val="FF0000"/>
          <w:sz w:val="28"/>
          <w:szCs w:val="28"/>
          <w:u w:val="single"/>
        </w:rPr>
        <w:t xml:space="preserve"> 2</w:t>
      </w:r>
      <w:r w:rsidR="006169E5" w:rsidRPr="003D7FF4">
        <w:rPr>
          <w:b/>
          <w:bCs/>
          <w:i/>
          <w:color w:val="FF0000"/>
          <w:sz w:val="28"/>
          <w:szCs w:val="28"/>
          <w:u w:val="single"/>
        </w:rPr>
        <w:t xml:space="preserve"> </w:t>
      </w:r>
      <w:proofErr w:type="gramStart"/>
      <w:r w:rsidR="006169E5" w:rsidRPr="003D7FF4">
        <w:rPr>
          <w:b/>
          <w:bCs/>
          <w:i/>
          <w:color w:val="FF0000"/>
          <w:sz w:val="28"/>
          <w:szCs w:val="28"/>
          <w:u w:val="single"/>
        </w:rPr>
        <w:t xml:space="preserve">( </w:t>
      </w:r>
      <w:proofErr w:type="gramEnd"/>
      <w:r w:rsidR="006169E5" w:rsidRPr="003D7FF4">
        <w:rPr>
          <w:b/>
          <w:bCs/>
          <w:i/>
          <w:color w:val="FF0000"/>
          <w:sz w:val="28"/>
          <w:szCs w:val="28"/>
          <w:u w:val="single"/>
        </w:rPr>
        <w:t>примеры)</w:t>
      </w:r>
    </w:p>
    <w:p w:rsidR="003045A7" w:rsidRPr="003D7FF4" w:rsidRDefault="003045A7" w:rsidP="003045A7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D7FF4">
        <w:rPr>
          <w:bCs/>
          <w:color w:val="000000"/>
          <w:sz w:val="28"/>
          <w:szCs w:val="28"/>
        </w:rPr>
        <w:t xml:space="preserve">Ребенок открывает вторую сторону короба, там игры на развитие силы  </w:t>
      </w:r>
      <w:r w:rsidRPr="003D7FF4">
        <w:rPr>
          <w:color w:val="111111"/>
          <w:sz w:val="28"/>
          <w:szCs w:val="28"/>
        </w:rPr>
        <w:t xml:space="preserve">мышц рук, </w:t>
      </w:r>
      <w:r w:rsidRPr="003D7FF4">
        <w:rPr>
          <w:bCs/>
          <w:color w:val="000000"/>
          <w:sz w:val="28"/>
          <w:szCs w:val="28"/>
        </w:rPr>
        <w:t xml:space="preserve"> </w:t>
      </w:r>
      <w:r w:rsidRPr="003D7FF4">
        <w:rPr>
          <w:color w:val="111111"/>
          <w:sz w:val="28"/>
          <w:szCs w:val="28"/>
        </w:rPr>
        <w:t>развитие межполушарного взаимодействия,</w:t>
      </w:r>
      <w:proofErr w:type="gramStart"/>
      <w:r w:rsidRPr="003D7FF4">
        <w:rPr>
          <w:color w:val="111111"/>
          <w:sz w:val="28"/>
          <w:szCs w:val="28"/>
        </w:rPr>
        <w:t xml:space="preserve"> ,</w:t>
      </w:r>
      <w:proofErr w:type="gramEnd"/>
      <w:r w:rsidRPr="003D7FF4">
        <w:rPr>
          <w:color w:val="111111"/>
          <w:sz w:val="28"/>
          <w:szCs w:val="28"/>
        </w:rPr>
        <w:t xml:space="preserve"> подвижности пальцев, </w:t>
      </w:r>
      <w:proofErr w:type="spellStart"/>
      <w:r w:rsidRPr="003D7FF4">
        <w:rPr>
          <w:color w:val="111111"/>
          <w:sz w:val="28"/>
          <w:szCs w:val="28"/>
        </w:rPr>
        <w:t>координированности</w:t>
      </w:r>
      <w:proofErr w:type="spellEnd"/>
      <w:r w:rsidRPr="003D7FF4">
        <w:rPr>
          <w:color w:val="111111"/>
          <w:sz w:val="28"/>
          <w:szCs w:val="28"/>
        </w:rPr>
        <w:t xml:space="preserve"> движений пальцев рук</w:t>
      </w:r>
    </w:p>
    <w:p w:rsidR="003045A7" w:rsidRPr="003D7FF4" w:rsidRDefault="003045A7" w:rsidP="003045A7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D7FF4">
        <w:rPr>
          <w:b/>
          <w:bCs/>
          <w:color w:val="000000"/>
          <w:sz w:val="28"/>
          <w:szCs w:val="28"/>
        </w:rPr>
        <w:t xml:space="preserve"> «Игры с прищепками»</w:t>
      </w:r>
    </w:p>
    <w:p w:rsidR="003045A7" w:rsidRPr="003D7FF4" w:rsidRDefault="003045A7" w:rsidP="003045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D7FF4">
        <w:rPr>
          <w:b/>
          <w:color w:val="000000"/>
          <w:sz w:val="28"/>
          <w:szCs w:val="28"/>
        </w:rPr>
        <w:t>Цель:</w:t>
      </w:r>
      <w:r w:rsidRPr="003D7FF4">
        <w:rPr>
          <w:color w:val="000000"/>
          <w:sz w:val="28"/>
          <w:szCs w:val="28"/>
        </w:rPr>
        <w:t xml:space="preserve"> Развитие мелкой моторики, силу мышц руки.</w:t>
      </w:r>
    </w:p>
    <w:p w:rsidR="003045A7" w:rsidRPr="003D7FF4" w:rsidRDefault="003045A7" w:rsidP="003045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D7FF4">
        <w:rPr>
          <w:b/>
          <w:sz w:val="28"/>
          <w:szCs w:val="28"/>
        </w:rPr>
        <w:t>Ход игры:</w:t>
      </w:r>
      <w:r w:rsidRPr="003D7FF4">
        <w:rPr>
          <w:sz w:val="28"/>
          <w:szCs w:val="28"/>
        </w:rPr>
        <w:t xml:space="preserve">  </w:t>
      </w:r>
      <w:r w:rsidRPr="003D7FF4">
        <w:rPr>
          <w:color w:val="000000"/>
          <w:sz w:val="28"/>
          <w:szCs w:val="28"/>
        </w:rPr>
        <w:t>Ребёнок нанизывает на плоскостные изображения недостающие детали в виде прищепок.</w:t>
      </w:r>
    </w:p>
    <w:p w:rsidR="003045A7" w:rsidRPr="003D7FF4" w:rsidRDefault="003045A7" w:rsidP="003045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D7FF4">
        <w:rPr>
          <w:b/>
          <w:color w:val="000000"/>
          <w:sz w:val="28"/>
          <w:szCs w:val="28"/>
        </w:rPr>
        <w:t>Усложнение:</w:t>
      </w:r>
      <w:r w:rsidRPr="003D7FF4">
        <w:rPr>
          <w:color w:val="000000"/>
          <w:sz w:val="28"/>
          <w:szCs w:val="28"/>
        </w:rPr>
        <w:t xml:space="preserve"> прищепки заменяются канцелярскими скрепками.</w:t>
      </w:r>
    </w:p>
    <w:p w:rsidR="003045A7" w:rsidRPr="003D7FF4" w:rsidRDefault="003045A7" w:rsidP="003045A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D7FF4">
        <w:rPr>
          <w:color w:val="000000"/>
          <w:sz w:val="28"/>
          <w:szCs w:val="28"/>
        </w:rPr>
        <w:t>Использую прищепки для массажа пальцев, дети нанизывают прищепки на кончики пальцев на несколько секунд, прицепки не должны быть тугими.</w:t>
      </w:r>
    </w:p>
    <w:p w:rsidR="003045A7" w:rsidRPr="003D7FF4" w:rsidRDefault="00EB7A94" w:rsidP="003045A7">
      <w:pPr>
        <w:pStyle w:val="a3"/>
        <w:spacing w:before="0" w:beforeAutospacing="0" w:after="0" w:afterAutospacing="0"/>
        <w:rPr>
          <w:sz w:val="28"/>
          <w:szCs w:val="28"/>
        </w:rPr>
      </w:pPr>
      <w:r w:rsidRPr="003D7FF4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79FCAFA" wp14:editId="183A9358">
            <wp:simplePos x="0" y="0"/>
            <wp:positionH relativeFrom="column">
              <wp:posOffset>3199765</wp:posOffset>
            </wp:positionH>
            <wp:positionV relativeFrom="paragraph">
              <wp:posOffset>24130</wp:posOffset>
            </wp:positionV>
            <wp:extent cx="2237740" cy="1597025"/>
            <wp:effectExtent l="0" t="0" r="0" b="3175"/>
            <wp:wrapNone/>
            <wp:docPr id="26" name="Рисунок 26" descr="L:\DCIM\100PHOTO\SAM_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DCIM\100PHOTO\SAM_4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5" t="58760" r="15073" b="-216"/>
                    <a:stretch/>
                  </pic:blipFill>
                  <pic:spPr bwMode="auto">
                    <a:xfrm>
                      <a:off x="0" y="0"/>
                      <a:ext cx="223774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FF4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A334521" wp14:editId="3BEFB245">
            <wp:simplePos x="0" y="0"/>
            <wp:positionH relativeFrom="column">
              <wp:posOffset>5080</wp:posOffset>
            </wp:positionH>
            <wp:positionV relativeFrom="paragraph">
              <wp:posOffset>3175</wp:posOffset>
            </wp:positionV>
            <wp:extent cx="2080895" cy="1558925"/>
            <wp:effectExtent l="0" t="0" r="0" b="3175"/>
            <wp:wrapNone/>
            <wp:docPr id="27" name="Рисунок 27" descr="L:\DCIM\100PHOTO\SAM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DCIM\100PHOTO\SAM_4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5A7" w:rsidRPr="003D7FF4" w:rsidRDefault="003045A7" w:rsidP="003045A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045A7" w:rsidRPr="003D7FF4" w:rsidRDefault="003045A7" w:rsidP="003045A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045A7" w:rsidRPr="003D7FF4" w:rsidRDefault="003045A7" w:rsidP="003045A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045A7" w:rsidRPr="003D7FF4" w:rsidRDefault="003045A7" w:rsidP="003045A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045A7" w:rsidRPr="003D7FF4" w:rsidRDefault="003045A7" w:rsidP="003045A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045A7" w:rsidRPr="003D7FF4" w:rsidRDefault="003045A7" w:rsidP="003045A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045A7" w:rsidRPr="003D7FF4" w:rsidRDefault="003045A7" w:rsidP="003045A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46350" w:rsidRPr="003D7FF4" w:rsidRDefault="00646350" w:rsidP="003045A7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3045A7" w:rsidRPr="003D7FF4" w:rsidRDefault="003045A7" w:rsidP="003045A7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 w:rsidRPr="003D7FF4">
        <w:rPr>
          <w:b/>
          <w:sz w:val="28"/>
          <w:szCs w:val="28"/>
        </w:rPr>
        <w:t>Игра с крышками от бутылок  «Лыжник»</w:t>
      </w:r>
    </w:p>
    <w:p w:rsidR="003045A7" w:rsidRPr="003D7FF4" w:rsidRDefault="003045A7" w:rsidP="003045A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D7FF4">
        <w:rPr>
          <w:color w:val="111111"/>
          <w:sz w:val="28"/>
          <w:szCs w:val="28"/>
        </w:rPr>
        <w:t xml:space="preserve">Цель: развитие межполушарного взаимодействия, мышц рук, подвижности пальцев, </w:t>
      </w:r>
      <w:proofErr w:type="spellStart"/>
      <w:r w:rsidRPr="003D7FF4">
        <w:rPr>
          <w:color w:val="111111"/>
          <w:sz w:val="28"/>
          <w:szCs w:val="28"/>
        </w:rPr>
        <w:t>координированности</w:t>
      </w:r>
      <w:proofErr w:type="spellEnd"/>
      <w:r w:rsidRPr="003D7FF4">
        <w:rPr>
          <w:color w:val="111111"/>
          <w:sz w:val="28"/>
          <w:szCs w:val="28"/>
        </w:rPr>
        <w:t xml:space="preserve"> движений пальцев рук. </w:t>
      </w:r>
    </w:p>
    <w:p w:rsidR="006169E5" w:rsidRPr="003D7FF4" w:rsidRDefault="006169E5" w:rsidP="003045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noProof/>
          <w:sz w:val="28"/>
          <w:szCs w:val="28"/>
        </w:rPr>
      </w:pPr>
    </w:p>
    <w:p w:rsidR="003045A7" w:rsidRPr="003D7FF4" w:rsidRDefault="006169E5" w:rsidP="003045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7596CC24" wp14:editId="3522816E">
            <wp:simplePos x="0" y="0"/>
            <wp:positionH relativeFrom="column">
              <wp:posOffset>357505</wp:posOffset>
            </wp:positionH>
            <wp:positionV relativeFrom="paragraph">
              <wp:posOffset>1040130</wp:posOffset>
            </wp:positionV>
            <wp:extent cx="18478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77" y="21327"/>
                <wp:lineTo x="21377" y="0"/>
                <wp:lineTo x="0" y="0"/>
              </wp:wrapPolygon>
            </wp:wrapTight>
            <wp:docPr id="29" name="Рисунок 29" descr="L:\DCIM\100PHOTO\SAM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DCIM\100PHOTO\SAM_4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8" t="16438" r="14383" b="4110"/>
                    <a:stretch/>
                  </pic:blipFill>
                  <pic:spPr bwMode="auto">
                    <a:xfrm>
                      <a:off x="0" y="0"/>
                      <a:ext cx="1847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45A7" w:rsidRPr="003D7FF4">
        <w:rPr>
          <w:b/>
          <w:sz w:val="28"/>
          <w:szCs w:val="28"/>
        </w:rPr>
        <w:t>Ход игры:</w:t>
      </w:r>
      <w:r w:rsidR="003045A7" w:rsidRPr="003D7FF4">
        <w:rPr>
          <w:sz w:val="28"/>
          <w:szCs w:val="28"/>
        </w:rPr>
        <w:t xml:space="preserve">  </w:t>
      </w:r>
      <w:r w:rsidR="003045A7" w:rsidRPr="003D7FF4">
        <w:rPr>
          <w:color w:val="111111"/>
          <w:sz w:val="28"/>
          <w:szCs w:val="28"/>
        </w:rPr>
        <w:t>Положить две крышечки на стол резьбой вверх – это лыжи. Дети ставят в крышечки пальчики. Двигаемся на </w:t>
      </w:r>
      <w:r w:rsidR="003045A7" w:rsidRPr="003D7FF4">
        <w:rPr>
          <w:iCs/>
          <w:color w:val="111111"/>
          <w:sz w:val="28"/>
          <w:szCs w:val="28"/>
          <w:bdr w:val="none" w:sz="0" w:space="0" w:color="auto" w:frame="1"/>
        </w:rPr>
        <w:t>«лыжах»</w:t>
      </w:r>
      <w:r w:rsidR="003045A7" w:rsidRPr="003D7FF4">
        <w:rPr>
          <w:color w:val="111111"/>
          <w:sz w:val="28"/>
          <w:szCs w:val="28"/>
        </w:rPr>
        <w:t> - </w:t>
      </w:r>
      <w:r w:rsidR="003045A7" w:rsidRPr="003D7FF4">
        <w:rPr>
          <w:iCs/>
          <w:color w:val="111111"/>
          <w:sz w:val="28"/>
          <w:szCs w:val="28"/>
          <w:bdr w:val="none" w:sz="0" w:space="0" w:color="auto" w:frame="1"/>
        </w:rPr>
        <w:t>«Мы едим на лыжах, мы мчимся с горы, мы любим забавы снежной зимы»</w:t>
      </w:r>
      <w:r w:rsidR="003045A7" w:rsidRPr="003D7FF4">
        <w:rPr>
          <w:color w:val="111111"/>
          <w:sz w:val="28"/>
          <w:szCs w:val="28"/>
        </w:rPr>
        <w:t xml:space="preserve">. </w:t>
      </w:r>
      <w:r w:rsidR="003045A7" w:rsidRPr="003D7FF4">
        <w:rPr>
          <w:sz w:val="28"/>
          <w:szCs w:val="28"/>
        </w:rPr>
        <w:t>Из пластмассовых крышек сооружаем разнообразные постройки, выкладываем слова, предложения</w:t>
      </w:r>
    </w:p>
    <w:p w:rsidR="003045A7" w:rsidRPr="003D7FF4" w:rsidRDefault="003045A7" w:rsidP="003045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3045A7" w:rsidRPr="003D7FF4" w:rsidRDefault="003045A7" w:rsidP="003045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3045A7" w:rsidRPr="003D7FF4" w:rsidRDefault="003045A7" w:rsidP="003045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3045A7" w:rsidRPr="003D7FF4" w:rsidRDefault="003045A7" w:rsidP="003045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6169E5" w:rsidRPr="003D7FF4" w:rsidRDefault="006169E5" w:rsidP="006169E5">
      <w:pPr>
        <w:shd w:val="clear" w:color="auto" w:fill="FFFFFF"/>
        <w:spacing w:after="150"/>
        <w:rPr>
          <w:b/>
          <w:bCs/>
          <w:i/>
          <w:color w:val="FF0000"/>
          <w:sz w:val="28"/>
          <w:szCs w:val="28"/>
          <w:u w:val="single"/>
        </w:rPr>
      </w:pPr>
      <w:r w:rsidRPr="003D7FF4">
        <w:rPr>
          <w:b/>
          <w:bCs/>
          <w:i/>
          <w:color w:val="FF0000"/>
          <w:sz w:val="28"/>
          <w:szCs w:val="28"/>
          <w:u w:val="single"/>
        </w:rPr>
        <w:t>Сторона «Волшебного короба» 3</w:t>
      </w:r>
    </w:p>
    <w:p w:rsidR="006169E5" w:rsidRPr="003D7FF4" w:rsidRDefault="006169E5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b/>
          <w:bCs/>
          <w:color w:val="000000"/>
          <w:sz w:val="28"/>
          <w:szCs w:val="28"/>
        </w:rPr>
        <w:t>ДИДАКТИЧЕСКИЕ ИГРЫ,  НАПРАВЛЕННЫЕ НА РАЗВИТИЕ</w:t>
      </w:r>
      <w:r w:rsidRPr="003D7FF4">
        <w:rPr>
          <w:color w:val="000000"/>
          <w:sz w:val="28"/>
          <w:szCs w:val="28"/>
        </w:rPr>
        <w:t xml:space="preserve"> </w:t>
      </w:r>
      <w:r w:rsidRPr="003D7FF4">
        <w:rPr>
          <w:b/>
          <w:bCs/>
          <w:color w:val="000000"/>
          <w:sz w:val="28"/>
          <w:szCs w:val="28"/>
        </w:rPr>
        <w:t>ЦВЕТОВОСПРИЯТИЯ</w:t>
      </w:r>
    </w:p>
    <w:p w:rsidR="006169E5" w:rsidRPr="003D7FF4" w:rsidRDefault="006169E5" w:rsidP="006169E5">
      <w:pPr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6169E5" w:rsidRPr="003D7FF4" w:rsidRDefault="006169E5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b/>
          <w:bCs/>
          <w:color w:val="000000"/>
          <w:sz w:val="28"/>
          <w:szCs w:val="28"/>
        </w:rPr>
        <w:t>Цель. </w:t>
      </w:r>
      <w:r w:rsidRPr="003D7FF4">
        <w:rPr>
          <w:color w:val="000000"/>
          <w:sz w:val="28"/>
          <w:szCs w:val="28"/>
        </w:rPr>
        <w:t>Закреплять представления о цветах. Научить детей выделять цвета, отвлекаясь от других признаков предметов (формы, величины, функционального назначения)</w:t>
      </w:r>
    </w:p>
    <w:p w:rsidR="006169E5" w:rsidRPr="003D7FF4" w:rsidRDefault="006169E5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b/>
          <w:bCs/>
          <w:color w:val="000000"/>
          <w:sz w:val="28"/>
          <w:szCs w:val="28"/>
        </w:rPr>
        <w:t>Материал.</w:t>
      </w:r>
      <w:r w:rsidRPr="003D7FF4">
        <w:rPr>
          <w:color w:val="000000"/>
          <w:sz w:val="28"/>
          <w:szCs w:val="28"/>
        </w:rPr>
        <w:t xml:space="preserve"> Куклы-феи разных цветов и оттенков  лежат в Волшебном </w:t>
      </w:r>
      <w:proofErr w:type="spellStart"/>
      <w:r w:rsidRPr="003D7FF4">
        <w:rPr>
          <w:color w:val="000000"/>
          <w:sz w:val="28"/>
          <w:szCs w:val="28"/>
        </w:rPr>
        <w:t>коробе</w:t>
      </w:r>
      <w:proofErr w:type="gramStart"/>
      <w:r w:rsidRPr="003D7FF4">
        <w:rPr>
          <w:color w:val="000000"/>
          <w:sz w:val="28"/>
          <w:szCs w:val="28"/>
        </w:rPr>
        <w:t>.И</w:t>
      </w:r>
      <w:proofErr w:type="gramEnd"/>
      <w:r w:rsidRPr="003D7FF4">
        <w:rPr>
          <w:color w:val="000000"/>
          <w:sz w:val="28"/>
          <w:szCs w:val="28"/>
        </w:rPr>
        <w:t>грушки</w:t>
      </w:r>
      <w:proofErr w:type="spellEnd"/>
      <w:r w:rsidRPr="003D7FF4">
        <w:rPr>
          <w:color w:val="000000"/>
          <w:sz w:val="28"/>
          <w:szCs w:val="28"/>
        </w:rPr>
        <w:t xml:space="preserve"> и предметы разных цветов.</w:t>
      </w:r>
    </w:p>
    <w:p w:rsidR="006169E5" w:rsidRPr="003D7FF4" w:rsidRDefault="006169E5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color w:val="000000"/>
          <w:sz w:val="28"/>
          <w:szCs w:val="28"/>
        </w:rPr>
        <w:t xml:space="preserve">Детям предлагается подарить подарок </w:t>
      </w:r>
      <w:proofErr w:type="spellStart"/>
      <w:r w:rsidRPr="003D7FF4">
        <w:rPr>
          <w:color w:val="000000"/>
          <w:sz w:val="28"/>
          <w:szCs w:val="28"/>
        </w:rPr>
        <w:t>Феечке</w:t>
      </w:r>
      <w:proofErr w:type="spellEnd"/>
      <w:r w:rsidRPr="003D7FF4">
        <w:rPr>
          <w:color w:val="000000"/>
          <w:sz w:val="28"/>
          <w:szCs w:val="28"/>
        </w:rPr>
        <w:t>-цвета. толь такого же цвета, как сама фея.</w:t>
      </w:r>
    </w:p>
    <w:p w:rsidR="006169E5" w:rsidRPr="003D7FF4" w:rsidRDefault="006169E5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color w:val="000000"/>
          <w:sz w:val="28"/>
          <w:szCs w:val="28"/>
        </w:rPr>
        <w:t>На начальных этапах используется одна кукла-фея, определенного цвета.</w:t>
      </w:r>
    </w:p>
    <w:p w:rsidR="006169E5" w:rsidRPr="003D7FF4" w:rsidRDefault="006169E5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noProof/>
          <w:color w:val="000000"/>
          <w:sz w:val="28"/>
          <w:szCs w:val="28"/>
        </w:rPr>
        <w:drawing>
          <wp:inline distT="0" distB="0" distL="0" distR="0" wp14:anchorId="07CC38A6" wp14:editId="40A5EA0F">
            <wp:extent cx="2738709" cy="1671145"/>
            <wp:effectExtent l="0" t="0" r="5080" b="5715"/>
            <wp:docPr id="30" name="Рисунок 30" descr="https://fsd.multiurok.ru/html/2018/10/02/s_5bb3b17f59bc4/96176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0/02/s_5bb3b17f59bc4/961768_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32" cy="16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E5" w:rsidRPr="003D7FF4" w:rsidRDefault="000A44BE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color w:val="000000"/>
          <w:sz w:val="28"/>
          <w:szCs w:val="28"/>
        </w:rPr>
        <w:t>Составь пирожное по образцу</w:t>
      </w:r>
    </w:p>
    <w:p w:rsidR="006169E5" w:rsidRPr="003D7FF4" w:rsidRDefault="006169E5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b/>
          <w:bCs/>
          <w:color w:val="000000"/>
          <w:sz w:val="28"/>
          <w:szCs w:val="28"/>
        </w:rPr>
        <w:t>Цель. </w:t>
      </w:r>
      <w:r w:rsidRPr="003D7FF4">
        <w:rPr>
          <w:color w:val="000000"/>
          <w:sz w:val="28"/>
          <w:szCs w:val="28"/>
        </w:rPr>
        <w:t>Учить детей последовательному зрительному обследованию и описанию предмета, его формы с указанием пропорций, цвета, оттенка.</w:t>
      </w:r>
    </w:p>
    <w:p w:rsidR="006169E5" w:rsidRPr="003D7FF4" w:rsidRDefault="006169E5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b/>
          <w:bCs/>
          <w:color w:val="000000"/>
          <w:sz w:val="28"/>
          <w:szCs w:val="28"/>
        </w:rPr>
        <w:lastRenderedPageBreak/>
        <w:t>Материал. </w:t>
      </w:r>
      <w:r w:rsidR="000A44BE" w:rsidRPr="003D7FF4">
        <w:rPr>
          <w:color w:val="000000"/>
          <w:sz w:val="28"/>
          <w:szCs w:val="28"/>
        </w:rPr>
        <w:t>Наборное полотно, губки – пирожное разных оттенков.</w:t>
      </w:r>
    </w:p>
    <w:p w:rsidR="006169E5" w:rsidRPr="003D7FF4" w:rsidRDefault="000A44BE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noProof/>
          <w:color w:val="000000"/>
          <w:sz w:val="28"/>
          <w:szCs w:val="28"/>
        </w:rPr>
        <w:drawing>
          <wp:inline distT="0" distB="0" distL="0" distR="0" wp14:anchorId="38110C4E" wp14:editId="0111D16D">
            <wp:extent cx="5213131" cy="3352800"/>
            <wp:effectExtent l="0" t="0" r="6985" b="0"/>
            <wp:docPr id="1" name="Рисунок 1" descr="C:\Users\пользователь\AppData\Local\Temp\Temp1_Attachments_9039576635@mail.ru_2021-02-03_15-30-07.zip\IMG-202102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Temp1_Attachments_9039576635@mail.ru_2021-02-03_15-30-07.zip\IMG-20210203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98" cy="335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E5" w:rsidRPr="003D7FF4" w:rsidRDefault="006169E5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</w:p>
    <w:p w:rsidR="006169E5" w:rsidRPr="003D7FF4" w:rsidRDefault="006169E5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b/>
          <w:bCs/>
          <w:color w:val="000000"/>
          <w:sz w:val="28"/>
          <w:szCs w:val="28"/>
        </w:rPr>
        <w:t>Найди два одинаковых</w:t>
      </w:r>
      <w:r w:rsidR="00832102" w:rsidRPr="003D7FF4">
        <w:rPr>
          <w:b/>
          <w:bCs/>
          <w:color w:val="000000"/>
          <w:sz w:val="28"/>
          <w:szCs w:val="28"/>
        </w:rPr>
        <w:t xml:space="preserve"> платочка. Сделай по образцу конверт, дудочку, шоколадку.</w:t>
      </w:r>
    </w:p>
    <w:p w:rsidR="006169E5" w:rsidRPr="003D7FF4" w:rsidRDefault="006169E5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b/>
          <w:bCs/>
          <w:color w:val="000000"/>
          <w:sz w:val="28"/>
          <w:szCs w:val="28"/>
        </w:rPr>
        <w:t>Цель. </w:t>
      </w:r>
      <w:r w:rsidRPr="003D7FF4">
        <w:rPr>
          <w:color w:val="000000"/>
          <w:sz w:val="28"/>
          <w:szCs w:val="28"/>
        </w:rPr>
        <w:t>Закрепить знания детей о взаимосвязи цветов спектра. Учить соотносить предметы по величине и цвету.</w:t>
      </w:r>
    </w:p>
    <w:p w:rsidR="006169E5" w:rsidRPr="003D7FF4" w:rsidRDefault="006169E5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b/>
          <w:bCs/>
          <w:color w:val="000000"/>
          <w:sz w:val="28"/>
          <w:szCs w:val="28"/>
        </w:rPr>
        <w:t>Материал.</w:t>
      </w:r>
      <w:r w:rsidRPr="003D7FF4">
        <w:rPr>
          <w:color w:val="000000"/>
          <w:sz w:val="28"/>
          <w:szCs w:val="28"/>
        </w:rPr>
        <w:t> </w:t>
      </w:r>
      <w:r w:rsidR="000A44BE" w:rsidRPr="003D7FF4">
        <w:rPr>
          <w:color w:val="000000"/>
          <w:sz w:val="28"/>
          <w:szCs w:val="28"/>
        </w:rPr>
        <w:t>Платочки разных оттенков</w:t>
      </w:r>
    </w:p>
    <w:p w:rsidR="000A44BE" w:rsidRPr="003D7FF4" w:rsidRDefault="003D7FF4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  <w:r w:rsidRPr="003D7FF4">
        <w:rPr>
          <w:noProof/>
          <w:color w:val="000000"/>
          <w:sz w:val="28"/>
          <w:szCs w:val="28"/>
        </w:rPr>
        <w:drawing>
          <wp:inline distT="0" distB="0" distL="0" distR="0" wp14:anchorId="7EA2CFED" wp14:editId="470FBE31">
            <wp:extent cx="5076496" cy="3205654"/>
            <wp:effectExtent l="0" t="0" r="0" b="0"/>
            <wp:docPr id="2" name="Рисунок 2" descr="C:\Users\пользователь\AppData\Local\Temp\Temp1_Attachments_9039576635@mail.ru_2021-02-03_15-30-07.zip\IMG-202102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Temp1_Attachments_9039576635@mail.ru_2021-02-03_15-30-07.zip\IMG-20210203-WA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43" cy="321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05" w:rsidRPr="003D7FF4" w:rsidRDefault="001D1A05" w:rsidP="006169E5">
      <w:pPr>
        <w:shd w:val="clear" w:color="auto" w:fill="FFFFFF"/>
        <w:spacing w:after="150"/>
        <w:rPr>
          <w:b/>
          <w:i/>
          <w:color w:val="FF0000"/>
          <w:sz w:val="28"/>
          <w:szCs w:val="28"/>
          <w:u w:val="single"/>
        </w:rPr>
      </w:pPr>
      <w:r w:rsidRPr="003D7FF4">
        <w:rPr>
          <w:b/>
          <w:i/>
          <w:color w:val="FF0000"/>
          <w:sz w:val="28"/>
          <w:szCs w:val="28"/>
          <w:u w:val="single"/>
        </w:rPr>
        <w:t>Сторона «Волшебного короба» 4</w:t>
      </w:r>
      <w:r w:rsidR="00F61937" w:rsidRPr="003D7FF4">
        <w:rPr>
          <w:b/>
          <w:i/>
          <w:color w:val="FF0000"/>
          <w:sz w:val="28"/>
          <w:szCs w:val="28"/>
          <w:u w:val="single"/>
        </w:rPr>
        <w:t xml:space="preserve"> </w:t>
      </w:r>
    </w:p>
    <w:p w:rsidR="000A44BE" w:rsidRPr="003D7FF4" w:rsidRDefault="000A44BE" w:rsidP="006169E5">
      <w:pPr>
        <w:shd w:val="clear" w:color="auto" w:fill="FFFFFF"/>
        <w:spacing w:after="150"/>
        <w:rPr>
          <w:color w:val="000000"/>
          <w:sz w:val="28"/>
          <w:szCs w:val="28"/>
        </w:rPr>
      </w:pPr>
    </w:p>
    <w:p w:rsidR="000A44BE" w:rsidRPr="003D7FF4" w:rsidRDefault="000A44BE" w:rsidP="000A44BE">
      <w:pPr>
        <w:pStyle w:val="a8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lastRenderedPageBreak/>
        <w:t>Игры, направленные  на развитие познавательной сферы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 xml:space="preserve">1. Игра «Часть и целое» 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Цель игры: формировать целостное восприятие предмета; активизировать словарь.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Детям младшего дошкольного возраста предстоит  сравнить картинки и найти часть  целой картинки.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2. Игра «Найди пару»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Цель игры: развивать наблюдательность, внимание, тонкость зрительного восприятия, умение подбирать парную картинку по смыслу к каждому предмету.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Ребенку предлагается  игровое поле кругов </w:t>
      </w:r>
      <w:proofErr w:type="spellStart"/>
      <w:r w:rsidRPr="003D7FF4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Pr="003D7FF4">
        <w:rPr>
          <w:rFonts w:ascii="Times New Roman" w:hAnsi="Times New Roman" w:cs="Times New Roman"/>
          <w:sz w:val="28"/>
          <w:szCs w:val="28"/>
        </w:rPr>
        <w:t xml:space="preserve">  с изображением предметов, среди которых находится 6 пар по смыслу. Ребенок рассматривает карточки и находит пары каждому предмету.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3. Игра «Милые геометрические мордашки»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Цель игры: развитие зрительного восприятия, умения соотносить по цвету и форме геометрические фигуры, ознакомление с понятиями фрукты и овощи.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Ребенку младшего дошкольного возраста предлагается к каждой картинке подобрать недостающую деталь – милую мордашку.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4. </w:t>
      </w:r>
      <w:r w:rsidRPr="003D7FF4">
        <w:rPr>
          <w:rFonts w:ascii="Times New Roman" w:hAnsi="Times New Roman" w:cs="Times New Roman"/>
          <w:b/>
          <w:sz w:val="28"/>
          <w:szCs w:val="28"/>
        </w:rPr>
        <w:t>Игра «Предметы из геометрических фигур»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Цель игры: развивать  наблюдательность, умение анализировать и выстраивать логические цепочки из геометрических фигур по трем признакам: цвет, форма и величина.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Детям старшего дошкольного возраста предлагается внимательно ознакомиться к предметами на картинке, которые состоят из </w:t>
      </w:r>
      <w:proofErr w:type="gramStart"/>
      <w:r w:rsidRPr="003D7FF4">
        <w:rPr>
          <w:rFonts w:ascii="Times New Roman" w:hAnsi="Times New Roman" w:cs="Times New Roman"/>
          <w:sz w:val="28"/>
          <w:szCs w:val="28"/>
        </w:rPr>
        <w:t>разный</w:t>
      </w:r>
      <w:proofErr w:type="gramEnd"/>
      <w:r w:rsidRPr="003D7FF4">
        <w:rPr>
          <w:rFonts w:ascii="Times New Roman" w:hAnsi="Times New Roman" w:cs="Times New Roman"/>
          <w:sz w:val="28"/>
          <w:szCs w:val="28"/>
        </w:rPr>
        <w:t xml:space="preserve"> геометрических фигур, и соотнести с картинками по трем признакам: по  цвету, форме и величине.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5. Игра «Составь предложения»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Цель игры: развивать связную речь, обогащать активный и пассивный словарь ребенка, развивать воображение. 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Ребенку предлагается построить предложение, рассказ  из трех и более картинок.  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Игру можно использовать, как алгоритм  прививания культурно </w:t>
      </w:r>
      <w:proofErr w:type="gramStart"/>
      <w:r w:rsidRPr="003D7FF4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Pr="003D7FF4">
        <w:rPr>
          <w:rFonts w:ascii="Times New Roman" w:hAnsi="Times New Roman" w:cs="Times New Roman"/>
          <w:sz w:val="28"/>
          <w:szCs w:val="28"/>
        </w:rPr>
        <w:t>игиенических навыков и навыков самообслуживания.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6. Игра: «Пирамиды»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Цель игры: развивать и закреплять  представления о сенсорных эталонах</w:t>
      </w:r>
      <w:r w:rsidRPr="003D7F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D7FF4">
        <w:rPr>
          <w:rFonts w:ascii="Times New Roman" w:hAnsi="Times New Roman" w:cs="Times New Roman"/>
          <w:sz w:val="28"/>
          <w:szCs w:val="28"/>
        </w:rPr>
        <w:t>предмета, умение правильно классифицировать, развивать зрительное внимание.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Ребенку предлагается сравнить картинки пирамидок и найти по двум признакам (цвет и форма)  парную картинку.  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7. Игра: «Подбери ключик»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Цель: развивать мелкую моторику рук, пространственное воображение, познавательные интересы, логическое мышление, сенсорные способности детей, учить находить заданные силуэты ключей, развитие зрительного восприятия детей, внимания, развитие конструктивного </w:t>
      </w:r>
      <w:proofErr w:type="spellStart"/>
      <w:r w:rsidRPr="003D7FF4">
        <w:rPr>
          <w:rFonts w:ascii="Times New Roman" w:hAnsi="Times New Roman" w:cs="Times New Roman"/>
          <w:sz w:val="28"/>
          <w:szCs w:val="28"/>
        </w:rPr>
        <w:t>праксиса</w:t>
      </w:r>
      <w:proofErr w:type="spellEnd"/>
      <w:r w:rsidRPr="003D7FF4">
        <w:rPr>
          <w:rFonts w:ascii="Times New Roman" w:hAnsi="Times New Roman" w:cs="Times New Roman"/>
          <w:sz w:val="28"/>
          <w:szCs w:val="28"/>
        </w:rPr>
        <w:t xml:space="preserve">, развитие </w:t>
      </w:r>
      <w:r w:rsidRPr="003D7FF4">
        <w:rPr>
          <w:rFonts w:ascii="Times New Roman" w:hAnsi="Times New Roman" w:cs="Times New Roman"/>
          <w:sz w:val="28"/>
          <w:szCs w:val="28"/>
        </w:rPr>
        <w:lastRenderedPageBreak/>
        <w:t>приемов зрительного наложения, развитие памяти, наблюдательности и усидчивости.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Детям предлагается найти тень ключей, игра помогает запоминать внешний вид ключей и найти </w:t>
      </w:r>
      <w:proofErr w:type="gramStart"/>
      <w:r w:rsidRPr="003D7FF4">
        <w:rPr>
          <w:rFonts w:ascii="Times New Roman" w:hAnsi="Times New Roman" w:cs="Times New Roman"/>
          <w:sz w:val="28"/>
          <w:szCs w:val="28"/>
        </w:rPr>
        <w:t>подходящие</w:t>
      </w:r>
      <w:proofErr w:type="gramEnd"/>
      <w:r w:rsidRPr="003D7F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8. Игра: «Волшебный мешочек»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FF4">
        <w:rPr>
          <w:rFonts w:ascii="Times New Roman" w:hAnsi="Times New Roman" w:cs="Times New Roman"/>
          <w:sz w:val="28"/>
          <w:szCs w:val="28"/>
        </w:rPr>
        <w:t xml:space="preserve">Цель: учить детей узнавать предметы по характерным признакам, развивать тактильные ощущения, описывать объект, используя признаки (цвет, форма, части, запах, вкус, действие). </w:t>
      </w:r>
      <w:proofErr w:type="gramEnd"/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Вариантов игры «Волшебный мешочек» великое множество («Третий лишний», «Найди пару» и т. д.) при этом давать задание детям может не только педагог, но и дети друг другу. Так же в этой игре можно использовать карточки, по которым можно составлять смешные истории и сказки.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9. Игра: «Найди пару»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FF4">
        <w:rPr>
          <w:rFonts w:ascii="Times New Roman" w:hAnsi="Times New Roman" w:cs="Times New Roman"/>
          <w:sz w:val="28"/>
          <w:szCs w:val="28"/>
        </w:rPr>
        <w:t>Цели: закреплять знания основных цветов спектра; развивать внимание, память, мышление, мелкую моторику рук, закреплять понятия «разные», «одинаковые», «пара».</w:t>
      </w:r>
      <w:proofErr w:type="gramEnd"/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 xml:space="preserve">Педагог раскладывает приглашения. Предлагает детям рассмотреть все картинки, отметить, чем приглашения-картинки отличаются друг от друга (цветом, геометрическим узором и т.п.). Показывает, как надо подбирать конвертик к каждому приглашению по смыслу. После этого предлагает участникам игры самим, точно также, подобрать пары. 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FF4">
        <w:rPr>
          <w:rFonts w:ascii="Times New Roman" w:hAnsi="Times New Roman" w:cs="Times New Roman"/>
          <w:b/>
          <w:sz w:val="28"/>
          <w:szCs w:val="28"/>
        </w:rPr>
        <w:t>10. Игра: «Пирожное»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</w:rPr>
        <w:t>Цель: активизация  творческого потенциала, развития произвольного внимания и памяти.</w:t>
      </w:r>
    </w:p>
    <w:p w:rsidR="000A44BE" w:rsidRPr="003D7FF4" w:rsidRDefault="003D7FF4" w:rsidP="000A44BE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D7FF4">
        <w:rPr>
          <w:rFonts w:ascii="Times New Roman" w:hAnsi="Times New Roman" w:cs="Times New Roman"/>
          <w:sz w:val="28"/>
          <w:szCs w:val="28"/>
        </w:rPr>
        <w:t>едагог предлагает детям сложить коржики (разноцветные губки) в определенной последовательности по памяти</w:t>
      </w:r>
      <w:proofErr w:type="gramStart"/>
      <w:r w:rsidRPr="003D7F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D7F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7FF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7FF4">
        <w:rPr>
          <w:rFonts w:ascii="Times New Roman" w:hAnsi="Times New Roman" w:cs="Times New Roman"/>
          <w:sz w:val="28"/>
          <w:szCs w:val="28"/>
        </w:rPr>
        <w:t>едагог показывает готовое изделие, считает до пяти  и убирает. дети по памяти собирают пирожное.</w:t>
      </w:r>
    </w:p>
    <w:p w:rsidR="000A44BE" w:rsidRPr="003D7FF4" w:rsidRDefault="000A44BE" w:rsidP="000A44BE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0080" w:rsidRPr="003D7FF4" w:rsidRDefault="003D7FF4" w:rsidP="003D7FF4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D7FF4">
        <w:rPr>
          <w:color w:val="000000"/>
          <w:sz w:val="28"/>
          <w:szCs w:val="28"/>
        </w:rPr>
        <w:t xml:space="preserve">    </w:t>
      </w:r>
      <w:r>
        <w:rPr>
          <w:sz w:val="28"/>
          <w:szCs w:val="28"/>
        </w:rPr>
        <w:t>П</w:t>
      </w:r>
      <w:r w:rsidRPr="003D7FF4">
        <w:rPr>
          <w:sz w:val="28"/>
          <w:szCs w:val="28"/>
        </w:rPr>
        <w:t xml:space="preserve">ервоначально данное пособие я  применяла  как средство адаптации младших дошкольников. данная находка позволила сгладить ситуации эмоционального напряжения. утром ребенка встречает педагог – психолог с волшебным коробом, приглашает в группу, где разнообразие увлекательных секретов, вызывает интерес у детей. </w:t>
      </w:r>
      <w:r>
        <w:rPr>
          <w:sz w:val="28"/>
          <w:szCs w:val="28"/>
        </w:rPr>
        <w:t>К</w:t>
      </w:r>
      <w:r w:rsidRPr="003D7FF4">
        <w:rPr>
          <w:sz w:val="28"/>
          <w:szCs w:val="28"/>
        </w:rPr>
        <w:t>аждый день, открывая все стороны «волшебного короба»,   дети  рассматривают  что новое появилось</w:t>
      </w:r>
      <w:proofErr w:type="gramStart"/>
      <w:r w:rsidRPr="003D7FF4">
        <w:rPr>
          <w:sz w:val="28"/>
          <w:szCs w:val="28"/>
        </w:rPr>
        <w:t xml:space="preserve"> ,</w:t>
      </w:r>
      <w:proofErr w:type="gramEnd"/>
      <w:r w:rsidRPr="003D7FF4">
        <w:rPr>
          <w:sz w:val="28"/>
          <w:szCs w:val="28"/>
        </w:rPr>
        <w:t xml:space="preserve">  вовлекаются в игру, непроизвольно ребенок забывает про свои переживания и с удовольствием включается в предложенную деятельность. через год, интерес к пособию вырос. </w:t>
      </w:r>
      <w:r>
        <w:rPr>
          <w:sz w:val="28"/>
          <w:szCs w:val="28"/>
        </w:rPr>
        <w:t>С</w:t>
      </w:r>
      <w:r w:rsidRPr="003D7FF4">
        <w:rPr>
          <w:sz w:val="28"/>
          <w:szCs w:val="28"/>
        </w:rPr>
        <w:t xml:space="preserve">ледовательно, возникла потребность расширить  его образовательный потенциал. </w:t>
      </w:r>
    </w:p>
    <w:p w:rsidR="0046371F" w:rsidRPr="003D7FF4" w:rsidRDefault="00C732A7" w:rsidP="004E0FB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lastRenderedPageBreak/>
        <w:t>В результате апробации и внедрения игрового пособия «</w:t>
      </w:r>
      <w:r w:rsidR="005B0080" w:rsidRPr="003D7FF4">
        <w:rPr>
          <w:sz w:val="28"/>
          <w:szCs w:val="28"/>
        </w:rPr>
        <w:t>Волшебный короб</w:t>
      </w:r>
      <w:r w:rsidRPr="003D7FF4">
        <w:rPr>
          <w:sz w:val="28"/>
          <w:szCs w:val="28"/>
        </w:rPr>
        <w:t>»</w:t>
      </w:r>
      <w:proofErr w:type="gramStart"/>
      <w:r w:rsidRPr="003D7FF4">
        <w:rPr>
          <w:sz w:val="28"/>
          <w:szCs w:val="28"/>
        </w:rPr>
        <w:t xml:space="preserve"> </w:t>
      </w:r>
      <w:r w:rsidR="001D1A05" w:rsidRPr="003D7FF4">
        <w:rPr>
          <w:sz w:val="28"/>
          <w:szCs w:val="28"/>
        </w:rPr>
        <w:t>:</w:t>
      </w:r>
      <w:proofErr w:type="gramEnd"/>
      <w:r w:rsidR="005B0080" w:rsidRPr="003D7FF4">
        <w:rPr>
          <w:sz w:val="28"/>
          <w:szCs w:val="28"/>
        </w:rPr>
        <w:t xml:space="preserve"> </w:t>
      </w:r>
    </w:p>
    <w:p w:rsidR="005B0080" w:rsidRPr="003D7FF4" w:rsidRDefault="005B0080" w:rsidP="003D7FF4">
      <w:pPr>
        <w:rPr>
          <w:sz w:val="28"/>
          <w:szCs w:val="28"/>
        </w:rPr>
      </w:pPr>
      <w:r w:rsidRPr="003D7FF4">
        <w:rPr>
          <w:sz w:val="28"/>
          <w:szCs w:val="28"/>
        </w:rPr>
        <w:t>воспитанники удачно прошли адаптацию в первых младших группах, стали более раскрепощенными;</w:t>
      </w:r>
    </w:p>
    <w:p w:rsidR="005B0080" w:rsidRPr="003D7FF4" w:rsidRDefault="005B0080" w:rsidP="001D1A05">
      <w:pPr>
        <w:ind w:left="360"/>
        <w:rPr>
          <w:sz w:val="28"/>
          <w:szCs w:val="28"/>
        </w:rPr>
      </w:pPr>
    </w:p>
    <w:p w:rsidR="00C732A7" w:rsidRPr="003D7FF4" w:rsidRDefault="00C732A7" w:rsidP="001D1A05">
      <w:pPr>
        <w:rPr>
          <w:sz w:val="28"/>
          <w:szCs w:val="28"/>
        </w:rPr>
      </w:pPr>
      <w:r w:rsidRPr="003D7FF4">
        <w:rPr>
          <w:sz w:val="28"/>
          <w:szCs w:val="28"/>
        </w:rPr>
        <w:t>воспитанники самостоятельно придумывали применение игровому пособию</w:t>
      </w:r>
      <w:r w:rsidR="005B0080" w:rsidRPr="003D7FF4">
        <w:rPr>
          <w:sz w:val="28"/>
          <w:szCs w:val="28"/>
        </w:rPr>
        <w:t xml:space="preserve"> в старших и подготовительных группах, </w:t>
      </w:r>
      <w:r w:rsidRPr="003D7FF4">
        <w:rPr>
          <w:sz w:val="28"/>
          <w:szCs w:val="28"/>
        </w:rPr>
        <w:t>совместно обсуждали правила игры</w:t>
      </w:r>
      <w:r w:rsidR="005B0080" w:rsidRPr="003D7FF4">
        <w:rPr>
          <w:sz w:val="28"/>
          <w:szCs w:val="28"/>
        </w:rPr>
        <w:t xml:space="preserve">, </w:t>
      </w:r>
      <w:r w:rsidR="0046371F" w:rsidRPr="003D7FF4">
        <w:rPr>
          <w:b/>
          <w:i/>
          <w:sz w:val="28"/>
          <w:szCs w:val="28"/>
        </w:rPr>
        <w:t xml:space="preserve"> </w:t>
      </w:r>
      <w:r w:rsidRPr="003D7FF4">
        <w:rPr>
          <w:sz w:val="28"/>
          <w:szCs w:val="28"/>
        </w:rPr>
        <w:t>объединялись в группы по интересам в соответствии с выбором деятельности</w:t>
      </w:r>
      <w:r w:rsidR="00F61937" w:rsidRPr="003D7FF4">
        <w:rPr>
          <w:sz w:val="28"/>
          <w:szCs w:val="28"/>
        </w:rPr>
        <w:t>.</w:t>
      </w:r>
    </w:p>
    <w:p w:rsidR="005B0080" w:rsidRPr="003D7FF4" w:rsidRDefault="005B0080" w:rsidP="004E0FB8">
      <w:pPr>
        <w:spacing w:before="100" w:beforeAutospacing="1" w:after="100" w:afterAutospacing="1" w:line="360" w:lineRule="auto"/>
        <w:ind w:firstLine="709"/>
        <w:contextualSpacing/>
        <w:jc w:val="both"/>
        <w:rPr>
          <w:sz w:val="28"/>
          <w:szCs w:val="28"/>
        </w:rPr>
      </w:pPr>
    </w:p>
    <w:p w:rsidR="00C732A7" w:rsidRPr="003D7FF4" w:rsidRDefault="00C732A7" w:rsidP="001D1A05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 xml:space="preserve">Простота в применении и разнообразие заданий позволяют эффективно использовать данное пособие, педагогам, работающим с дошкольниками всех возрастов, а также воспитателям, родителям вместе с детьми. </w:t>
      </w:r>
    </w:p>
    <w:p w:rsidR="00C732A7" w:rsidRPr="003D7FF4" w:rsidRDefault="00DE06EF" w:rsidP="004E0FB8">
      <w:pPr>
        <w:spacing w:line="360" w:lineRule="auto"/>
        <w:ind w:firstLine="709"/>
        <w:contextualSpacing/>
        <w:jc w:val="center"/>
        <w:rPr>
          <w:b/>
          <w:color w:val="000000"/>
          <w:sz w:val="28"/>
          <w:szCs w:val="28"/>
        </w:rPr>
      </w:pPr>
      <w:r w:rsidRPr="003D7FF4">
        <w:rPr>
          <w:b/>
          <w:color w:val="000000"/>
          <w:sz w:val="28"/>
          <w:szCs w:val="28"/>
        </w:rPr>
        <w:t>Взаимодействие с семьей</w:t>
      </w:r>
    </w:p>
    <w:p w:rsidR="000B3592" w:rsidRPr="003D7FF4" w:rsidRDefault="00C732A7" w:rsidP="004E0FB8">
      <w:pPr>
        <w:pStyle w:val="a8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7F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Одновременно </w:t>
      </w:r>
      <w:r w:rsidRPr="003D7FF4">
        <w:rPr>
          <w:rFonts w:ascii="Times New Roman" w:hAnsi="Times New Roman" w:cs="Times New Roman"/>
          <w:sz w:val="28"/>
          <w:szCs w:val="28"/>
          <w:lang w:eastAsia="ru-RU"/>
        </w:rPr>
        <w:t>внедряя  в работу с детьми игровое пособие</w:t>
      </w:r>
      <w:proofErr w:type="gramStart"/>
      <w:r w:rsidRPr="003D7F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1A05" w:rsidRPr="003D7FF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D1A05" w:rsidRPr="003D7FF4">
        <w:rPr>
          <w:rFonts w:ascii="Times New Roman" w:hAnsi="Times New Roman" w:cs="Times New Roman"/>
          <w:sz w:val="28"/>
          <w:szCs w:val="28"/>
        </w:rPr>
        <w:t xml:space="preserve"> </w:t>
      </w:r>
      <w:r w:rsidRPr="003D7FF4">
        <w:rPr>
          <w:rFonts w:ascii="Times New Roman" w:hAnsi="Times New Roman" w:cs="Times New Roman"/>
          <w:sz w:val="28"/>
          <w:szCs w:val="28"/>
          <w:lang w:eastAsia="ru-RU"/>
        </w:rPr>
        <w:t>познакомил</w:t>
      </w:r>
      <w:r w:rsidR="00F61937" w:rsidRPr="003D7FF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3D7FF4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родителей с вариантами игр, направленных на  </w:t>
      </w:r>
      <w:r w:rsidRPr="003D7FF4">
        <w:rPr>
          <w:rFonts w:ascii="Times New Roman" w:hAnsi="Times New Roman" w:cs="Times New Roman"/>
          <w:sz w:val="28"/>
          <w:szCs w:val="28"/>
        </w:rPr>
        <w:t xml:space="preserve">развитие социально-коммуникативных навыков, </w:t>
      </w:r>
      <w:r w:rsidRPr="003D7FF4">
        <w:rPr>
          <w:rFonts w:ascii="Times New Roman" w:hAnsi="Times New Roman" w:cs="Times New Roman"/>
          <w:sz w:val="28"/>
          <w:szCs w:val="28"/>
          <w:lang w:eastAsia="ru-RU"/>
        </w:rPr>
        <w:t xml:space="preserve">которые можно проводить в повседневной жизни. Также родителям было предложено исходя из наблюдений за своим ребенком, учитывая интересы и особенности изготовить </w:t>
      </w:r>
      <w:r w:rsidR="001D1A05" w:rsidRPr="003D7FF4">
        <w:rPr>
          <w:rFonts w:ascii="Times New Roman" w:hAnsi="Times New Roman" w:cs="Times New Roman"/>
          <w:sz w:val="28"/>
          <w:szCs w:val="28"/>
          <w:lang w:eastAsia="ru-RU"/>
        </w:rPr>
        <w:t>атрибуты к «Волшебному коробу»</w:t>
      </w:r>
      <w:r w:rsidR="000B3592" w:rsidRPr="003D7FF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1338E" w:rsidRPr="003D7FF4" w:rsidRDefault="00C732A7" w:rsidP="004E0FB8">
      <w:pPr>
        <w:pStyle w:val="a8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7FF4">
        <w:rPr>
          <w:rFonts w:ascii="Times New Roman" w:hAnsi="Times New Roman" w:cs="Times New Roman"/>
          <w:sz w:val="28"/>
          <w:szCs w:val="28"/>
          <w:lang w:eastAsia="ru-RU"/>
        </w:rPr>
        <w:t xml:space="preserve"> Счита</w:t>
      </w:r>
      <w:r w:rsidR="000B3592" w:rsidRPr="003D7FF4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3D7FF4">
        <w:rPr>
          <w:rFonts w:ascii="Times New Roman" w:hAnsi="Times New Roman" w:cs="Times New Roman"/>
          <w:sz w:val="28"/>
          <w:szCs w:val="28"/>
        </w:rPr>
        <w:t>, что семейное воспитание признано приоритетным в условиях реализации образовательного стандарта. Для нас важно создать благопри</w:t>
      </w:r>
      <w:r w:rsidR="00B46F0D" w:rsidRPr="003D7FF4">
        <w:rPr>
          <w:rFonts w:ascii="Times New Roman" w:hAnsi="Times New Roman" w:cs="Times New Roman"/>
          <w:sz w:val="28"/>
          <w:szCs w:val="28"/>
        </w:rPr>
        <w:t>я</w:t>
      </w:r>
      <w:r w:rsidRPr="003D7FF4">
        <w:rPr>
          <w:rFonts w:ascii="Times New Roman" w:hAnsi="Times New Roman" w:cs="Times New Roman"/>
          <w:sz w:val="28"/>
          <w:szCs w:val="28"/>
        </w:rPr>
        <w:t xml:space="preserve">тную образовательную среду в условиях нашего учреждения для детей и родителей, поэтому </w:t>
      </w:r>
      <w:r w:rsidR="000B3592" w:rsidRPr="003D7FF4">
        <w:rPr>
          <w:rFonts w:ascii="Times New Roman" w:hAnsi="Times New Roman" w:cs="Times New Roman"/>
          <w:sz w:val="28"/>
          <w:szCs w:val="28"/>
        </w:rPr>
        <w:t xml:space="preserve">я </w:t>
      </w:r>
      <w:r w:rsidRPr="003D7FF4">
        <w:rPr>
          <w:rFonts w:ascii="Times New Roman" w:hAnsi="Times New Roman" w:cs="Times New Roman"/>
          <w:sz w:val="28"/>
          <w:szCs w:val="28"/>
        </w:rPr>
        <w:t>нахо</w:t>
      </w:r>
      <w:r w:rsidR="000B3592" w:rsidRPr="003D7FF4">
        <w:rPr>
          <w:rFonts w:ascii="Times New Roman" w:hAnsi="Times New Roman" w:cs="Times New Roman"/>
          <w:sz w:val="28"/>
          <w:szCs w:val="28"/>
        </w:rPr>
        <w:t xml:space="preserve">жусь </w:t>
      </w:r>
      <w:r w:rsidRPr="003D7FF4">
        <w:rPr>
          <w:rFonts w:ascii="Times New Roman" w:hAnsi="Times New Roman" w:cs="Times New Roman"/>
          <w:sz w:val="28"/>
          <w:szCs w:val="28"/>
        </w:rPr>
        <w:t xml:space="preserve"> в постоянном поиске новых, более действенных форм отношений детского сада с семьей</w:t>
      </w:r>
      <w:proofErr w:type="gramStart"/>
      <w:r w:rsidRPr="003D7FF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E06EF" w:rsidRPr="003D7FF4" w:rsidRDefault="00C732A7" w:rsidP="004E0FB8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D7FF4">
        <w:rPr>
          <w:sz w:val="28"/>
          <w:szCs w:val="28"/>
        </w:rPr>
        <w:t xml:space="preserve">.                                                         </w:t>
      </w:r>
    </w:p>
    <w:p w:rsidR="00DE06EF" w:rsidRPr="003D7FF4" w:rsidRDefault="00DE06EF" w:rsidP="004E0FB8">
      <w:pPr>
        <w:spacing w:line="360" w:lineRule="auto"/>
        <w:ind w:firstLine="709"/>
        <w:contextualSpacing/>
        <w:jc w:val="center"/>
        <w:rPr>
          <w:b/>
          <w:sz w:val="28"/>
          <w:szCs w:val="28"/>
          <w:shd w:val="clear" w:color="auto" w:fill="FFFFFF"/>
        </w:rPr>
      </w:pPr>
      <w:r w:rsidRPr="003D7FF4">
        <w:rPr>
          <w:b/>
          <w:sz w:val="28"/>
          <w:szCs w:val="28"/>
          <w:shd w:val="clear" w:color="auto" w:fill="FFFFFF"/>
        </w:rPr>
        <w:t>Взаимодействие с педагогами</w:t>
      </w:r>
    </w:p>
    <w:p w:rsidR="000B3592" w:rsidRPr="003D7FF4" w:rsidRDefault="00C732A7" w:rsidP="000B3592">
      <w:pPr>
        <w:spacing w:line="360" w:lineRule="auto"/>
        <w:contextualSpacing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3D7FF4">
        <w:rPr>
          <w:sz w:val="28"/>
          <w:szCs w:val="28"/>
          <w:shd w:val="clear" w:color="auto" w:fill="FFFFFF"/>
        </w:rPr>
        <w:t>В целях оптимизации</w:t>
      </w:r>
      <w:r w:rsidRPr="003D7FF4">
        <w:rPr>
          <w:rStyle w:val="apple-converted-space"/>
          <w:sz w:val="28"/>
          <w:szCs w:val="28"/>
          <w:shd w:val="clear" w:color="auto" w:fill="FFFFFF"/>
        </w:rPr>
        <w:t> </w:t>
      </w:r>
      <w:r w:rsidRPr="003D7FF4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работы по социально-коммуникативному развитию </w:t>
      </w:r>
      <w:r w:rsidR="00F83E82" w:rsidRPr="003D7FF4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и успешному  взаимодействию </w:t>
      </w:r>
      <w:r w:rsidRPr="003D7FF4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с педагогами ДОУ</w:t>
      </w:r>
      <w:r w:rsidR="00F83E82" w:rsidRPr="003D7FF4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определились следующие направления работы:</w:t>
      </w:r>
      <w:r w:rsidR="00E115BA" w:rsidRPr="003D7FF4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83E82" w:rsidRPr="003D7FF4" w:rsidRDefault="00E115BA" w:rsidP="004E0FB8">
      <w:pPr>
        <w:spacing w:line="360" w:lineRule="auto"/>
        <w:ind w:firstLine="709"/>
        <w:contextualSpacing/>
        <w:jc w:val="both"/>
        <w:rPr>
          <w:rStyle w:val="a4"/>
          <w:sz w:val="28"/>
          <w:szCs w:val="28"/>
          <w:bdr w:val="none" w:sz="0" w:space="0" w:color="auto" w:frame="1"/>
          <w:shd w:val="clear" w:color="auto" w:fill="FFFFFF"/>
        </w:rPr>
      </w:pPr>
      <w:r w:rsidRPr="003D7FF4">
        <w:rPr>
          <w:bCs/>
          <w:sz w:val="28"/>
          <w:szCs w:val="28"/>
          <w:bdr w:val="none" w:sz="0" w:space="0" w:color="auto" w:frame="1"/>
          <w:shd w:val="clear" w:color="auto" w:fill="FFFFFF"/>
        </w:rPr>
        <w:t>консультации, педагогический клуб, мастер-класс, онлай</w:t>
      </w:r>
      <w:proofErr w:type="gramStart"/>
      <w:r w:rsidRPr="003D7FF4">
        <w:rPr>
          <w:bCs/>
          <w:sz w:val="28"/>
          <w:szCs w:val="28"/>
          <w:bdr w:val="none" w:sz="0" w:space="0" w:color="auto" w:frame="1"/>
          <w:shd w:val="clear" w:color="auto" w:fill="FFFFFF"/>
        </w:rPr>
        <w:t>н-</w:t>
      </w:r>
      <w:proofErr w:type="gramEnd"/>
      <w:r w:rsidRPr="003D7FF4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рассылка, семинар-практикум. </w:t>
      </w:r>
    </w:p>
    <w:p w:rsidR="00C732A7" w:rsidRPr="003D7FF4" w:rsidRDefault="00C732A7" w:rsidP="004E0FB8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3D7FF4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Одним из наиболее запоминающихся мероприятий стал семинар – практикум для воспитателей «Социально-коммуникативное развитие детей дошкольного возраста  в условиях реализации ФГОС» целью которого явилось </w:t>
      </w:r>
      <w:r w:rsidRPr="003D7FF4">
        <w:rPr>
          <w:rStyle w:val="c1"/>
          <w:color w:val="000000"/>
          <w:sz w:val="28"/>
          <w:szCs w:val="28"/>
          <w:shd w:val="clear" w:color="auto" w:fill="FFFFFF"/>
        </w:rPr>
        <w:t>повышение психолого-педагогической компетентности воспитателей в вопросах  реализации образовательной области  «Социально-коммуникативное развитие» в рамках которого, для педагогов была представлена классификация игр с наиболее эффективными  и доступными способом формирования  социально - коммуникативных навыков дошкольников.</w:t>
      </w:r>
      <w:proofErr w:type="gramEnd"/>
      <w:r w:rsidRPr="003D7FF4">
        <w:rPr>
          <w:rStyle w:val="c1"/>
          <w:color w:val="000000"/>
          <w:sz w:val="28"/>
          <w:szCs w:val="28"/>
          <w:shd w:val="clear" w:color="auto" w:fill="FFFFFF"/>
        </w:rPr>
        <w:t xml:space="preserve"> В ходе практической деятельности определяли образовательный потенциал </w:t>
      </w:r>
      <w:r w:rsidRPr="003D7FF4">
        <w:rPr>
          <w:sz w:val="28"/>
          <w:szCs w:val="28"/>
        </w:rPr>
        <w:t>игрового пособия «</w:t>
      </w:r>
      <w:r w:rsidR="000B3592" w:rsidRPr="003D7FF4">
        <w:rPr>
          <w:sz w:val="28"/>
          <w:szCs w:val="28"/>
        </w:rPr>
        <w:t>Волшебный короб</w:t>
      </w:r>
      <w:r w:rsidRPr="003D7FF4">
        <w:rPr>
          <w:sz w:val="28"/>
          <w:szCs w:val="28"/>
        </w:rPr>
        <w:t>»</w:t>
      </w:r>
      <w:r w:rsidRPr="003D7FF4">
        <w:rPr>
          <w:rStyle w:val="c1"/>
          <w:color w:val="000000"/>
          <w:sz w:val="28"/>
          <w:szCs w:val="28"/>
          <w:shd w:val="clear" w:color="auto" w:fill="FFFFFF"/>
        </w:rPr>
        <w:t>.</w:t>
      </w:r>
    </w:p>
    <w:p w:rsidR="00C732A7" w:rsidRPr="003D7FF4" w:rsidRDefault="00C732A7" w:rsidP="004E0FB8">
      <w:pPr>
        <w:spacing w:line="360" w:lineRule="auto"/>
        <w:ind w:firstLine="709"/>
        <w:contextualSpacing/>
        <w:rPr>
          <w:sz w:val="28"/>
          <w:szCs w:val="28"/>
        </w:rPr>
      </w:pPr>
      <w:r w:rsidRPr="003D7FF4">
        <w:rPr>
          <w:color w:val="000000"/>
          <w:sz w:val="28"/>
          <w:szCs w:val="28"/>
        </w:rPr>
        <w:t xml:space="preserve">Практика показала, что общий успех гарантирован, если каждый сделает своё дело с желанием, любовью и ответственностью. </w:t>
      </w:r>
      <w:r w:rsidRPr="003D7FF4">
        <w:rPr>
          <w:sz w:val="28"/>
          <w:szCs w:val="28"/>
          <w:bdr w:val="none" w:sz="0" w:space="0" w:color="auto" w:frame="1"/>
        </w:rPr>
        <w:t>Подражая близким, любимым людям, следуя их жизненным урокам, ребенок овладевает формами поведения, способами общения и взаимодействия с окружающим миром.</w:t>
      </w:r>
    </w:p>
    <w:p w:rsidR="00C732A7" w:rsidRPr="003D7FF4" w:rsidRDefault="00C732A7" w:rsidP="004E0FB8">
      <w:pPr>
        <w:spacing w:line="360" w:lineRule="auto"/>
        <w:contextualSpacing/>
        <w:jc w:val="center"/>
        <w:rPr>
          <w:sz w:val="28"/>
          <w:szCs w:val="28"/>
        </w:rPr>
      </w:pPr>
      <w:r w:rsidRPr="003D7FF4">
        <w:rPr>
          <w:b/>
          <w:sz w:val="28"/>
          <w:szCs w:val="28"/>
        </w:rPr>
        <w:t>Результативность применения</w:t>
      </w:r>
    </w:p>
    <w:p w:rsidR="00C732A7" w:rsidRPr="003D7FF4" w:rsidRDefault="00C732A7" w:rsidP="004E0FB8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>Эффективное применение в деятельности с детьми игрового пособия «</w:t>
      </w:r>
      <w:r w:rsidR="000B3592" w:rsidRPr="003D7FF4">
        <w:rPr>
          <w:sz w:val="28"/>
          <w:szCs w:val="28"/>
        </w:rPr>
        <w:t>Волшебный короб</w:t>
      </w:r>
      <w:r w:rsidRPr="003D7FF4">
        <w:rPr>
          <w:sz w:val="28"/>
          <w:szCs w:val="28"/>
        </w:rPr>
        <w:t>» дает положительные результаты на  развитие социально-коммуникативных навыков:</w:t>
      </w:r>
    </w:p>
    <w:p w:rsidR="00C732A7" w:rsidRPr="003D7FF4" w:rsidRDefault="00C732A7" w:rsidP="004E0FB8">
      <w:pPr>
        <w:widowControl w:val="0"/>
        <w:numPr>
          <w:ilvl w:val="0"/>
          <w:numId w:val="8"/>
        </w:numPr>
        <w:shd w:val="clear" w:color="auto" w:fill="FFFFFF"/>
        <w:tabs>
          <w:tab w:val="left" w:pos="252"/>
        </w:tabs>
        <w:suppressAutoHyphens/>
        <w:autoSpaceDE w:val="0"/>
        <w:spacing w:before="72"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 xml:space="preserve">организованная образовательная деятельность вызывает интерес и положительный эмоциональный настрой; </w:t>
      </w:r>
    </w:p>
    <w:p w:rsidR="00C732A7" w:rsidRPr="003D7FF4" w:rsidRDefault="00C732A7" w:rsidP="004E0FB8">
      <w:pPr>
        <w:widowControl w:val="0"/>
        <w:numPr>
          <w:ilvl w:val="0"/>
          <w:numId w:val="8"/>
        </w:numPr>
        <w:shd w:val="clear" w:color="auto" w:fill="FFFFFF"/>
        <w:tabs>
          <w:tab w:val="left" w:pos="252"/>
        </w:tabs>
        <w:suppressAutoHyphens/>
        <w:autoSpaceDE w:val="0"/>
        <w:spacing w:before="72"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>с удовольствием включается в предложенную деятельность;</w:t>
      </w:r>
    </w:p>
    <w:p w:rsidR="00C732A7" w:rsidRPr="003D7FF4" w:rsidRDefault="00C732A7" w:rsidP="004E0FB8">
      <w:pPr>
        <w:widowControl w:val="0"/>
        <w:numPr>
          <w:ilvl w:val="0"/>
          <w:numId w:val="8"/>
        </w:numPr>
        <w:shd w:val="clear" w:color="auto" w:fill="FFFFFF"/>
        <w:tabs>
          <w:tab w:val="left" w:pos="252"/>
        </w:tabs>
        <w:suppressAutoHyphens/>
        <w:autoSpaceDE w:val="0"/>
        <w:spacing w:before="72"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>дети самостоятельно играют с пособием «</w:t>
      </w:r>
      <w:r w:rsidR="000B3592" w:rsidRPr="003D7FF4">
        <w:rPr>
          <w:sz w:val="28"/>
          <w:szCs w:val="28"/>
        </w:rPr>
        <w:t>Волшебный короб</w:t>
      </w:r>
      <w:r w:rsidRPr="003D7FF4">
        <w:rPr>
          <w:sz w:val="28"/>
          <w:szCs w:val="28"/>
        </w:rPr>
        <w:t>»;</w:t>
      </w:r>
    </w:p>
    <w:p w:rsidR="00C732A7" w:rsidRPr="003D7FF4" w:rsidRDefault="00C732A7" w:rsidP="004E0FB8">
      <w:pPr>
        <w:widowControl w:val="0"/>
        <w:numPr>
          <w:ilvl w:val="0"/>
          <w:numId w:val="8"/>
        </w:numPr>
        <w:shd w:val="clear" w:color="auto" w:fill="FFFFFF"/>
        <w:tabs>
          <w:tab w:val="left" w:pos="252"/>
        </w:tabs>
        <w:suppressAutoHyphens/>
        <w:autoSpaceDE w:val="0"/>
        <w:spacing w:before="72"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 xml:space="preserve">старшие дошкольники предлагают свои игры;   </w:t>
      </w:r>
    </w:p>
    <w:p w:rsidR="00C732A7" w:rsidRPr="003D7FF4" w:rsidRDefault="00C732A7" w:rsidP="004E0FB8">
      <w:pPr>
        <w:widowControl w:val="0"/>
        <w:numPr>
          <w:ilvl w:val="0"/>
          <w:numId w:val="8"/>
        </w:numPr>
        <w:shd w:val="clear" w:color="auto" w:fill="FFFFFF"/>
        <w:tabs>
          <w:tab w:val="left" w:pos="252"/>
        </w:tabs>
        <w:suppressAutoHyphens/>
        <w:autoSpaceDE w:val="0"/>
        <w:spacing w:before="72"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 xml:space="preserve">снизилось количество ситуаций, когда </w:t>
      </w:r>
      <w:r w:rsidRPr="003D7FF4">
        <w:rPr>
          <w:color w:val="000000"/>
          <w:sz w:val="28"/>
          <w:szCs w:val="28"/>
          <w:shd w:val="clear" w:color="auto" w:fill="FFFFFF"/>
        </w:rPr>
        <w:t>дошкольники действуют «с позиции силы», конфликтуют, ссорятся, кусаются, дерутся.</w:t>
      </w:r>
    </w:p>
    <w:p w:rsidR="00891985" w:rsidRPr="003D7FF4" w:rsidRDefault="00C732A7" w:rsidP="004E0FB8">
      <w:pPr>
        <w:widowControl w:val="0"/>
        <w:numPr>
          <w:ilvl w:val="0"/>
          <w:numId w:val="8"/>
        </w:numPr>
        <w:shd w:val="clear" w:color="auto" w:fill="FFFFFF"/>
        <w:tabs>
          <w:tab w:val="left" w:pos="252"/>
        </w:tabs>
        <w:suppressAutoHyphens/>
        <w:autoSpaceDE w:val="0"/>
        <w:spacing w:before="72"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 xml:space="preserve">в процессе общения со сверстниками дети проявляют доброжелательность, сочувствие, сострадание. </w:t>
      </w:r>
    </w:p>
    <w:p w:rsidR="00891985" w:rsidRPr="003D7FF4" w:rsidRDefault="00C732A7" w:rsidP="004E0FB8">
      <w:pPr>
        <w:widowControl w:val="0"/>
        <w:shd w:val="clear" w:color="auto" w:fill="FFFFFF"/>
        <w:tabs>
          <w:tab w:val="left" w:pos="252"/>
        </w:tabs>
        <w:suppressAutoHyphens/>
        <w:autoSpaceDE w:val="0"/>
        <w:spacing w:before="72" w:line="360" w:lineRule="auto"/>
        <w:ind w:left="709"/>
        <w:contextualSpacing/>
        <w:jc w:val="center"/>
        <w:rPr>
          <w:b/>
          <w:sz w:val="28"/>
          <w:szCs w:val="28"/>
        </w:rPr>
      </w:pPr>
      <w:r w:rsidRPr="003D7FF4">
        <w:rPr>
          <w:b/>
          <w:sz w:val="28"/>
          <w:szCs w:val="28"/>
        </w:rPr>
        <w:t>Заключение или промежуточный итог большой работы</w:t>
      </w:r>
    </w:p>
    <w:p w:rsidR="00C732A7" w:rsidRPr="003D7FF4" w:rsidRDefault="00C732A7" w:rsidP="00A67F58">
      <w:pPr>
        <w:widowControl w:val="0"/>
        <w:shd w:val="clear" w:color="auto" w:fill="FFFFFF"/>
        <w:tabs>
          <w:tab w:val="left" w:pos="252"/>
        </w:tabs>
        <w:suppressAutoHyphens/>
        <w:autoSpaceDE w:val="0"/>
        <w:spacing w:before="72" w:line="360" w:lineRule="auto"/>
        <w:ind w:firstLine="24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 xml:space="preserve">Таким образом, </w:t>
      </w:r>
      <w:r w:rsidR="000B3592" w:rsidRPr="003D7FF4">
        <w:rPr>
          <w:sz w:val="28"/>
          <w:szCs w:val="28"/>
        </w:rPr>
        <w:t>я</w:t>
      </w:r>
      <w:r w:rsidRPr="003D7FF4">
        <w:rPr>
          <w:sz w:val="28"/>
          <w:szCs w:val="28"/>
        </w:rPr>
        <w:t xml:space="preserve"> убедил</w:t>
      </w:r>
      <w:r w:rsidR="000B3592" w:rsidRPr="003D7FF4">
        <w:rPr>
          <w:sz w:val="28"/>
          <w:szCs w:val="28"/>
        </w:rPr>
        <w:t>а</w:t>
      </w:r>
      <w:r w:rsidRPr="003D7FF4">
        <w:rPr>
          <w:sz w:val="28"/>
          <w:szCs w:val="28"/>
        </w:rPr>
        <w:t>сь, что эффективное использование многофункционального игрового пособия «</w:t>
      </w:r>
      <w:r w:rsidR="000B3592" w:rsidRPr="003D7FF4">
        <w:rPr>
          <w:sz w:val="28"/>
          <w:szCs w:val="28"/>
        </w:rPr>
        <w:t>Волшебный короб</w:t>
      </w:r>
      <w:r w:rsidRPr="003D7FF4">
        <w:rPr>
          <w:sz w:val="28"/>
          <w:szCs w:val="28"/>
        </w:rPr>
        <w:t xml:space="preserve">» развивает </w:t>
      </w:r>
      <w:r w:rsidRPr="003D7FF4">
        <w:rPr>
          <w:sz w:val="28"/>
          <w:szCs w:val="28"/>
        </w:rPr>
        <w:lastRenderedPageBreak/>
        <w:t>социально-коммуникативные навыки у дошкольников</w:t>
      </w:r>
      <w:r w:rsidRPr="003D7FF4">
        <w:rPr>
          <w:b/>
          <w:i/>
          <w:sz w:val="28"/>
          <w:szCs w:val="28"/>
        </w:rPr>
        <w:t xml:space="preserve">. </w:t>
      </w:r>
      <w:r w:rsidRPr="003D7FF4">
        <w:rPr>
          <w:sz w:val="28"/>
          <w:szCs w:val="28"/>
        </w:rPr>
        <w:t>Помимо этого выяснил</w:t>
      </w:r>
      <w:r w:rsidR="00F61937" w:rsidRPr="003D7FF4">
        <w:rPr>
          <w:sz w:val="28"/>
          <w:szCs w:val="28"/>
        </w:rPr>
        <w:t>а</w:t>
      </w:r>
      <w:r w:rsidRPr="003D7FF4">
        <w:rPr>
          <w:sz w:val="28"/>
          <w:szCs w:val="28"/>
        </w:rPr>
        <w:t xml:space="preserve">, что образовательный и развивающий потенциал игрового пособия достаточно высок: оно активизирует логическое мышление, воображение. Учит слушать и понимать друг друга. </w:t>
      </w:r>
    </w:p>
    <w:p w:rsidR="00C732A7" w:rsidRPr="003D7FF4" w:rsidRDefault="00C732A7" w:rsidP="004E0FB8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 xml:space="preserve">Считаем, что предложенный материал имеет практическую значимость и может заслуживать внимания педагогов в качестве практического применения, теоретической консультации. </w:t>
      </w:r>
    </w:p>
    <w:p w:rsidR="00A67F58" w:rsidRPr="003D7FF4" w:rsidRDefault="00A67F58" w:rsidP="004E0FB8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A67F58" w:rsidRPr="003D7FF4" w:rsidRDefault="00A67F58" w:rsidP="004E0FB8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C732A7" w:rsidRPr="003D7FF4" w:rsidRDefault="00C732A7" w:rsidP="004E0FB8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3D7FF4">
        <w:rPr>
          <w:b/>
          <w:sz w:val="28"/>
          <w:szCs w:val="28"/>
        </w:rPr>
        <w:t>Перспектива</w:t>
      </w:r>
    </w:p>
    <w:p w:rsidR="00C732A7" w:rsidRPr="003D7FF4" w:rsidRDefault="00C732A7" w:rsidP="004E0FB8">
      <w:pPr>
        <w:pStyle w:val="a6"/>
        <w:numPr>
          <w:ilvl w:val="0"/>
          <w:numId w:val="10"/>
        </w:numPr>
        <w:spacing w:line="360" w:lineRule="auto"/>
        <w:ind w:left="0" w:firstLine="709"/>
        <w:jc w:val="both"/>
        <w:rPr>
          <w:b/>
          <w:color w:val="000000" w:themeColor="text1"/>
          <w:sz w:val="28"/>
          <w:szCs w:val="28"/>
        </w:rPr>
      </w:pPr>
      <w:r w:rsidRPr="003D7FF4">
        <w:rPr>
          <w:sz w:val="28"/>
          <w:szCs w:val="28"/>
        </w:rPr>
        <w:t>Продолжать поддержать детскую инициативу.</w:t>
      </w:r>
    </w:p>
    <w:p w:rsidR="00C732A7" w:rsidRPr="003D7FF4" w:rsidRDefault="00C732A7" w:rsidP="004E0FB8">
      <w:pPr>
        <w:numPr>
          <w:ilvl w:val="0"/>
          <w:numId w:val="9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>Повышение собственного профессионального уровня, компетенции в вопросах социально-коммуникативного развития дошкольников.</w:t>
      </w:r>
    </w:p>
    <w:p w:rsidR="00C732A7" w:rsidRPr="003D7FF4" w:rsidRDefault="00C732A7" w:rsidP="004E0FB8">
      <w:pPr>
        <w:numPr>
          <w:ilvl w:val="0"/>
          <w:numId w:val="9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 xml:space="preserve">Поиск и внедрение новых форм </w:t>
      </w:r>
      <w:proofErr w:type="gramStart"/>
      <w:r w:rsidRPr="003D7FF4">
        <w:rPr>
          <w:sz w:val="28"/>
          <w:szCs w:val="28"/>
        </w:rPr>
        <w:t>работы</w:t>
      </w:r>
      <w:proofErr w:type="gramEnd"/>
      <w:r w:rsidRPr="003D7FF4">
        <w:rPr>
          <w:sz w:val="28"/>
          <w:szCs w:val="28"/>
        </w:rPr>
        <w:t xml:space="preserve"> с детьми используя игровое пособие «</w:t>
      </w:r>
      <w:r w:rsidR="000B3592" w:rsidRPr="003D7FF4">
        <w:rPr>
          <w:sz w:val="28"/>
          <w:szCs w:val="28"/>
        </w:rPr>
        <w:t>Волшебный короб</w:t>
      </w:r>
      <w:r w:rsidRPr="003D7FF4">
        <w:rPr>
          <w:sz w:val="28"/>
          <w:szCs w:val="28"/>
        </w:rPr>
        <w:t>».</w:t>
      </w:r>
    </w:p>
    <w:p w:rsidR="00C732A7" w:rsidRPr="003D7FF4" w:rsidRDefault="00C732A7" w:rsidP="004E0FB8">
      <w:pPr>
        <w:numPr>
          <w:ilvl w:val="0"/>
          <w:numId w:val="9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3D7FF4">
        <w:rPr>
          <w:sz w:val="28"/>
          <w:szCs w:val="28"/>
        </w:rPr>
        <w:t xml:space="preserve">Разработать авторскую программу </w:t>
      </w:r>
      <w:r w:rsidR="000B3592" w:rsidRPr="003D7FF4">
        <w:rPr>
          <w:sz w:val="28"/>
          <w:szCs w:val="28"/>
        </w:rPr>
        <w:t xml:space="preserve"> </w:t>
      </w:r>
      <w:r w:rsidRPr="003D7FF4">
        <w:rPr>
          <w:sz w:val="28"/>
          <w:szCs w:val="28"/>
        </w:rPr>
        <w:t xml:space="preserve"> с применением игрового пособия «</w:t>
      </w:r>
      <w:r w:rsidR="000B3592" w:rsidRPr="003D7FF4">
        <w:rPr>
          <w:sz w:val="28"/>
          <w:szCs w:val="28"/>
        </w:rPr>
        <w:t>Волшебный короб</w:t>
      </w:r>
      <w:r w:rsidRPr="003D7FF4">
        <w:rPr>
          <w:sz w:val="28"/>
          <w:szCs w:val="28"/>
        </w:rPr>
        <w:t xml:space="preserve">», которая будет направлена обучению ребенка </w:t>
      </w:r>
      <w:proofErr w:type="gramStart"/>
      <w:r w:rsidRPr="003D7FF4">
        <w:rPr>
          <w:sz w:val="28"/>
          <w:szCs w:val="28"/>
        </w:rPr>
        <w:t>выражать</w:t>
      </w:r>
      <w:proofErr w:type="gramEnd"/>
      <w:r w:rsidRPr="003D7FF4">
        <w:rPr>
          <w:sz w:val="28"/>
          <w:szCs w:val="28"/>
        </w:rPr>
        <w:t xml:space="preserve"> и контролировать себя и свои чувства. </w:t>
      </w:r>
    </w:p>
    <w:p w:rsidR="00891985" w:rsidRPr="003D7FF4" w:rsidRDefault="00891985" w:rsidP="004E0FB8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231C48" w:rsidRPr="003D7FF4" w:rsidRDefault="00231C48" w:rsidP="004E0FB8">
      <w:pPr>
        <w:contextualSpacing/>
        <w:rPr>
          <w:sz w:val="28"/>
          <w:szCs w:val="28"/>
        </w:rPr>
      </w:pPr>
    </w:p>
    <w:p w:rsidR="003D695F" w:rsidRPr="003D7FF4" w:rsidRDefault="003D695F" w:rsidP="003D695F">
      <w:pPr>
        <w:jc w:val="right"/>
        <w:rPr>
          <w:b/>
          <w:sz w:val="28"/>
          <w:szCs w:val="28"/>
        </w:rPr>
      </w:pPr>
    </w:p>
    <w:p w:rsidR="003D695F" w:rsidRPr="003D7FF4" w:rsidRDefault="003D695F" w:rsidP="003D695F">
      <w:pPr>
        <w:jc w:val="right"/>
        <w:rPr>
          <w:b/>
          <w:sz w:val="28"/>
          <w:szCs w:val="28"/>
        </w:rPr>
      </w:pPr>
    </w:p>
    <w:p w:rsidR="003D695F" w:rsidRPr="003D7FF4" w:rsidRDefault="003D695F" w:rsidP="003D695F">
      <w:pPr>
        <w:jc w:val="right"/>
        <w:rPr>
          <w:b/>
          <w:sz w:val="28"/>
          <w:szCs w:val="28"/>
        </w:rPr>
      </w:pPr>
    </w:p>
    <w:p w:rsidR="003D695F" w:rsidRPr="003D7FF4" w:rsidRDefault="003D695F" w:rsidP="003D695F">
      <w:pPr>
        <w:jc w:val="right"/>
        <w:rPr>
          <w:b/>
          <w:sz w:val="28"/>
          <w:szCs w:val="28"/>
        </w:rPr>
      </w:pPr>
    </w:p>
    <w:p w:rsidR="003D695F" w:rsidRPr="003D7FF4" w:rsidRDefault="003D695F" w:rsidP="003D695F">
      <w:pPr>
        <w:jc w:val="right"/>
        <w:rPr>
          <w:b/>
          <w:sz w:val="28"/>
          <w:szCs w:val="28"/>
        </w:rPr>
      </w:pPr>
    </w:p>
    <w:p w:rsidR="003D695F" w:rsidRPr="003D7FF4" w:rsidRDefault="003D695F" w:rsidP="003D695F">
      <w:pPr>
        <w:jc w:val="right"/>
        <w:rPr>
          <w:b/>
          <w:sz w:val="28"/>
          <w:szCs w:val="28"/>
        </w:rPr>
      </w:pPr>
    </w:p>
    <w:p w:rsidR="003D695F" w:rsidRPr="003D7FF4" w:rsidRDefault="003D695F" w:rsidP="003D695F">
      <w:pPr>
        <w:jc w:val="right"/>
        <w:rPr>
          <w:b/>
          <w:sz w:val="28"/>
          <w:szCs w:val="28"/>
        </w:rPr>
      </w:pPr>
    </w:p>
    <w:p w:rsidR="003D695F" w:rsidRPr="003D7FF4" w:rsidRDefault="003D695F" w:rsidP="003D695F">
      <w:pPr>
        <w:jc w:val="right"/>
        <w:rPr>
          <w:b/>
          <w:sz w:val="28"/>
          <w:szCs w:val="28"/>
        </w:rPr>
      </w:pPr>
    </w:p>
    <w:p w:rsidR="003D695F" w:rsidRPr="003D7FF4" w:rsidRDefault="003D695F" w:rsidP="003D695F">
      <w:pPr>
        <w:jc w:val="right"/>
        <w:rPr>
          <w:b/>
          <w:sz w:val="28"/>
          <w:szCs w:val="28"/>
        </w:rPr>
      </w:pPr>
    </w:p>
    <w:p w:rsidR="003D695F" w:rsidRPr="00EB7A94" w:rsidRDefault="003D695F" w:rsidP="003D695F">
      <w:pPr>
        <w:jc w:val="right"/>
        <w:rPr>
          <w:b/>
        </w:rPr>
      </w:pPr>
    </w:p>
    <w:p w:rsidR="003D695F" w:rsidRPr="00EB7A94" w:rsidRDefault="003D695F" w:rsidP="003D695F">
      <w:pPr>
        <w:jc w:val="right"/>
        <w:rPr>
          <w:b/>
        </w:rPr>
      </w:pPr>
    </w:p>
    <w:p w:rsidR="003D695F" w:rsidRPr="00EB7A94" w:rsidRDefault="003D695F" w:rsidP="003D695F">
      <w:pPr>
        <w:jc w:val="right"/>
        <w:rPr>
          <w:b/>
        </w:rPr>
      </w:pPr>
    </w:p>
    <w:p w:rsidR="003D695F" w:rsidRPr="00EB7A94" w:rsidRDefault="003D695F" w:rsidP="003D695F">
      <w:pPr>
        <w:jc w:val="right"/>
        <w:rPr>
          <w:b/>
        </w:rPr>
      </w:pPr>
    </w:p>
    <w:p w:rsidR="003D695F" w:rsidRPr="00EB7A94" w:rsidRDefault="003D695F" w:rsidP="003D695F">
      <w:pPr>
        <w:jc w:val="right"/>
        <w:rPr>
          <w:b/>
        </w:rPr>
      </w:pPr>
    </w:p>
    <w:p w:rsidR="003D695F" w:rsidRPr="00EB7A94" w:rsidRDefault="003D695F" w:rsidP="003D695F">
      <w:pPr>
        <w:jc w:val="right"/>
        <w:rPr>
          <w:b/>
        </w:rPr>
      </w:pPr>
    </w:p>
    <w:p w:rsidR="003D695F" w:rsidRPr="00EB7A94" w:rsidRDefault="003D695F" w:rsidP="003D695F">
      <w:pPr>
        <w:jc w:val="right"/>
        <w:rPr>
          <w:b/>
        </w:rPr>
      </w:pPr>
    </w:p>
    <w:p w:rsidR="003D695F" w:rsidRPr="00EB7A94" w:rsidRDefault="003D695F" w:rsidP="003D695F">
      <w:pPr>
        <w:jc w:val="right"/>
        <w:rPr>
          <w:b/>
        </w:rPr>
      </w:pPr>
    </w:p>
    <w:sectPr w:rsidR="003D695F" w:rsidRPr="00EB7A94" w:rsidSect="004E0FB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30B6F2D"/>
    <w:multiLevelType w:val="hybridMultilevel"/>
    <w:tmpl w:val="B18A7DD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6673E9F"/>
    <w:multiLevelType w:val="hybridMultilevel"/>
    <w:tmpl w:val="EF9E18CC"/>
    <w:lvl w:ilvl="0" w:tplc="5CF6C52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C787B"/>
    <w:multiLevelType w:val="hybridMultilevel"/>
    <w:tmpl w:val="B94C1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03F0F"/>
    <w:multiLevelType w:val="hybridMultilevel"/>
    <w:tmpl w:val="A810D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D2F15"/>
    <w:multiLevelType w:val="hybridMultilevel"/>
    <w:tmpl w:val="0C9C0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A06A4"/>
    <w:multiLevelType w:val="hybridMultilevel"/>
    <w:tmpl w:val="051EAD86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">
    <w:nsid w:val="1CCC7978"/>
    <w:multiLevelType w:val="hybridMultilevel"/>
    <w:tmpl w:val="79AC26B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16610A2"/>
    <w:multiLevelType w:val="hybridMultilevel"/>
    <w:tmpl w:val="7610AB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3C0EE1"/>
    <w:multiLevelType w:val="hybridMultilevel"/>
    <w:tmpl w:val="1C74E5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015F02"/>
    <w:multiLevelType w:val="hybridMultilevel"/>
    <w:tmpl w:val="E438F4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CC42704"/>
    <w:multiLevelType w:val="hybridMultilevel"/>
    <w:tmpl w:val="05F6E7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E3D0D37"/>
    <w:multiLevelType w:val="hybridMultilevel"/>
    <w:tmpl w:val="2CF070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735867"/>
    <w:multiLevelType w:val="hybridMultilevel"/>
    <w:tmpl w:val="669CFDF6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4">
    <w:nsid w:val="635B6F69"/>
    <w:multiLevelType w:val="hybridMultilevel"/>
    <w:tmpl w:val="E19A63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6A4ECA"/>
    <w:multiLevelType w:val="hybridMultilevel"/>
    <w:tmpl w:val="C5BEB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4455EB"/>
    <w:multiLevelType w:val="hybridMultilevel"/>
    <w:tmpl w:val="B902EF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B30456"/>
    <w:multiLevelType w:val="hybridMultilevel"/>
    <w:tmpl w:val="17626A2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8">
    <w:nsid w:val="75D40C47"/>
    <w:multiLevelType w:val="hybridMultilevel"/>
    <w:tmpl w:val="601EC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0"/>
  </w:num>
  <w:num w:numId="5">
    <w:abstractNumId w:val="18"/>
  </w:num>
  <w:num w:numId="6">
    <w:abstractNumId w:val="11"/>
  </w:num>
  <w:num w:numId="7">
    <w:abstractNumId w:val="15"/>
  </w:num>
  <w:num w:numId="8">
    <w:abstractNumId w:val="0"/>
  </w:num>
  <w:num w:numId="9">
    <w:abstractNumId w:val="17"/>
  </w:num>
  <w:num w:numId="10">
    <w:abstractNumId w:val="13"/>
  </w:num>
  <w:num w:numId="11">
    <w:abstractNumId w:val="14"/>
  </w:num>
  <w:num w:numId="12">
    <w:abstractNumId w:val="7"/>
  </w:num>
  <w:num w:numId="13">
    <w:abstractNumId w:val="9"/>
  </w:num>
  <w:num w:numId="14">
    <w:abstractNumId w:val="1"/>
  </w:num>
  <w:num w:numId="15">
    <w:abstractNumId w:val="12"/>
  </w:num>
  <w:num w:numId="16">
    <w:abstractNumId w:val="6"/>
  </w:num>
  <w:num w:numId="17">
    <w:abstractNumId w:val="16"/>
  </w:num>
  <w:num w:numId="18">
    <w:abstractNumId w:val="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2A7"/>
    <w:rsid w:val="000A44BE"/>
    <w:rsid w:val="000B3592"/>
    <w:rsid w:val="0014781B"/>
    <w:rsid w:val="001D1A05"/>
    <w:rsid w:val="00231C48"/>
    <w:rsid w:val="003045A7"/>
    <w:rsid w:val="00305B0E"/>
    <w:rsid w:val="0031338E"/>
    <w:rsid w:val="003D695F"/>
    <w:rsid w:val="003D7FF4"/>
    <w:rsid w:val="00407F7C"/>
    <w:rsid w:val="0046371F"/>
    <w:rsid w:val="004A0833"/>
    <w:rsid w:val="004E0FB8"/>
    <w:rsid w:val="005B0080"/>
    <w:rsid w:val="005E4DFB"/>
    <w:rsid w:val="006100FC"/>
    <w:rsid w:val="006169E5"/>
    <w:rsid w:val="00646350"/>
    <w:rsid w:val="00667ACC"/>
    <w:rsid w:val="00775BE2"/>
    <w:rsid w:val="007D2E8F"/>
    <w:rsid w:val="00832102"/>
    <w:rsid w:val="00851B6A"/>
    <w:rsid w:val="00891985"/>
    <w:rsid w:val="008B0A67"/>
    <w:rsid w:val="009C1B33"/>
    <w:rsid w:val="009F3AAF"/>
    <w:rsid w:val="00A67F58"/>
    <w:rsid w:val="00B46F0D"/>
    <w:rsid w:val="00B6573C"/>
    <w:rsid w:val="00B7161D"/>
    <w:rsid w:val="00C732A7"/>
    <w:rsid w:val="00C81141"/>
    <w:rsid w:val="00CB3E28"/>
    <w:rsid w:val="00DE06EF"/>
    <w:rsid w:val="00E115BA"/>
    <w:rsid w:val="00E26667"/>
    <w:rsid w:val="00EB7A94"/>
    <w:rsid w:val="00F24908"/>
    <w:rsid w:val="00F61937"/>
    <w:rsid w:val="00F83E82"/>
    <w:rsid w:val="00FA7E92"/>
    <w:rsid w:val="00FE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2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732A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C732A7"/>
    <w:rPr>
      <w:b/>
      <w:bCs/>
    </w:rPr>
  </w:style>
  <w:style w:type="character" w:customStyle="1" w:styleId="apple-converted-space">
    <w:name w:val="apple-converted-space"/>
    <w:basedOn w:val="a0"/>
    <w:rsid w:val="00C732A7"/>
  </w:style>
  <w:style w:type="character" w:styleId="a5">
    <w:name w:val="Hyperlink"/>
    <w:basedOn w:val="a0"/>
    <w:uiPriority w:val="99"/>
    <w:unhideWhenUsed/>
    <w:rsid w:val="00C732A7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C732A7"/>
    <w:pPr>
      <w:ind w:left="720"/>
      <w:contextualSpacing/>
    </w:pPr>
    <w:rPr>
      <w:sz w:val="20"/>
      <w:szCs w:val="20"/>
    </w:rPr>
  </w:style>
  <w:style w:type="table" w:styleId="a7">
    <w:name w:val="Table Grid"/>
    <w:basedOn w:val="a1"/>
    <w:uiPriority w:val="59"/>
    <w:rsid w:val="00C732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C732A7"/>
  </w:style>
  <w:style w:type="paragraph" w:styleId="a8">
    <w:name w:val="No Spacing"/>
    <w:uiPriority w:val="1"/>
    <w:qFormat/>
    <w:rsid w:val="00C732A7"/>
    <w:pPr>
      <w:spacing w:after="0" w:line="240" w:lineRule="auto"/>
    </w:pPr>
  </w:style>
  <w:style w:type="character" w:customStyle="1" w:styleId="c1">
    <w:name w:val="c1"/>
    <w:basedOn w:val="a0"/>
    <w:rsid w:val="00C732A7"/>
  </w:style>
  <w:style w:type="paragraph" w:styleId="a9">
    <w:name w:val="Balloon Text"/>
    <w:basedOn w:val="a"/>
    <w:link w:val="aa"/>
    <w:uiPriority w:val="99"/>
    <w:semiHidden/>
    <w:unhideWhenUsed/>
    <w:rsid w:val="00C73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32A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w">
    <w:name w:val="w"/>
    <w:basedOn w:val="a0"/>
    <w:rsid w:val="009F3AAF"/>
  </w:style>
  <w:style w:type="character" w:styleId="ab">
    <w:name w:val="Emphasis"/>
    <w:basedOn w:val="a0"/>
    <w:uiPriority w:val="20"/>
    <w:qFormat/>
    <w:rsid w:val="00891985"/>
    <w:rPr>
      <w:i/>
      <w:iCs/>
    </w:rPr>
  </w:style>
  <w:style w:type="table" w:customStyle="1" w:styleId="1">
    <w:name w:val="Сетка таблицы1"/>
    <w:basedOn w:val="a1"/>
    <w:next w:val="a7"/>
    <w:uiPriority w:val="59"/>
    <w:rsid w:val="003D6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2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732A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C732A7"/>
    <w:rPr>
      <w:b/>
      <w:bCs/>
    </w:rPr>
  </w:style>
  <w:style w:type="character" w:customStyle="1" w:styleId="apple-converted-space">
    <w:name w:val="apple-converted-space"/>
    <w:basedOn w:val="a0"/>
    <w:rsid w:val="00C732A7"/>
  </w:style>
  <w:style w:type="character" w:styleId="a5">
    <w:name w:val="Hyperlink"/>
    <w:basedOn w:val="a0"/>
    <w:uiPriority w:val="99"/>
    <w:unhideWhenUsed/>
    <w:rsid w:val="00C732A7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C732A7"/>
    <w:pPr>
      <w:ind w:left="720"/>
      <w:contextualSpacing/>
    </w:pPr>
    <w:rPr>
      <w:sz w:val="20"/>
      <w:szCs w:val="20"/>
    </w:rPr>
  </w:style>
  <w:style w:type="table" w:styleId="a7">
    <w:name w:val="Table Grid"/>
    <w:basedOn w:val="a1"/>
    <w:uiPriority w:val="59"/>
    <w:rsid w:val="00C732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C732A7"/>
  </w:style>
  <w:style w:type="paragraph" w:styleId="a8">
    <w:name w:val="No Spacing"/>
    <w:uiPriority w:val="1"/>
    <w:qFormat/>
    <w:rsid w:val="00C732A7"/>
    <w:pPr>
      <w:spacing w:after="0" w:line="240" w:lineRule="auto"/>
    </w:pPr>
  </w:style>
  <w:style w:type="character" w:customStyle="1" w:styleId="c1">
    <w:name w:val="c1"/>
    <w:basedOn w:val="a0"/>
    <w:rsid w:val="00C732A7"/>
  </w:style>
  <w:style w:type="paragraph" w:styleId="a9">
    <w:name w:val="Balloon Text"/>
    <w:basedOn w:val="a"/>
    <w:link w:val="aa"/>
    <w:uiPriority w:val="99"/>
    <w:semiHidden/>
    <w:unhideWhenUsed/>
    <w:rsid w:val="00C73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32A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w">
    <w:name w:val="w"/>
    <w:basedOn w:val="a0"/>
    <w:rsid w:val="009F3AAF"/>
  </w:style>
  <w:style w:type="character" w:styleId="ab">
    <w:name w:val="Emphasis"/>
    <w:basedOn w:val="a0"/>
    <w:uiPriority w:val="20"/>
    <w:qFormat/>
    <w:rsid w:val="00891985"/>
    <w:rPr>
      <w:i/>
      <w:iCs/>
    </w:rPr>
  </w:style>
  <w:style w:type="table" w:customStyle="1" w:styleId="1">
    <w:name w:val="Сетка таблицы1"/>
    <w:basedOn w:val="a1"/>
    <w:next w:val="a7"/>
    <w:uiPriority w:val="59"/>
    <w:rsid w:val="003D6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5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EF894-7F8A-4377-9456-E8CF4AE9D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2687</Words>
  <Characters>15318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Настя</dc:creator>
  <cp:lastModifiedBy>Пользователь Windows</cp:lastModifiedBy>
  <cp:revision>12</cp:revision>
  <cp:lastPrinted>2017-01-30T02:50:00Z</cp:lastPrinted>
  <dcterms:created xsi:type="dcterms:W3CDTF">2017-01-30T14:52:00Z</dcterms:created>
  <dcterms:modified xsi:type="dcterms:W3CDTF">2021-02-05T05:14:00Z</dcterms:modified>
</cp:coreProperties>
</file>